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B43" w:rsidRPr="00981C3A" w:rsidRDefault="00354760" w:rsidP="00981C3A">
      <w:pPr>
        <w:pStyle w:val="a3"/>
        <w:spacing w:line="360" w:lineRule="auto"/>
        <w:ind w:firstLine="851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П</w:t>
      </w:r>
      <w:r w:rsidR="004D406C" w:rsidRPr="001A65BE">
        <w:rPr>
          <w:b/>
          <w:sz w:val="28"/>
          <w:szCs w:val="28"/>
          <w:lang w:val="tt-RU"/>
        </w:rPr>
        <w:t>роектно-исследовате</w:t>
      </w:r>
      <w:r>
        <w:rPr>
          <w:b/>
          <w:sz w:val="28"/>
          <w:szCs w:val="28"/>
          <w:lang w:val="tt-RU"/>
        </w:rPr>
        <w:t>льская деятельность как средство</w:t>
      </w:r>
      <w:r w:rsidR="004D406C" w:rsidRPr="001A65BE">
        <w:rPr>
          <w:b/>
          <w:sz w:val="28"/>
          <w:szCs w:val="28"/>
          <w:lang w:val="tt-RU"/>
        </w:rPr>
        <w:t xml:space="preserve"> достижения образовательного результата</w:t>
      </w:r>
    </w:p>
    <w:p w:rsidR="004B460F" w:rsidRPr="001A65BE" w:rsidRDefault="007F6A72" w:rsidP="001A65BE">
      <w:pPr>
        <w:pStyle w:val="a3"/>
        <w:spacing w:line="360" w:lineRule="auto"/>
        <w:ind w:firstLine="851"/>
        <w:jc w:val="both"/>
      </w:pPr>
      <w:r w:rsidRPr="00D81993">
        <w:rPr>
          <w:shd w:val="clear" w:color="auto" w:fill="FFFFFF"/>
        </w:rPr>
        <w:t xml:space="preserve">К современному образованию предъявляются новые требования, связанные с умением выпускников средней школы ориентироваться в потоке информации; творчески решать возникающие проблемы; применять на практике полученные знания, умения и навыки. </w:t>
      </w:r>
      <w:r w:rsidR="00582A79" w:rsidRPr="001A65BE">
        <w:t xml:space="preserve">Федеральный государственный образовательный стандарт ставит перед педагогом следующие задачи: </w:t>
      </w:r>
    </w:p>
    <w:p w:rsidR="004B460F" w:rsidRPr="001A65BE" w:rsidRDefault="00582A79" w:rsidP="001A65BE">
      <w:pPr>
        <w:pStyle w:val="a3"/>
        <w:numPr>
          <w:ilvl w:val="0"/>
          <w:numId w:val="11"/>
        </w:numPr>
        <w:spacing w:line="360" w:lineRule="auto"/>
        <w:ind w:left="284"/>
        <w:jc w:val="both"/>
      </w:pPr>
      <w:r w:rsidRPr="001A65BE">
        <w:t xml:space="preserve">развитие способности к саморазвитию и самосовершенствованию; </w:t>
      </w:r>
    </w:p>
    <w:p w:rsidR="004B460F" w:rsidRPr="001A65BE" w:rsidRDefault="00582A79" w:rsidP="001A65BE">
      <w:pPr>
        <w:pStyle w:val="a3"/>
        <w:numPr>
          <w:ilvl w:val="0"/>
          <w:numId w:val="11"/>
        </w:numPr>
        <w:spacing w:line="360" w:lineRule="auto"/>
        <w:ind w:left="284"/>
        <w:jc w:val="both"/>
      </w:pPr>
      <w:r w:rsidRPr="001A65BE">
        <w:t xml:space="preserve">формирование опыта применения универсальных учебных действий в  жизненных ситуациях; </w:t>
      </w:r>
    </w:p>
    <w:p w:rsidR="004B460F" w:rsidRPr="001A65BE" w:rsidRDefault="00582A79" w:rsidP="001A65BE">
      <w:pPr>
        <w:pStyle w:val="a3"/>
        <w:numPr>
          <w:ilvl w:val="0"/>
          <w:numId w:val="11"/>
        </w:numPr>
        <w:spacing w:line="360" w:lineRule="auto"/>
        <w:ind w:left="284"/>
        <w:jc w:val="both"/>
      </w:pPr>
      <w:r w:rsidRPr="001A65BE">
        <w:t xml:space="preserve">повышение эффективности формирования компетенций в учебно-исследовательской и проектной деятельности; </w:t>
      </w:r>
    </w:p>
    <w:p w:rsidR="004B460F" w:rsidRPr="001A65BE" w:rsidRDefault="00582A79" w:rsidP="001A65BE">
      <w:pPr>
        <w:pStyle w:val="a3"/>
        <w:numPr>
          <w:ilvl w:val="0"/>
          <w:numId w:val="11"/>
        </w:numPr>
        <w:spacing w:line="360" w:lineRule="auto"/>
        <w:ind w:left="284"/>
        <w:jc w:val="both"/>
      </w:pPr>
      <w:r w:rsidRPr="001A65BE">
        <w:t xml:space="preserve">формирование навыка участия в различных формах организации учебно-исследовательской и проектной деятельности, в том числе творческих конкурсах, олимпиадах, научно-практических конференциях; </w:t>
      </w:r>
    </w:p>
    <w:p w:rsidR="004B460F" w:rsidRPr="001A65BE" w:rsidRDefault="00582A79" w:rsidP="001A65BE">
      <w:pPr>
        <w:pStyle w:val="a3"/>
        <w:numPr>
          <w:ilvl w:val="0"/>
          <w:numId w:val="11"/>
        </w:numPr>
        <w:spacing w:line="360" w:lineRule="auto"/>
        <w:ind w:left="284"/>
        <w:jc w:val="both"/>
      </w:pPr>
      <w:r w:rsidRPr="001A65BE">
        <w:t xml:space="preserve">овладение приемами учебного сотрудничества и социального взаимодействия со сверстниками, обучающимися младшего и старшего возраста и взрослыми в совместной учебно-исследовательской и проектной деятельности; </w:t>
      </w:r>
    </w:p>
    <w:p w:rsidR="00C30B43" w:rsidRPr="001A65BE" w:rsidRDefault="00582A79" w:rsidP="001A65BE">
      <w:pPr>
        <w:pStyle w:val="a3"/>
        <w:numPr>
          <w:ilvl w:val="0"/>
          <w:numId w:val="11"/>
        </w:numPr>
        <w:spacing w:line="360" w:lineRule="auto"/>
        <w:ind w:left="284"/>
        <w:jc w:val="both"/>
      </w:pPr>
      <w:r w:rsidRPr="001A65BE">
        <w:t>формирование и развитие компетенций обучающихся в области использования ИКТ на уровне общего пользования, включая владение ИКТ, поиском, анализом и передачей информации, презентацией выполненных работ.</w:t>
      </w:r>
    </w:p>
    <w:p w:rsidR="00C30B43" w:rsidRPr="001A65BE" w:rsidRDefault="007E3B0E" w:rsidP="001A65BE">
      <w:pPr>
        <w:pStyle w:val="a3"/>
        <w:spacing w:line="360" w:lineRule="auto"/>
        <w:ind w:firstLine="851"/>
        <w:jc w:val="both"/>
      </w:pPr>
      <w:r w:rsidRPr="001A65BE">
        <w:t xml:space="preserve">В образовании всего мира происходят перемены.  Это обусловлено прогрессом всего человечества. </w:t>
      </w:r>
      <w:r w:rsidRPr="001A65BE">
        <w:rPr>
          <w:bCs/>
        </w:rPr>
        <w:t xml:space="preserve">Учитель становится консультантом, наставником, что принципиально меняет отношение к нему </w:t>
      </w:r>
      <w:proofErr w:type="gramStart"/>
      <w:r w:rsidRPr="001A65BE">
        <w:rPr>
          <w:bCs/>
        </w:rPr>
        <w:t>обучающихся</w:t>
      </w:r>
      <w:proofErr w:type="gramEnd"/>
      <w:r w:rsidRPr="001A65BE">
        <w:rPr>
          <w:bCs/>
        </w:rPr>
        <w:t xml:space="preserve"> – из «контролирующего органа» учитель превращается в более опытного товарища, играющего в одной команде с обучающимися. </w:t>
      </w:r>
      <w:r w:rsidRPr="001A65BE">
        <w:t>Для современного педагога важнейшими становятся знания и теоретические, и методологические, и технологические (знание не только традиционных, но и инновационных образовательных технологий).</w:t>
      </w:r>
    </w:p>
    <w:p w:rsidR="00981C3A" w:rsidRDefault="002F6065" w:rsidP="001A65BE">
      <w:pPr>
        <w:pStyle w:val="a3"/>
        <w:spacing w:line="360" w:lineRule="auto"/>
        <w:ind w:firstLine="851"/>
        <w:jc w:val="both"/>
      </w:pPr>
      <w:r w:rsidRPr="001A65BE">
        <w:t xml:space="preserve">К числу современных образовательных технологий, которые я использую, можно  отнести развивающее обучение, коллективную систему обучения, исследовательские методы в обучении, обучение в сотрудничестве (командная, групповая работа), информационно-коммуникационные технологии, </w:t>
      </w:r>
      <w:proofErr w:type="spellStart"/>
      <w:r w:rsidRPr="001A65BE">
        <w:t>здоровьесберегающие</w:t>
      </w:r>
      <w:proofErr w:type="spellEnd"/>
      <w:r w:rsidRPr="001A65BE">
        <w:t xml:space="preserve"> технологии и др. </w:t>
      </w:r>
      <w:r w:rsidRPr="001A65BE">
        <w:rPr>
          <w:bCs/>
          <w:bdr w:val="none" w:sz="0" w:space="0" w:color="auto" w:frame="1"/>
        </w:rPr>
        <w:t>Активно использую проектно-исследовательский</w:t>
      </w:r>
      <w:r w:rsidR="007E3B0E" w:rsidRPr="001A65BE">
        <w:rPr>
          <w:bCs/>
          <w:bdr w:val="none" w:sz="0" w:space="0" w:color="auto" w:frame="1"/>
        </w:rPr>
        <w:t xml:space="preserve"> </w:t>
      </w:r>
      <w:r w:rsidRPr="001A65BE">
        <w:rPr>
          <w:bCs/>
          <w:bdr w:val="none" w:sz="0" w:space="0" w:color="auto" w:frame="1"/>
        </w:rPr>
        <w:t>метод</w:t>
      </w:r>
      <w:r w:rsidR="004B460F" w:rsidRPr="001A65BE">
        <w:t>, что полностью соответствует программе формирования универсальных учебных действий обучающихся.</w:t>
      </w:r>
      <w:r w:rsidR="007663B2" w:rsidRPr="001A65BE">
        <w:t xml:space="preserve"> </w:t>
      </w:r>
    </w:p>
    <w:p w:rsidR="007F18B3" w:rsidRPr="001A65BE" w:rsidRDefault="00F329D1" w:rsidP="001A65BE">
      <w:pPr>
        <w:pStyle w:val="a3"/>
        <w:spacing w:line="360" w:lineRule="auto"/>
        <w:ind w:firstLine="851"/>
        <w:jc w:val="both"/>
      </w:pPr>
      <w:r w:rsidRPr="001A65BE">
        <w:lastRenderedPageBreak/>
        <w:t xml:space="preserve">Работу над краткосрочными проектами </w:t>
      </w:r>
      <w:r w:rsidR="009B60D9" w:rsidRPr="001A65BE">
        <w:t>выполняем</w:t>
      </w:r>
      <w:r w:rsidRPr="001A65BE">
        <w:t xml:space="preserve"> во время урока. Действие происходит в группах, где роли распределяются. Результат, продукт проектной деятельности на уроке может иметь различные творческие формы: рисунок, маршрутный лист, схема, кроссворд, логическая цепочка, словарь понятий по теме, отчет, сценарий рекламного ролика.</w:t>
      </w:r>
    </w:p>
    <w:p w:rsidR="00801035" w:rsidRPr="001A65BE" w:rsidRDefault="00BE23D9" w:rsidP="001A65BE">
      <w:pPr>
        <w:pStyle w:val="a3"/>
        <w:spacing w:line="360" w:lineRule="auto"/>
        <w:ind w:firstLine="851"/>
        <w:jc w:val="both"/>
      </w:pPr>
      <w:r w:rsidRPr="001A65BE">
        <w:t xml:space="preserve">Разработкой </w:t>
      </w:r>
      <w:r w:rsidR="004D499B" w:rsidRPr="001A65BE">
        <w:t xml:space="preserve">долгосрочных </w:t>
      </w:r>
      <w:r w:rsidR="00CF5A5A" w:rsidRPr="001A65BE">
        <w:t>проектно-исследовательских работ</w:t>
      </w:r>
      <w:r w:rsidR="004D499B" w:rsidRPr="001A65BE">
        <w:t xml:space="preserve"> </w:t>
      </w:r>
      <w:r w:rsidRPr="001A65BE">
        <w:t>занимаемся во внеурочное время.</w:t>
      </w:r>
      <w:r w:rsidRPr="001A65BE">
        <w:rPr>
          <w:shd w:val="clear" w:color="auto" w:fill="FFFFFF"/>
        </w:rPr>
        <w:t xml:space="preserve"> География как учебный предмет имеет большие возможности для проведения </w:t>
      </w:r>
      <w:r w:rsidRPr="001A65BE">
        <w:t>внеурочной деятельности. Например,</w:t>
      </w:r>
      <w:r w:rsidR="00E85578" w:rsidRPr="001A65BE">
        <w:t xml:space="preserve"> ра</w:t>
      </w:r>
      <w:r w:rsidR="00206A76" w:rsidRPr="001A65BE">
        <w:t>боты краеведческого направления</w:t>
      </w:r>
      <w:r w:rsidR="00A532F8" w:rsidRPr="001A65BE">
        <w:t>:</w:t>
      </w:r>
      <w:r w:rsidR="004D499B" w:rsidRPr="001A65BE">
        <w:t xml:space="preserve"> «</w:t>
      </w:r>
      <w:r w:rsidR="009B60D9" w:rsidRPr="001A65BE">
        <w:t>Мы разные, но мы вместе!</w:t>
      </w:r>
      <w:r w:rsidR="004D499B" w:rsidRPr="001A65BE">
        <w:t>» (</w:t>
      </w:r>
      <w:r w:rsidR="00801035" w:rsidRPr="001A65BE">
        <w:t xml:space="preserve">о </w:t>
      </w:r>
      <w:r w:rsidR="009B60D9" w:rsidRPr="001A65BE">
        <w:t>состав</w:t>
      </w:r>
      <w:r w:rsidR="00801035" w:rsidRPr="001A65BE">
        <w:t>е</w:t>
      </w:r>
      <w:r w:rsidR="009B60D9" w:rsidRPr="001A65BE">
        <w:t xml:space="preserve"> детского населения школы</w:t>
      </w:r>
      <w:r w:rsidR="004D499B" w:rsidRPr="001A65BE">
        <w:t>), «Бабушкин сунду</w:t>
      </w:r>
      <w:r w:rsidR="009B60D9" w:rsidRPr="001A65BE">
        <w:t>к» (сборник рассказов старожила села)</w:t>
      </w:r>
      <w:r w:rsidR="004D499B" w:rsidRPr="001A65BE">
        <w:t xml:space="preserve">, «Национальные </w:t>
      </w:r>
      <w:r w:rsidR="00206A76" w:rsidRPr="001A65BE">
        <w:t>обычаи и традиции в моей семье»</w:t>
      </w:r>
      <w:r w:rsidR="007D52DA" w:rsidRPr="001A65BE">
        <w:t>,</w:t>
      </w:r>
      <w:r w:rsidR="002F6065" w:rsidRPr="001A65BE">
        <w:t xml:space="preserve"> </w:t>
      </w:r>
      <w:r w:rsidR="007D52DA" w:rsidRPr="001A65BE">
        <w:t>«Школьный музей», «Музейная экспозиция»</w:t>
      </w:r>
      <w:r w:rsidR="004D499B" w:rsidRPr="001A65BE">
        <w:t xml:space="preserve"> разработаны на основе изучения исторических, культурных особенностей родного края. </w:t>
      </w:r>
      <w:r w:rsidR="00801035" w:rsidRPr="001A65BE">
        <w:rPr>
          <w:bCs/>
        </w:rPr>
        <w:t>Краеведческие проекты </w:t>
      </w:r>
      <w:r w:rsidR="00801035" w:rsidRPr="001A65BE">
        <w:t>являются основой духовного и нравственного возрождения общества. Они включают в себя обширный материал по географии. Основной задачей является: формирование национального самосознания молодого поколения, повышение уровня общего образования путем дальнейшего углубленного изучение своего края.</w:t>
      </w:r>
    </w:p>
    <w:p w:rsidR="004D499B" w:rsidRPr="001A65BE" w:rsidRDefault="004D499B" w:rsidP="001A65BE">
      <w:pPr>
        <w:pStyle w:val="a3"/>
        <w:spacing w:line="360" w:lineRule="auto"/>
        <w:ind w:firstLine="851"/>
        <w:jc w:val="both"/>
      </w:pPr>
      <w:r w:rsidRPr="001A65BE">
        <w:t>Большой интерес</w:t>
      </w:r>
      <w:r w:rsidR="00206A76" w:rsidRPr="001A65BE">
        <w:t xml:space="preserve"> у учащихся вызывают </w:t>
      </w:r>
      <w:r w:rsidRPr="001A65BE">
        <w:t xml:space="preserve">проекты, связанные с разработкой туристического маршрута, экскурсии, экспедиции.  </w:t>
      </w:r>
      <w:r w:rsidR="002F6065" w:rsidRPr="001A65BE">
        <w:t>Примеры разработанных нами проектно-исследовательских работ</w:t>
      </w:r>
      <w:r w:rsidRPr="001A65BE">
        <w:t>:</w:t>
      </w:r>
      <w:r w:rsidR="002372B2" w:rsidRPr="001A65BE">
        <w:t xml:space="preserve"> «История деревни Березники»</w:t>
      </w:r>
      <w:r w:rsidRPr="001A65BE">
        <w:t>, «Вот она какая – сторона родная!» (п</w:t>
      </w:r>
      <w:r w:rsidR="002372B2" w:rsidRPr="001A65BE">
        <w:t>утеводитель по селу Березники),</w:t>
      </w:r>
      <w:r w:rsidRPr="001A65BE">
        <w:t xml:space="preserve"> «Исчезнувшая деревня» (история деревни </w:t>
      </w:r>
      <w:proofErr w:type="spellStart"/>
      <w:r w:rsidRPr="001A65BE">
        <w:t>Сыркаеш</w:t>
      </w:r>
      <w:proofErr w:type="spellEnd"/>
      <w:r w:rsidRPr="001A65BE">
        <w:t>, исчезнувшей из карты района в результате политики укрупнени</w:t>
      </w:r>
      <w:r w:rsidR="00206A76" w:rsidRPr="001A65BE">
        <w:t xml:space="preserve">я сельских населенных пунктов). </w:t>
      </w:r>
    </w:p>
    <w:p w:rsidR="001A65BE" w:rsidRPr="001A65BE" w:rsidRDefault="001A65BE" w:rsidP="001A65BE">
      <w:pPr>
        <w:pStyle w:val="a3"/>
        <w:spacing w:line="360" w:lineRule="auto"/>
        <w:ind w:firstLine="851"/>
        <w:jc w:val="both"/>
      </w:pPr>
      <w:r w:rsidRPr="001A65BE">
        <w:t xml:space="preserve">Работая над проектом, школьники учатся проводить исследования, вынуждены четко излагать свои мысли, ориентироваться в большом числе текстовой, графической и цифровой информации, анализировать результаты и представлять новые идеи. Обучающиеся включаются в процесс проектирования от идеи проекта до его практической реализации. В результате школьники учатся самостоятельно искать и анализировать информацию, обобщать и применять полученные ранее знания по предметам, приобретают самостоятельность, ответственность, формируют и развивают умения планировать и принимать решения. Создавая проектные продукты, учащиеся решают учебные задачи, при этом используется совокупность разнообразных методов, средств обучения, а так же происходит  интеграция знаний и умений из различных областей науки. </w:t>
      </w:r>
    </w:p>
    <w:p w:rsidR="001A65BE" w:rsidRPr="001A65BE" w:rsidRDefault="001A65BE" w:rsidP="001A65BE">
      <w:pPr>
        <w:pStyle w:val="a3"/>
        <w:spacing w:line="360" w:lineRule="auto"/>
        <w:ind w:firstLine="851"/>
        <w:jc w:val="both"/>
      </w:pPr>
      <w:r w:rsidRPr="001A65BE">
        <w:t xml:space="preserve">При реализации проектов школьники сотрудничают с социумом: с представителями организаций,  жителями населённого пункта, учителями, сверстниками. Развиваются коммуникативные навыки. Конечный продукт проекта – это результат выполненных </w:t>
      </w:r>
      <w:r w:rsidRPr="001A65BE">
        <w:lastRenderedPageBreak/>
        <w:t>заданий. В итоге работы участники проекта должны защитить его: продемонстрировать понимание проблемы, цели и задач проекта, умение планировать и осуществлять деятельность, умение аргументировать свои выводы и оппонировать. Во время презентации учащиеся включаются в дискуссию по обсуждению проектов, учатся конструктивно относиться к критике своих суждений, признавать право на существование различных точек зрения.</w:t>
      </w:r>
    </w:p>
    <w:p w:rsidR="004D499B" w:rsidRPr="001A65BE" w:rsidRDefault="007D2FEA" w:rsidP="001A65BE">
      <w:pPr>
        <w:pStyle w:val="a3"/>
        <w:spacing w:line="360" w:lineRule="auto"/>
        <w:ind w:firstLine="851"/>
        <w:jc w:val="both"/>
      </w:pPr>
      <w:r w:rsidRPr="001A65BE">
        <w:t xml:space="preserve">Опыт работы по данной теме показывает, что </w:t>
      </w:r>
      <w:r w:rsidRPr="001A65BE">
        <w:rPr>
          <w:rFonts w:eastAsiaTheme="minorEastAsia"/>
        </w:rPr>
        <w:t xml:space="preserve">проектно-исследовательская </w:t>
      </w:r>
      <w:r w:rsidRPr="001A65BE">
        <w:t>деятельность дает положительные результаты</w:t>
      </w:r>
      <w:r w:rsidR="00981C3A" w:rsidRPr="00981C3A">
        <w:t xml:space="preserve"> </w:t>
      </w:r>
      <w:r w:rsidR="00981C3A">
        <w:t xml:space="preserve">в обучении. </w:t>
      </w:r>
    </w:p>
    <w:p w:rsidR="00215382" w:rsidRPr="00215382" w:rsidRDefault="00215382" w:rsidP="00215382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15382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2343CD" w:rsidRPr="004C0736" w:rsidRDefault="002343CD" w:rsidP="00E35F81">
      <w:pPr>
        <w:spacing w:line="360" w:lineRule="auto"/>
        <w:ind w:firstLine="425"/>
        <w:jc w:val="both"/>
        <w:rPr>
          <w:sz w:val="28"/>
          <w:szCs w:val="28"/>
        </w:rPr>
      </w:pPr>
    </w:p>
    <w:sectPr w:rsidR="002343CD" w:rsidRPr="004C0736" w:rsidSect="001A65BE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2076A"/>
    <w:multiLevelType w:val="hybridMultilevel"/>
    <w:tmpl w:val="7AB26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16176"/>
    <w:multiLevelType w:val="hybridMultilevel"/>
    <w:tmpl w:val="67FC9E4A"/>
    <w:lvl w:ilvl="0" w:tplc="DD18A3B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17891E32"/>
    <w:multiLevelType w:val="hybridMultilevel"/>
    <w:tmpl w:val="44C81AD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287B3E95"/>
    <w:multiLevelType w:val="multilevel"/>
    <w:tmpl w:val="440C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7F52B1"/>
    <w:multiLevelType w:val="multilevel"/>
    <w:tmpl w:val="51A0D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0D3973"/>
    <w:multiLevelType w:val="multilevel"/>
    <w:tmpl w:val="62E6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463D93"/>
    <w:multiLevelType w:val="hybridMultilevel"/>
    <w:tmpl w:val="C6E244A0"/>
    <w:lvl w:ilvl="0" w:tplc="DD18A3B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42C6B05"/>
    <w:multiLevelType w:val="multilevel"/>
    <w:tmpl w:val="FB36F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6E039D"/>
    <w:multiLevelType w:val="multilevel"/>
    <w:tmpl w:val="AC70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8E388F"/>
    <w:multiLevelType w:val="multilevel"/>
    <w:tmpl w:val="02AA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4853FC"/>
    <w:multiLevelType w:val="multilevel"/>
    <w:tmpl w:val="66881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2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736"/>
    <w:rsid w:val="00027BC5"/>
    <w:rsid w:val="00087E52"/>
    <w:rsid w:val="000B1FF4"/>
    <w:rsid w:val="000E1F51"/>
    <w:rsid w:val="00170305"/>
    <w:rsid w:val="0018713D"/>
    <w:rsid w:val="00191B0C"/>
    <w:rsid w:val="001A65BE"/>
    <w:rsid w:val="001E1CE1"/>
    <w:rsid w:val="00206A76"/>
    <w:rsid w:val="00212D7B"/>
    <w:rsid w:val="00215382"/>
    <w:rsid w:val="00231689"/>
    <w:rsid w:val="002343CD"/>
    <w:rsid w:val="002372B2"/>
    <w:rsid w:val="002405AC"/>
    <w:rsid w:val="0025679A"/>
    <w:rsid w:val="002F6065"/>
    <w:rsid w:val="003068EB"/>
    <w:rsid w:val="00335491"/>
    <w:rsid w:val="00354760"/>
    <w:rsid w:val="0037604E"/>
    <w:rsid w:val="003F3000"/>
    <w:rsid w:val="00403CDA"/>
    <w:rsid w:val="00432169"/>
    <w:rsid w:val="0045637A"/>
    <w:rsid w:val="00474D7A"/>
    <w:rsid w:val="00485C6A"/>
    <w:rsid w:val="004B460F"/>
    <w:rsid w:val="004B5D03"/>
    <w:rsid w:val="004C0736"/>
    <w:rsid w:val="004D406C"/>
    <w:rsid w:val="004D499B"/>
    <w:rsid w:val="00535B9E"/>
    <w:rsid w:val="00582A79"/>
    <w:rsid w:val="005D2103"/>
    <w:rsid w:val="005E00F4"/>
    <w:rsid w:val="0066611C"/>
    <w:rsid w:val="006A33C7"/>
    <w:rsid w:val="00750B55"/>
    <w:rsid w:val="007663B2"/>
    <w:rsid w:val="007B783E"/>
    <w:rsid w:val="007D2FEA"/>
    <w:rsid w:val="007D52DA"/>
    <w:rsid w:val="007D6B3D"/>
    <w:rsid w:val="007E3B0E"/>
    <w:rsid w:val="007F18B3"/>
    <w:rsid w:val="007F6A72"/>
    <w:rsid w:val="00801035"/>
    <w:rsid w:val="0083564F"/>
    <w:rsid w:val="008575F5"/>
    <w:rsid w:val="008D420D"/>
    <w:rsid w:val="00907424"/>
    <w:rsid w:val="00941160"/>
    <w:rsid w:val="00952D1D"/>
    <w:rsid w:val="00981C3A"/>
    <w:rsid w:val="009B60D9"/>
    <w:rsid w:val="00A10D10"/>
    <w:rsid w:val="00A34DB4"/>
    <w:rsid w:val="00A532F8"/>
    <w:rsid w:val="00B2009B"/>
    <w:rsid w:val="00BE23D9"/>
    <w:rsid w:val="00BF1137"/>
    <w:rsid w:val="00C30B43"/>
    <w:rsid w:val="00C5459D"/>
    <w:rsid w:val="00C606AF"/>
    <w:rsid w:val="00CF5A5A"/>
    <w:rsid w:val="00D23344"/>
    <w:rsid w:val="00D721A6"/>
    <w:rsid w:val="00D80CC3"/>
    <w:rsid w:val="00DA263D"/>
    <w:rsid w:val="00DA3489"/>
    <w:rsid w:val="00E329DF"/>
    <w:rsid w:val="00E35F81"/>
    <w:rsid w:val="00E405D5"/>
    <w:rsid w:val="00E85578"/>
    <w:rsid w:val="00E86980"/>
    <w:rsid w:val="00F32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73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DB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A263D"/>
    <w:pPr>
      <w:spacing w:before="100" w:beforeAutospacing="1" w:after="100" w:afterAutospacing="1"/>
    </w:pPr>
    <w:rPr>
      <w:rFonts w:eastAsia="Times New Roman"/>
    </w:rPr>
  </w:style>
  <w:style w:type="character" w:styleId="a5">
    <w:name w:val="Strong"/>
    <w:basedOn w:val="a0"/>
    <w:uiPriority w:val="22"/>
    <w:qFormat/>
    <w:rsid w:val="00215382"/>
    <w:rPr>
      <w:b/>
      <w:bCs/>
    </w:rPr>
  </w:style>
  <w:style w:type="table" w:styleId="a6">
    <w:name w:val="Table Grid"/>
    <w:basedOn w:val="a1"/>
    <w:uiPriority w:val="59"/>
    <w:rsid w:val="00234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D40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Airo</dc:creator>
  <cp:lastModifiedBy>Acer</cp:lastModifiedBy>
  <cp:revision>26</cp:revision>
  <dcterms:created xsi:type="dcterms:W3CDTF">2022-03-10T16:39:00Z</dcterms:created>
  <dcterms:modified xsi:type="dcterms:W3CDTF">2022-06-24T07:50:00Z</dcterms:modified>
</cp:coreProperties>
</file>