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A1" w:rsidRPr="00813C54" w:rsidRDefault="00511750" w:rsidP="00813C5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3C54">
        <w:rPr>
          <w:rFonts w:ascii="Times New Roman" w:hAnsi="Times New Roman" w:cs="Times New Roman"/>
          <w:b/>
          <w:i/>
          <w:sz w:val="28"/>
          <w:szCs w:val="28"/>
        </w:rPr>
        <w:t>Филиппова Виктория Борисовна</w:t>
      </w:r>
    </w:p>
    <w:p w:rsidR="00511750" w:rsidRPr="00813C54" w:rsidRDefault="00511750" w:rsidP="00813C5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3C54">
        <w:rPr>
          <w:rFonts w:ascii="Times New Roman" w:hAnsi="Times New Roman" w:cs="Times New Roman"/>
          <w:b/>
          <w:i/>
          <w:sz w:val="28"/>
          <w:szCs w:val="28"/>
        </w:rPr>
        <w:t>Мурманская область</w:t>
      </w:r>
    </w:p>
    <w:p w:rsidR="000A3B46" w:rsidRPr="00813C54" w:rsidRDefault="0070126D" w:rsidP="0081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54">
        <w:rPr>
          <w:rFonts w:ascii="Times New Roman" w:hAnsi="Times New Roman" w:cs="Times New Roman"/>
          <w:b/>
          <w:sz w:val="28"/>
          <w:szCs w:val="28"/>
        </w:rPr>
        <w:t>«Применение инновационных методов в работе с начинающими баянистами</w:t>
      </w:r>
      <w:r w:rsidR="00511750" w:rsidRPr="00813C54">
        <w:rPr>
          <w:rFonts w:ascii="Times New Roman" w:hAnsi="Times New Roman" w:cs="Times New Roman"/>
          <w:b/>
          <w:sz w:val="28"/>
          <w:szCs w:val="28"/>
        </w:rPr>
        <w:t>»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В настоящее время педагоги по классу баяна и аккордеона столкнулись с проблемой обучения детей 5 – 6 летнего возраста. Это связано с желанием родителей, обучать маленьких детей игре на этих инструментах. Такая возможность появилась в связи с выпуском баянов, размеры которого позволяют без особых физических усилий играть на нем детям-дошкольникам.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Исследования психологов и педагогов доказывают, что занятия музыкой с самого раннего возраста очень эффективны для общего развития ребенка. Приобщение детей к музыке – это прямой путь к более гибкому и всестороннему развитию ребенка.</w:t>
      </w:r>
    </w:p>
    <w:p w:rsidR="000A3B46" w:rsidRPr="00813C54" w:rsidRDefault="000A3B46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Как последовательно организовать материал, чтобы он оказался доступен и интересен для детей младшего возраста? Как подобрать «ключик» к новому поколению детей? Какие применять методы и приемы, чтобы сделать процесс обучения интересным, привлекательным и увлекательным, как активизировать детей к дальнейшим занятиям – на эти вопросы можно получить ответы.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Начальный этап обучения игре на баяне – самый трудный, ответственный и значимый для ребенка. В этот период главное в творческом процессе – сформировать у ребенка положительные мотивы в занятиях по музыке.</w:t>
      </w:r>
    </w:p>
    <w:p w:rsidR="00616968" w:rsidRPr="00813C54" w:rsidRDefault="0070126D" w:rsidP="00813C5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3C54">
        <w:rPr>
          <w:sz w:val="28"/>
          <w:szCs w:val="28"/>
        </w:rPr>
        <w:t>Здесь важны методы и приемы для активизации процесса обучения, повышения интереса к игре на баяне.</w:t>
      </w:r>
    </w:p>
    <w:p w:rsidR="0070126D" w:rsidRPr="00813C54" w:rsidRDefault="0070126D" w:rsidP="00813C5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813C54">
        <w:rPr>
          <w:rStyle w:val="c7"/>
          <w:bCs/>
          <w:sz w:val="28"/>
          <w:szCs w:val="28"/>
        </w:rPr>
        <w:t xml:space="preserve"> Инновационный поиск новых сре</w:t>
      </w:r>
      <w:proofErr w:type="gramStart"/>
      <w:r w:rsidRPr="00813C54">
        <w:rPr>
          <w:rStyle w:val="c7"/>
          <w:bCs/>
          <w:sz w:val="28"/>
          <w:szCs w:val="28"/>
        </w:rPr>
        <w:t>дств пр</w:t>
      </w:r>
      <w:proofErr w:type="gramEnd"/>
      <w:r w:rsidRPr="00813C54">
        <w:rPr>
          <w:rStyle w:val="c7"/>
          <w:bCs/>
          <w:sz w:val="28"/>
          <w:szCs w:val="28"/>
        </w:rPr>
        <w:t>иводит педагогов к пониманию того, что нам нужны деятельные, групповые, игровые, практико-ориентированные, проблемные и прочие формы и методы обучения.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игре на баяне начинается  с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периода. Его цель – развитие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слуха ученика. В этот период удобнее всего использовать игровые формы работы, когда познание музыки носит чисто эмоциональный характер. Для поддержания интереса ребенка к игре на баяне лучше всего  использовать музыкальный материал и рисунок, текст песенок, рассказ, сопровождающий игру, слушание музыки, музыкальные загадки, игры, пальчиковые упражнения,  ритмические считалки и т.д. 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Загадки и игры, стишки и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способствуют быстрому запоминанию нотной грамоты и повышают интерес детей к занятиям.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На линеечках живут – до, ми, соль, си.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Громким голосом поют – до, ми, соль, си.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Без линеечек остались – ре, фа, ля.</w:t>
      </w:r>
    </w:p>
    <w:p w:rsidR="000A3B46" w:rsidRPr="00813C54" w:rsidRDefault="000A3B46" w:rsidP="00813C5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Горевали, волновались – ре, фа, ля.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До, ми, соль, си – на линеечках сидят.</w:t>
      </w:r>
    </w:p>
    <w:p w:rsidR="000A3B46" w:rsidRPr="00813C54" w:rsidRDefault="000A3B46" w:rsidP="00813C5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Ре, фа, ля – в окошечко глядят.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Место белых клавиш (в левой руке) во втором ряду легко запоминается с помощью считалочки: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Фа, до, соль, ре, ля, ми, си –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Кошка ехала в такси.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Си, ми, ля, ре, соль, до, фа –</w:t>
      </w:r>
    </w:p>
    <w:p w:rsidR="000A3B46" w:rsidRPr="00813C54" w:rsidRDefault="000A3B46" w:rsidP="00813C5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Простудилась без шарфа.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При знакомстве с длительностями нот можно  прочесть  стихи.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Нотки все стоят в ряду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И живут они в ладу.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lastRenderedPageBreak/>
        <w:t>Видишь ноту белую?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Это нота ЦЕЛАЯ.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Ее разделим пополам,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Две ПОЛОВИННЫХ  станет там.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 xml:space="preserve">Чтоб отличить от </w:t>
      </w:r>
      <w:proofErr w:type="gramStart"/>
      <w:r w:rsidRPr="00813C54">
        <w:rPr>
          <w:rFonts w:ascii="Times New Roman" w:hAnsi="Times New Roman" w:cs="Times New Roman"/>
          <w:i/>
          <w:sz w:val="28"/>
          <w:szCs w:val="28"/>
        </w:rPr>
        <w:t>целой</w:t>
      </w:r>
      <w:proofErr w:type="gramEnd"/>
      <w:r w:rsidRPr="00813C54">
        <w:rPr>
          <w:rFonts w:ascii="Times New Roman" w:hAnsi="Times New Roman" w:cs="Times New Roman"/>
          <w:i/>
          <w:sz w:val="28"/>
          <w:szCs w:val="28"/>
        </w:rPr>
        <w:t xml:space="preserve"> их,</w:t>
      </w:r>
    </w:p>
    <w:p w:rsidR="000A3B46" w:rsidRPr="00813C54" w:rsidRDefault="000A3B46" w:rsidP="00813C5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Найдем мы палочки для них.</w:t>
      </w:r>
    </w:p>
    <w:p w:rsidR="000A3B46" w:rsidRPr="00813C54" w:rsidRDefault="000A3B46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При знакомстве с ритмом используется </w:t>
      </w:r>
      <w:r w:rsidRPr="00813C54">
        <w:rPr>
          <w:rFonts w:ascii="Times New Roman" w:hAnsi="Times New Roman" w:cs="Times New Roman"/>
          <w:b/>
          <w:sz w:val="28"/>
          <w:szCs w:val="28"/>
        </w:rPr>
        <w:t>пособие «Музыкальный поезд»,</w:t>
      </w:r>
      <w:r w:rsidRPr="00813C54">
        <w:rPr>
          <w:rFonts w:ascii="Times New Roman" w:hAnsi="Times New Roman" w:cs="Times New Roman"/>
          <w:sz w:val="28"/>
          <w:szCs w:val="28"/>
        </w:rPr>
        <w:t xml:space="preserve"> который везет вагончики с ритмическими полосками. Дети  хлопками отмечают короткие и длинные звуки.</w:t>
      </w:r>
    </w:p>
    <w:p w:rsidR="00616968" w:rsidRPr="00813C54" w:rsidRDefault="00616968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Основным средством воспитания является репертуар. Значительная часть учебного репертуара – это обработки народных песен и танцев, можно включать переложения классиков.</w:t>
      </w:r>
    </w:p>
    <w:p w:rsidR="00616968" w:rsidRPr="00813C54" w:rsidRDefault="00616968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Стихотворный текст изучаемых песенок будит воображение ребенка, конкретизирует музыкальный образ, помогает находить нужное движение рук, развивает музыкальную память и чувство ритма.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Не летай, соловей,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У окошечка.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Ты не пой, соловей,</w:t>
      </w:r>
    </w:p>
    <w:p w:rsidR="00616968" w:rsidRPr="00813C54" w:rsidRDefault="00616968" w:rsidP="00813C5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Громки песенки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Мишка с куклой бойко топают,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Бойко топают, посмотри!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И в ладоши звонко хлопают,</w:t>
      </w:r>
    </w:p>
    <w:p w:rsidR="00616968" w:rsidRPr="00813C54" w:rsidRDefault="00616968" w:rsidP="00813C5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Звонко хлопают – раз, два, три!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lastRenderedPageBreak/>
        <w:t>Жили у бабуси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Два веселых гуся.</w:t>
      </w:r>
    </w:p>
    <w:p w:rsidR="00616968" w:rsidRPr="00813C54" w:rsidRDefault="00616968" w:rsidP="00813C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Один серый, другой белый –</w:t>
      </w:r>
    </w:p>
    <w:p w:rsidR="00616968" w:rsidRPr="00813C54" w:rsidRDefault="00616968" w:rsidP="00813C5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54">
        <w:rPr>
          <w:rFonts w:ascii="Times New Roman" w:hAnsi="Times New Roman" w:cs="Times New Roman"/>
          <w:i/>
          <w:sz w:val="28"/>
          <w:szCs w:val="28"/>
        </w:rPr>
        <w:t>Два веселых гуся.</w:t>
      </w:r>
    </w:p>
    <w:p w:rsidR="00616968" w:rsidRPr="00813C54" w:rsidRDefault="00616968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b/>
          <w:sz w:val="28"/>
          <w:szCs w:val="28"/>
        </w:rPr>
        <w:t>Главной задачей</w:t>
      </w:r>
      <w:r w:rsidRPr="00813C54">
        <w:rPr>
          <w:rFonts w:ascii="Times New Roman" w:hAnsi="Times New Roman" w:cs="Times New Roman"/>
          <w:sz w:val="28"/>
          <w:szCs w:val="28"/>
        </w:rPr>
        <w:t xml:space="preserve"> на первых этапах работы над музыкальным произведением является введение ученика в мир мелодических образов, развивая у него элементарные навыки выразительного исполнения легких одноголосных мелодий, владения простейшими игровыми приемами. Стихотворный текст помогает разобраться в простейших элементах музыкальной формы, ритме, а также закрепляются полученные навыки артикуляции – </w:t>
      </w:r>
      <w:r w:rsidRPr="00813C54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813C54">
        <w:rPr>
          <w:rFonts w:ascii="Times New Roman" w:hAnsi="Times New Roman" w:cs="Times New Roman"/>
          <w:sz w:val="28"/>
          <w:szCs w:val="28"/>
        </w:rPr>
        <w:t xml:space="preserve">, </w:t>
      </w:r>
      <w:r w:rsidRPr="00813C5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13C54">
        <w:rPr>
          <w:rFonts w:ascii="Times New Roman" w:hAnsi="Times New Roman" w:cs="Times New Roman"/>
          <w:sz w:val="28"/>
          <w:szCs w:val="28"/>
        </w:rPr>
        <w:t xml:space="preserve">, </w:t>
      </w:r>
      <w:r w:rsidRPr="00813C54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813C54">
        <w:rPr>
          <w:rFonts w:ascii="Times New Roman" w:hAnsi="Times New Roman" w:cs="Times New Roman"/>
          <w:sz w:val="28"/>
          <w:szCs w:val="28"/>
        </w:rPr>
        <w:t xml:space="preserve"> </w:t>
      </w:r>
      <w:r w:rsidRPr="00813C5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13C54">
        <w:rPr>
          <w:rFonts w:ascii="Times New Roman" w:hAnsi="Times New Roman" w:cs="Times New Roman"/>
          <w:sz w:val="28"/>
          <w:szCs w:val="28"/>
        </w:rPr>
        <w:t xml:space="preserve">. </w:t>
      </w:r>
      <w:r w:rsidRPr="00813C54">
        <w:rPr>
          <w:rFonts w:ascii="Times New Roman" w:hAnsi="Times New Roman" w:cs="Times New Roman"/>
          <w:i/>
          <w:sz w:val="28"/>
          <w:szCs w:val="28"/>
        </w:rPr>
        <w:t>(Пьесы «Заинька», «Паровоз», «</w:t>
      </w:r>
      <w:proofErr w:type="spellStart"/>
      <w:r w:rsidRPr="00813C54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813C54">
        <w:rPr>
          <w:rFonts w:ascii="Times New Roman" w:hAnsi="Times New Roman" w:cs="Times New Roman"/>
          <w:i/>
          <w:sz w:val="28"/>
          <w:szCs w:val="28"/>
        </w:rPr>
        <w:t xml:space="preserve"> санки», «Козлик»).</w:t>
      </w:r>
    </w:p>
    <w:p w:rsidR="00616968" w:rsidRPr="00813C54" w:rsidRDefault="00616968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Формирование первых навыков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13C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3C54">
        <w:rPr>
          <w:rFonts w:ascii="Times New Roman" w:hAnsi="Times New Roman" w:cs="Times New Roman"/>
          <w:sz w:val="28"/>
          <w:szCs w:val="28"/>
        </w:rPr>
        <w:t>желательно  начинать  с упражнений, которые помогут научиться правильно вести мех. Ученик нажимает воздушный клапан, затем ведет мех, раскрывая и закрывая его.</w:t>
      </w:r>
    </w:p>
    <w:p w:rsidR="00616968" w:rsidRPr="00813C54" w:rsidRDefault="00616968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54">
        <w:rPr>
          <w:rFonts w:ascii="Times New Roman" w:hAnsi="Times New Roman" w:cs="Times New Roman"/>
          <w:sz w:val="28"/>
          <w:szCs w:val="28"/>
        </w:rPr>
        <w:t>Начинать обучение можно с игры одним</w:t>
      </w:r>
      <w:r w:rsidRPr="00813C54">
        <w:rPr>
          <w:rFonts w:ascii="Times New Roman" w:hAnsi="Times New Roman" w:cs="Times New Roman"/>
          <w:i/>
          <w:sz w:val="28"/>
          <w:szCs w:val="28"/>
        </w:rPr>
        <w:t xml:space="preserve"> (песенки – </w:t>
      </w:r>
      <w:proofErr w:type="spellStart"/>
      <w:r w:rsidRPr="00813C54">
        <w:rPr>
          <w:rFonts w:ascii="Times New Roman" w:hAnsi="Times New Roman" w:cs="Times New Roman"/>
          <w:i/>
          <w:sz w:val="28"/>
          <w:szCs w:val="28"/>
        </w:rPr>
        <w:t>попевки</w:t>
      </w:r>
      <w:proofErr w:type="spellEnd"/>
      <w:r w:rsidRPr="00813C5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13C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3C54">
        <w:rPr>
          <w:rFonts w:ascii="Times New Roman" w:hAnsi="Times New Roman" w:cs="Times New Roman"/>
          <w:i/>
          <w:sz w:val="28"/>
          <w:szCs w:val="28"/>
        </w:rPr>
        <w:t xml:space="preserve">«Андрей – воробей», «Сорока») </w:t>
      </w:r>
      <w:r w:rsidRPr="00813C54">
        <w:rPr>
          <w:rFonts w:ascii="Times New Roman" w:hAnsi="Times New Roman" w:cs="Times New Roman"/>
          <w:sz w:val="28"/>
          <w:szCs w:val="28"/>
        </w:rPr>
        <w:t xml:space="preserve">или двумя пальцами </w:t>
      </w:r>
      <w:r w:rsidRPr="00813C54">
        <w:rPr>
          <w:rFonts w:ascii="Times New Roman" w:hAnsi="Times New Roman" w:cs="Times New Roman"/>
          <w:i/>
          <w:sz w:val="28"/>
          <w:szCs w:val="28"/>
        </w:rPr>
        <w:t xml:space="preserve">(«Дин – дон» и др.) </w:t>
      </w:r>
      <w:r w:rsidRPr="00813C54">
        <w:rPr>
          <w:rFonts w:ascii="Times New Roman" w:hAnsi="Times New Roman" w:cs="Times New Roman"/>
          <w:sz w:val="28"/>
          <w:szCs w:val="28"/>
        </w:rPr>
        <w:t>и от урока к уроку с каждой новой пьесой  включать в работу все пальцы.</w:t>
      </w:r>
      <w:proofErr w:type="gramEnd"/>
      <w:r w:rsidRPr="00813C54">
        <w:rPr>
          <w:rFonts w:ascii="Times New Roman" w:hAnsi="Times New Roman" w:cs="Times New Roman"/>
          <w:sz w:val="28"/>
          <w:szCs w:val="28"/>
        </w:rPr>
        <w:t xml:space="preserve"> Уже на первых занятиях нужно найти удобное расположение пальцев на клавиатуре. Детские песни: «Елочка», «Василек», «У кота»  можно подобрать по слуху вместе с ребенком. Пьесы желательно подбирать с учетом психологических особенностей детей, простые и понятные по содержанию. Например: </w:t>
      </w:r>
      <w:proofErr w:type="gramStart"/>
      <w:r w:rsidRPr="00813C54">
        <w:rPr>
          <w:rFonts w:ascii="Times New Roman" w:hAnsi="Times New Roman" w:cs="Times New Roman"/>
          <w:i/>
          <w:sz w:val="28"/>
          <w:szCs w:val="28"/>
        </w:rPr>
        <w:t>«Пони Звездочка», «Умка», «Сердитый ежик», «</w:t>
      </w:r>
      <w:proofErr w:type="spellStart"/>
      <w:r w:rsidRPr="00813C54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813C54">
        <w:rPr>
          <w:rFonts w:ascii="Times New Roman" w:hAnsi="Times New Roman" w:cs="Times New Roman"/>
          <w:i/>
          <w:sz w:val="28"/>
          <w:szCs w:val="28"/>
        </w:rPr>
        <w:t>», «Лисичка», «Белочка» и т.д.</w:t>
      </w:r>
      <w:proofErr w:type="gramEnd"/>
      <w:r w:rsidRPr="00813C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13C54">
        <w:rPr>
          <w:rFonts w:ascii="Times New Roman" w:hAnsi="Times New Roman" w:cs="Times New Roman"/>
          <w:sz w:val="28"/>
          <w:szCs w:val="28"/>
        </w:rPr>
        <w:t xml:space="preserve">Рисунки и стихи эмоционально настраивают ребенка на исполняемое произведение. Материал нужно выстраивать по принципу от </w:t>
      </w:r>
      <w:proofErr w:type="gramStart"/>
      <w:r w:rsidRPr="00813C5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813C54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Большое внимание уделяется слушанию музыки. Исполнение музыки учителем служит образцом для ученика, к чему он должен стремиться.</w:t>
      </w:r>
    </w:p>
    <w:p w:rsidR="0070126D" w:rsidRPr="00813C54" w:rsidRDefault="0070126D" w:rsidP="00813C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3C54">
        <w:rPr>
          <w:rFonts w:ascii="Times New Roman" w:hAnsi="Times New Roman" w:cs="Times New Roman"/>
          <w:sz w:val="28"/>
          <w:szCs w:val="28"/>
        </w:rPr>
        <w:tab/>
      </w:r>
      <w:r w:rsidR="000A3B46"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чтобы сделать урок интересней и </w:t>
      </w:r>
      <w:proofErr w:type="spellStart"/>
      <w:r w:rsidR="000A3B46"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креативнее</w:t>
      </w:r>
      <w:proofErr w:type="spellEnd"/>
      <w:r w:rsidR="00616968"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B46"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провести беседу с показом за инструментом, а также устроить показ видеоматериалов  </w:t>
      </w:r>
      <w:r w:rsidR="00616968" w:rsidRPr="00813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616968" w:rsidRPr="00813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П.Дранга</w:t>
      </w:r>
      <w:proofErr w:type="spellEnd"/>
      <w:r w:rsidR="00616968" w:rsidRPr="00813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дуэт «Ба</w:t>
      </w:r>
      <w:r w:rsidR="000A3B46" w:rsidRPr="00813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ян-</w:t>
      </w:r>
      <w:proofErr w:type="gramStart"/>
      <w:r w:rsidR="000A3B46" w:rsidRPr="00813C5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mix</w:t>
      </w:r>
      <w:proofErr w:type="gramEnd"/>
      <w:r w:rsidR="000A3B46" w:rsidRPr="00813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шоу-дуэт «Баян-позитив и др.)</w:t>
      </w:r>
      <w:r w:rsidR="00616968" w:rsidRPr="00813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16968"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</w:t>
      </w:r>
      <w:r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юбая пьеса превращается в яркий концертный номер</w:t>
      </w:r>
      <w:r w:rsidR="00616968"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26D" w:rsidRPr="00813C54" w:rsidRDefault="0070126D" w:rsidP="00813C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Для того чтобы развить и активизировать творческое начало личности ребенка, используется вид совместного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>, как ансамбль</w:t>
      </w:r>
      <w:r w:rsidRPr="00813C54">
        <w:rPr>
          <w:rFonts w:ascii="Times New Roman" w:hAnsi="Times New Roman" w:cs="Times New Roman"/>
          <w:b/>
          <w:sz w:val="28"/>
          <w:szCs w:val="28"/>
        </w:rPr>
        <w:t>.</w:t>
      </w:r>
      <w:r w:rsidRPr="0081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6D" w:rsidRPr="00813C54" w:rsidRDefault="0070126D" w:rsidP="00813C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  <w:u w:val="single"/>
        </w:rPr>
        <w:t xml:space="preserve">Владимир </w:t>
      </w:r>
      <w:proofErr w:type="spellStart"/>
      <w:r w:rsidRPr="00813C54">
        <w:rPr>
          <w:rFonts w:ascii="Times New Roman" w:hAnsi="Times New Roman" w:cs="Times New Roman"/>
          <w:sz w:val="28"/>
          <w:szCs w:val="28"/>
          <w:u w:val="single"/>
        </w:rPr>
        <w:t>Ушенин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в своем сборнике «Школа ансамблевого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баянистов – аккордеонистов» отмечает, что совместное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«позволяет инструменталисту ощутить подлинную радость личного и музыкально-творческого общения»,  т.е. способствует более полному развитию юного музыканта.</w:t>
      </w:r>
    </w:p>
    <w:p w:rsidR="0070126D" w:rsidRPr="00813C54" w:rsidRDefault="0070126D" w:rsidP="00813C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ансамблевая форма работы в начальный период обучения не только возможна и результативна, но и очень привлекательна для маленьких детей.</w:t>
      </w:r>
      <w:r w:rsidR="000A3B46" w:rsidRPr="00813C54">
        <w:rPr>
          <w:rFonts w:ascii="Times New Roman" w:hAnsi="Times New Roman" w:cs="Times New Roman"/>
          <w:sz w:val="28"/>
          <w:szCs w:val="28"/>
        </w:rPr>
        <w:t xml:space="preserve"> Юный ученик, выучив небольшую мелодию или </w:t>
      </w:r>
      <w:proofErr w:type="spellStart"/>
      <w:r w:rsidR="000A3B46" w:rsidRPr="00813C54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0A3B46" w:rsidRPr="00813C54">
        <w:rPr>
          <w:rFonts w:ascii="Times New Roman" w:hAnsi="Times New Roman" w:cs="Times New Roman"/>
          <w:sz w:val="28"/>
          <w:szCs w:val="28"/>
        </w:rPr>
        <w:t>, уже на первых уроках может сыграть ее в ансамбле с более опытным учителем, а также выступить на концерте или перед родителями. Ребенок получает положительные эмоции и у него появляется желание заниматься и дальше, сыграть что-то новое, интересное.</w:t>
      </w:r>
    </w:p>
    <w:p w:rsidR="0070126D" w:rsidRPr="00813C54" w:rsidRDefault="0070126D" w:rsidP="00813C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В наше современное время с экранов телевизоров мы слышим, в основном, только эстрадное исполнение на баяне, отсюда следует, что слушателю это знакомо и легче воспринимается.</w:t>
      </w:r>
    </w:p>
    <w:p w:rsidR="000A3B46" w:rsidRPr="00813C54" w:rsidRDefault="0070126D" w:rsidP="00813C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b/>
          <w:sz w:val="28"/>
          <w:szCs w:val="28"/>
        </w:rPr>
        <w:t>Новое современное направление</w:t>
      </w:r>
      <w:r w:rsidRPr="00813C54">
        <w:rPr>
          <w:rFonts w:ascii="Times New Roman" w:hAnsi="Times New Roman" w:cs="Times New Roman"/>
          <w:sz w:val="28"/>
          <w:szCs w:val="28"/>
        </w:rPr>
        <w:t xml:space="preserve"> </w:t>
      </w:r>
      <w:r w:rsidR="000A3B46" w:rsidRPr="00813C54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813C54">
        <w:rPr>
          <w:rFonts w:ascii="Times New Roman" w:hAnsi="Times New Roman" w:cs="Times New Roman"/>
          <w:sz w:val="28"/>
          <w:szCs w:val="28"/>
        </w:rPr>
        <w:t>процесс обучения игре под фонограмму</w:t>
      </w:r>
      <w:r w:rsidR="000A3B46" w:rsidRPr="00813C54">
        <w:rPr>
          <w:rFonts w:ascii="Times New Roman" w:hAnsi="Times New Roman" w:cs="Times New Roman"/>
          <w:sz w:val="28"/>
          <w:szCs w:val="28"/>
        </w:rPr>
        <w:t xml:space="preserve">, где от ученика требуется концентрация внимания, так как нужно совпадать с записанным сопровождением. Нужно контролировать игру, не допуская расхождения с фонограммой. Важный компонент при игре под фонограмму – это метроритм, который способствует техническому развитию ученика. </w:t>
      </w:r>
    </w:p>
    <w:p w:rsidR="0070126D" w:rsidRPr="00813C54" w:rsidRDefault="000A3B46" w:rsidP="00813C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можно использовать пьесы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Р.Бажилина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из альбома для начальных классов ДМШ «Учимся играть на аккордеоне» - </w:t>
      </w:r>
      <w:r w:rsidRPr="00813C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26D" w:rsidRPr="00813C54">
        <w:rPr>
          <w:rFonts w:ascii="Times New Roman" w:hAnsi="Times New Roman" w:cs="Times New Roman"/>
          <w:i/>
          <w:sz w:val="28"/>
          <w:szCs w:val="28"/>
        </w:rPr>
        <w:t xml:space="preserve"> «Солнечный дождик», «Радуга», «На лужайке», «Солнечный зайчик». 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Такой способ исполнения доставляет ученикам радость, снимает зажатость при игре, приносит истинное удовольствие. Маленький музыкант ощущает себя настоящим артистом, играющим в сопровождении целого коллектива.</w:t>
      </w:r>
    </w:p>
    <w:p w:rsidR="00616968" w:rsidRPr="00813C54" w:rsidRDefault="00616968" w:rsidP="00813C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На видеокамеру в исполнении учащегося записываются первые песенки, упражнения, небольшие пьесы, игра в ансамбле с педагогом. Эта методическая «изюминка» очень нравится детям. Данный вид работы нужно сохранить на протяжении последующих лет обучения.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Организовывать процесс обучения так, чтобы ребенок занимался активно, с увлечением и интересом помогает использование</w:t>
      </w:r>
      <w:r w:rsidRPr="00813C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13C54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813C54">
        <w:rPr>
          <w:rFonts w:ascii="Times New Roman" w:hAnsi="Times New Roman" w:cs="Times New Roman"/>
          <w:b/>
          <w:sz w:val="28"/>
          <w:szCs w:val="28"/>
        </w:rPr>
        <w:t xml:space="preserve"> пособий,</w:t>
      </w:r>
      <w:r w:rsidRPr="00813C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13C54">
        <w:rPr>
          <w:rFonts w:ascii="Times New Roman" w:hAnsi="Times New Roman" w:cs="Times New Roman"/>
          <w:sz w:val="28"/>
          <w:szCs w:val="28"/>
        </w:rPr>
        <w:t xml:space="preserve">которые могут сделать встречу с музыкой более яркой и интересной. </w:t>
      </w:r>
      <w:proofErr w:type="gramStart"/>
      <w:r w:rsidRPr="00813C54">
        <w:rPr>
          <w:rFonts w:ascii="Times New Roman" w:hAnsi="Times New Roman" w:cs="Times New Roman"/>
          <w:sz w:val="28"/>
          <w:szCs w:val="28"/>
        </w:rPr>
        <w:t xml:space="preserve">Музыкально – дидактические игры, продемонстрированные в виде презентаций </w:t>
      </w:r>
      <w:r w:rsidRPr="00813C54">
        <w:rPr>
          <w:rFonts w:ascii="Times New Roman" w:hAnsi="Times New Roman" w:cs="Times New Roman"/>
          <w:i/>
          <w:sz w:val="28"/>
          <w:szCs w:val="28"/>
        </w:rPr>
        <w:t>(«Лесной концерт», «Музыкальные инструменты», «Гамма», «Два веселых гуся», «Волшебный мир цвета», «Вальс цветов.</w:t>
      </w:r>
      <w:proofErr w:type="gramEnd"/>
      <w:r w:rsidRPr="00813C54">
        <w:rPr>
          <w:rFonts w:ascii="Times New Roman" w:hAnsi="Times New Roman" w:cs="Times New Roman"/>
          <w:i/>
          <w:sz w:val="28"/>
          <w:szCs w:val="28"/>
        </w:rPr>
        <w:t xml:space="preserve"> П.И.Чайковский», «Зима. </w:t>
      </w:r>
      <w:proofErr w:type="spellStart"/>
      <w:proofErr w:type="gramStart"/>
      <w:r w:rsidRPr="00813C54">
        <w:rPr>
          <w:rFonts w:ascii="Times New Roman" w:hAnsi="Times New Roman" w:cs="Times New Roman"/>
          <w:i/>
          <w:sz w:val="28"/>
          <w:szCs w:val="28"/>
        </w:rPr>
        <w:t>А.Вивальди</w:t>
      </w:r>
      <w:proofErr w:type="spellEnd"/>
      <w:r w:rsidRPr="00813C54">
        <w:rPr>
          <w:rFonts w:ascii="Times New Roman" w:hAnsi="Times New Roman" w:cs="Times New Roman"/>
          <w:i/>
          <w:sz w:val="28"/>
          <w:szCs w:val="28"/>
        </w:rPr>
        <w:t>», «Колыбельная», «Сольфеджио для малышей»),</w:t>
      </w:r>
      <w:r w:rsidRPr="00813C54">
        <w:rPr>
          <w:rFonts w:ascii="Times New Roman" w:hAnsi="Times New Roman" w:cs="Times New Roman"/>
          <w:sz w:val="28"/>
          <w:szCs w:val="28"/>
        </w:rPr>
        <w:t xml:space="preserve">  позволяют в доступной, привлекательной форме развивать тембровый, мелодический, динамический слух, чувство ритма, способность различать характер и настроение музыкального произведения; знакомят детей с нотной грамотой.</w:t>
      </w:r>
      <w:proofErr w:type="gramEnd"/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 Мультимедиа презентации позволяют обогатить процесс эмоционально – образного познания, вызывают желание слушать музыкальное произведение, помогают его запомнить, зрительное восприятие музыкального объекта позволяет более глубоко воспринимать излагаемый материал.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Очень важно, начиная работу с детьми 6,5 – 7 лет, сделать</w:t>
      </w:r>
      <w:r w:rsidRPr="00813C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13C54">
        <w:rPr>
          <w:rFonts w:ascii="Times New Roman" w:hAnsi="Times New Roman" w:cs="Times New Roman"/>
          <w:sz w:val="28"/>
          <w:szCs w:val="28"/>
        </w:rPr>
        <w:t xml:space="preserve">родителей соучастниками педагогического процесса. Поэтому присутствие родителей на уроке, их контакт с педагогом, особенно в начальный период, обязательны. </w:t>
      </w:r>
      <w:r w:rsidRPr="00813C54">
        <w:rPr>
          <w:rFonts w:ascii="Times New Roman" w:hAnsi="Times New Roman" w:cs="Times New Roman"/>
          <w:sz w:val="28"/>
          <w:szCs w:val="28"/>
        </w:rPr>
        <w:lastRenderedPageBreak/>
        <w:t>Музыкальные занятия формируют удивительный по своему творческому потенциалу союз: «педагог – ребенок – родитель».</w:t>
      </w:r>
    </w:p>
    <w:p w:rsidR="0070126D" w:rsidRPr="00813C54" w:rsidRDefault="0070126D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  <w:u w:val="single"/>
        </w:rPr>
        <w:t>А.Д.Артоболевская</w:t>
      </w:r>
      <w:r w:rsidRPr="00813C54">
        <w:rPr>
          <w:rFonts w:ascii="Times New Roman" w:hAnsi="Times New Roman" w:cs="Times New Roman"/>
          <w:sz w:val="28"/>
          <w:szCs w:val="28"/>
        </w:rPr>
        <w:t xml:space="preserve"> писала: «Радостным трудом для самих родителей должно быть то время, которое они будут отдавать музыкальным занятиям. Семья может и должна стать первой ступенью художественного воспитания».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Музыка украшает жизнь, делает ее более интересной, а также играет важную роль в общей работе по воспитанию детей.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Музыкальное воспитание оказывает воздействие на общее развитие: формируется эмоциональная сфера, совершенствуется мышление, ребенок делается чутким к красоте в искусстве и жизни.</w:t>
      </w:r>
    </w:p>
    <w:p w:rsidR="0070126D" w:rsidRPr="00813C54" w:rsidRDefault="0070126D" w:rsidP="00813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Доктор психологических наук </w:t>
      </w:r>
      <w:proofErr w:type="spellStart"/>
      <w:r w:rsidRPr="00813C54">
        <w:rPr>
          <w:rFonts w:ascii="Times New Roman" w:hAnsi="Times New Roman" w:cs="Times New Roman"/>
          <w:sz w:val="28"/>
          <w:szCs w:val="28"/>
          <w:u w:val="single"/>
        </w:rPr>
        <w:t>В.Г.Ражникова</w:t>
      </w:r>
      <w:proofErr w:type="spellEnd"/>
      <w:r w:rsidRPr="00813C54">
        <w:rPr>
          <w:rFonts w:ascii="Times New Roman" w:hAnsi="Times New Roman" w:cs="Times New Roman"/>
          <w:sz w:val="28"/>
          <w:szCs w:val="28"/>
        </w:rPr>
        <w:t xml:space="preserve"> сказала: «Все дети талантливы настолько, чтобы безостановочно развиваться в своих возможностях. Проблема только в том, в каком качестве, с чьей помощью и каким способом они приобщались к искусству».</w:t>
      </w:r>
    </w:p>
    <w:p w:rsidR="0070126D" w:rsidRPr="00813C54" w:rsidRDefault="0070126D" w:rsidP="0081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5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0126D" w:rsidRPr="00813C54" w:rsidRDefault="0070126D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1. Дунаева Т.А. Авторская образовательная программа «Обучение детей 5-6 лет и детей со слабыми музыкальными данными на баяне и аккордеоне»</w:t>
      </w:r>
    </w:p>
    <w:p w:rsidR="0070126D" w:rsidRPr="00813C54" w:rsidRDefault="0070126D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>2.Крылова Г.И. Азбука маленького баяниста. Для начального обучения игре на баяне детей 6 – 8 лет. Учебно-методическое пособие для преподавателей и учащихся детских музыкальных школ искусств. В двух частях. Москва. Издательство ВЛАДОС – ПРЕСС, 2010 г</w:t>
      </w:r>
    </w:p>
    <w:p w:rsidR="0070126D" w:rsidRPr="00813C54" w:rsidRDefault="0070126D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3.Ушенин В.В. Школа игры на аккордеоне: учебно-методическое пособие.- Ростов </w:t>
      </w:r>
      <w:proofErr w:type="spellStart"/>
      <w:r w:rsidRPr="00813C5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13C5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13C54">
        <w:rPr>
          <w:rFonts w:ascii="Times New Roman" w:hAnsi="Times New Roman" w:cs="Times New Roman"/>
          <w:sz w:val="28"/>
          <w:szCs w:val="28"/>
        </w:rPr>
        <w:t xml:space="preserve">: Феникс, 2013. </w:t>
      </w:r>
    </w:p>
    <w:p w:rsidR="0070126D" w:rsidRPr="00813C54" w:rsidRDefault="0070126D" w:rsidP="0081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4.Интернет:  - </w:t>
      </w:r>
      <w:hyperlink r:id="rId5" w:tgtFrame="_blank" w:history="1">
        <w:proofErr w:type="spellStart"/>
        <w:r w:rsidRPr="00813C54">
          <w:rPr>
            <w:rStyle w:val="a4"/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lang w:val="en-US" w:eastAsia="ru-RU"/>
          </w:rPr>
          <w:t>prodlenka</w:t>
        </w:r>
        <w:proofErr w:type="spellEnd"/>
        <w:r w:rsidRPr="00813C54">
          <w:rPr>
            <w:rStyle w:val="a4"/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lang w:eastAsia="ru-RU"/>
          </w:rPr>
          <w:t>.</w:t>
        </w:r>
        <w:r w:rsidRPr="00813C54">
          <w:rPr>
            <w:rStyle w:val="a4"/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lang w:val="en-US" w:eastAsia="ru-RU"/>
          </w:rPr>
          <w:t>org</w:t>
        </w:r>
        <w:r w:rsidRPr="00813C54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>›…</w:t>
        </w:r>
        <w:proofErr w:type="spellStart"/>
        <w:r w:rsidRPr="00813C54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val="en-US" w:eastAsia="ru-RU"/>
          </w:rPr>
          <w:t>metodicheskaja</w:t>
        </w:r>
        <w:proofErr w:type="spellEnd"/>
        <w:r w:rsidRPr="00813C54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>-</w:t>
        </w:r>
        <w:proofErr w:type="spellStart"/>
        <w:r w:rsidRPr="00813C54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val="en-US" w:eastAsia="ru-RU"/>
          </w:rPr>
          <w:t>razrabotka</w:t>
        </w:r>
        <w:proofErr w:type="spellEnd"/>
        <w:r w:rsidRPr="00813C54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>…</w:t>
        </w:r>
        <w:proofErr w:type="spellStart"/>
        <w:r w:rsidRPr="00813C54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val="en-US" w:eastAsia="ru-RU"/>
          </w:rPr>
          <w:t>raboty</w:t>
        </w:r>
        <w:proofErr w:type="spellEnd"/>
      </w:hyperlink>
    </w:p>
    <w:p w:rsidR="0070126D" w:rsidRPr="00813C54" w:rsidRDefault="0070126D" w:rsidP="00813C54">
      <w:pPr>
        <w:shd w:val="clear" w:color="auto" w:fill="FBFBFB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13C54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tgtFrame="_blank" w:history="1">
        <w:proofErr w:type="spellStart"/>
        <w:r w:rsidRPr="00813C5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musnotes</w:t>
        </w:r>
        <w:proofErr w:type="spellEnd"/>
        <w:r w:rsidRPr="00813C5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13C5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813C54">
          <w:rPr>
            <w:rStyle w:val="path-separator"/>
            <w:rFonts w:ascii="Times New Roman" w:hAnsi="Times New Roman" w:cs="Times New Roman"/>
            <w:b/>
            <w:color w:val="0000FF"/>
            <w:sz w:val="28"/>
            <w:szCs w:val="28"/>
          </w:rPr>
          <w:t>›</w:t>
        </w:r>
        <w:r w:rsidRPr="00813C54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Pr="00813C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data</w:t>
        </w:r>
        <w:r w:rsidRPr="00813C54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813C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containers</w:t>
        </w:r>
        <w:r w:rsidRPr="00813C54">
          <w:rPr>
            <w:rStyle w:val="a4"/>
            <w:rFonts w:ascii="Times New Roman" w:hAnsi="Times New Roman" w:cs="Times New Roman"/>
            <w:b/>
            <w:sz w:val="28"/>
            <w:szCs w:val="28"/>
          </w:rPr>
          <w:t>…</w:t>
        </w:r>
      </w:hyperlink>
      <w:r w:rsidRPr="00813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26D" w:rsidRPr="00813C54" w:rsidRDefault="0070126D" w:rsidP="00813C54">
      <w:pPr>
        <w:shd w:val="clear" w:color="auto" w:fill="FBFBFB"/>
        <w:spacing w:line="360" w:lineRule="auto"/>
        <w:jc w:val="both"/>
        <w:textAlignment w:val="top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813C5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 xml:space="preserve">- </w:t>
      </w:r>
      <w:hyperlink r:id="rId7" w:tgtFrame="_blank" w:history="1">
        <w:proofErr w:type="spellStart"/>
        <w:proofErr w:type="gramStart"/>
        <w:r w:rsidRPr="00813C54">
          <w:rPr>
            <w:rStyle w:val="a4"/>
            <w:rFonts w:ascii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azbyka.kz</w:t>
        </w:r>
        <w:r w:rsidRPr="00813C54">
          <w:rPr>
            <w:rStyle w:val="path-separator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›</w:t>
        </w:r>
        <w:r w:rsidRPr="00813C54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metody</w:t>
        </w:r>
        <w:proofErr w:type="spellEnd"/>
        <w:r w:rsidRPr="00813C54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-</w:t>
        </w:r>
        <w:proofErr w:type="spellStart"/>
        <w:r w:rsidRPr="00813C54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raboty</w:t>
        </w:r>
        <w:proofErr w:type="spellEnd"/>
        <w:r w:rsidRPr="00813C54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-s-</w:t>
        </w:r>
        <w:proofErr w:type="spellStart"/>
        <w:r w:rsidRPr="00813C54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nachinayushchimi</w:t>
        </w:r>
        <w:proofErr w:type="spellEnd"/>
        <w:proofErr w:type="gramEnd"/>
        <w:r w:rsidRPr="00813C54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…</w:t>
        </w:r>
      </w:hyperlink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P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6D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FC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FC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FC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FC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FC" w:rsidRPr="000419FC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5DC" w:rsidRPr="0070126D" w:rsidRDefault="006125DC" w:rsidP="006125D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125DC" w:rsidRPr="0070126D" w:rsidSect="003E5F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7A"/>
    <w:multiLevelType w:val="hybridMultilevel"/>
    <w:tmpl w:val="AD1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5078"/>
    <w:multiLevelType w:val="hybridMultilevel"/>
    <w:tmpl w:val="27E0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2489"/>
    <w:multiLevelType w:val="hybridMultilevel"/>
    <w:tmpl w:val="30FA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F770F"/>
    <w:multiLevelType w:val="hybridMultilevel"/>
    <w:tmpl w:val="8394556A"/>
    <w:lvl w:ilvl="0" w:tplc="3E9655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47A9B"/>
    <w:multiLevelType w:val="hybridMultilevel"/>
    <w:tmpl w:val="AF1C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51807"/>
    <w:multiLevelType w:val="hybridMultilevel"/>
    <w:tmpl w:val="AD1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16D67"/>
    <w:multiLevelType w:val="hybridMultilevel"/>
    <w:tmpl w:val="911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04DF6"/>
    <w:multiLevelType w:val="hybridMultilevel"/>
    <w:tmpl w:val="911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1A3B"/>
    <w:multiLevelType w:val="hybridMultilevel"/>
    <w:tmpl w:val="444E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C0DC5"/>
    <w:multiLevelType w:val="hybridMultilevel"/>
    <w:tmpl w:val="3550C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66554"/>
    <w:multiLevelType w:val="hybridMultilevel"/>
    <w:tmpl w:val="4394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13CBD"/>
    <w:multiLevelType w:val="hybridMultilevel"/>
    <w:tmpl w:val="D47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D1226"/>
    <w:multiLevelType w:val="hybridMultilevel"/>
    <w:tmpl w:val="671A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D6E15"/>
    <w:multiLevelType w:val="hybridMultilevel"/>
    <w:tmpl w:val="F4F64360"/>
    <w:lvl w:ilvl="0" w:tplc="7BDAD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11A"/>
    <w:rsid w:val="00032DD8"/>
    <w:rsid w:val="000419FC"/>
    <w:rsid w:val="0005481C"/>
    <w:rsid w:val="00066D7B"/>
    <w:rsid w:val="0007492C"/>
    <w:rsid w:val="00081FF4"/>
    <w:rsid w:val="000A3B46"/>
    <w:rsid w:val="000B0DD6"/>
    <w:rsid w:val="000F02CC"/>
    <w:rsid w:val="001324AA"/>
    <w:rsid w:val="00181722"/>
    <w:rsid w:val="00183B82"/>
    <w:rsid w:val="001A50BE"/>
    <w:rsid w:val="001D294C"/>
    <w:rsid w:val="00264EB5"/>
    <w:rsid w:val="00317173"/>
    <w:rsid w:val="003D620D"/>
    <w:rsid w:val="003E5F1C"/>
    <w:rsid w:val="003E6DD8"/>
    <w:rsid w:val="004372D9"/>
    <w:rsid w:val="004737A9"/>
    <w:rsid w:val="004D5DDE"/>
    <w:rsid w:val="00511750"/>
    <w:rsid w:val="00550DB7"/>
    <w:rsid w:val="00574DC1"/>
    <w:rsid w:val="005A2770"/>
    <w:rsid w:val="005A720C"/>
    <w:rsid w:val="005B4BC2"/>
    <w:rsid w:val="005C2F70"/>
    <w:rsid w:val="005D7D01"/>
    <w:rsid w:val="006125DC"/>
    <w:rsid w:val="00616968"/>
    <w:rsid w:val="006365C6"/>
    <w:rsid w:val="00672165"/>
    <w:rsid w:val="006910A6"/>
    <w:rsid w:val="006E13CB"/>
    <w:rsid w:val="0070126D"/>
    <w:rsid w:val="00721F1A"/>
    <w:rsid w:val="00746561"/>
    <w:rsid w:val="00783086"/>
    <w:rsid w:val="007D4346"/>
    <w:rsid w:val="00811CD1"/>
    <w:rsid w:val="00813C54"/>
    <w:rsid w:val="0081573B"/>
    <w:rsid w:val="00841F7A"/>
    <w:rsid w:val="00860CA5"/>
    <w:rsid w:val="00867657"/>
    <w:rsid w:val="0087311A"/>
    <w:rsid w:val="008A2358"/>
    <w:rsid w:val="008F4901"/>
    <w:rsid w:val="00980024"/>
    <w:rsid w:val="009860D4"/>
    <w:rsid w:val="00A335A6"/>
    <w:rsid w:val="00A36EB2"/>
    <w:rsid w:val="00AD03D1"/>
    <w:rsid w:val="00AF7D27"/>
    <w:rsid w:val="00B72FAD"/>
    <w:rsid w:val="00B730FC"/>
    <w:rsid w:val="00B91FCC"/>
    <w:rsid w:val="00B92757"/>
    <w:rsid w:val="00C114DE"/>
    <w:rsid w:val="00C22AF3"/>
    <w:rsid w:val="00C36EA4"/>
    <w:rsid w:val="00C62FE3"/>
    <w:rsid w:val="00C76792"/>
    <w:rsid w:val="00CB6EA1"/>
    <w:rsid w:val="00CC0715"/>
    <w:rsid w:val="00CF1B6C"/>
    <w:rsid w:val="00CF7BFE"/>
    <w:rsid w:val="00D0346E"/>
    <w:rsid w:val="00D15B5D"/>
    <w:rsid w:val="00DA4673"/>
    <w:rsid w:val="00DB4CD2"/>
    <w:rsid w:val="00DD0632"/>
    <w:rsid w:val="00DE2806"/>
    <w:rsid w:val="00DE61D8"/>
    <w:rsid w:val="00E05AB5"/>
    <w:rsid w:val="00E41D4F"/>
    <w:rsid w:val="00EF458E"/>
    <w:rsid w:val="00F622EE"/>
    <w:rsid w:val="00F82CCC"/>
    <w:rsid w:val="00FA2E9E"/>
    <w:rsid w:val="00FA6620"/>
    <w:rsid w:val="00FC0CC5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126D"/>
    <w:rPr>
      <w:color w:val="0000FF"/>
      <w:u w:val="single"/>
    </w:rPr>
  </w:style>
  <w:style w:type="paragraph" w:customStyle="1" w:styleId="c3">
    <w:name w:val="c3"/>
    <w:basedOn w:val="a"/>
    <w:rsid w:val="0070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26D"/>
  </w:style>
  <w:style w:type="character" w:customStyle="1" w:styleId="c7">
    <w:name w:val="c7"/>
    <w:basedOn w:val="a0"/>
    <w:rsid w:val="0070126D"/>
  </w:style>
  <w:style w:type="character" w:customStyle="1" w:styleId="path-separator">
    <w:name w:val="path-separator"/>
    <w:basedOn w:val="a0"/>
    <w:rsid w:val="0070126D"/>
  </w:style>
  <w:style w:type="character" w:customStyle="1" w:styleId="c1">
    <w:name w:val="c1"/>
    <w:basedOn w:val="a0"/>
    <w:rsid w:val="0070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byka.kz/metody-raboty-s-nachinayushchimi-bayanist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notes.com/_data/containers/00003275/%D0%9C%D0%B5%D1%82%D0%BE%D0%B4%20%D1%80%D0%B0%D0%B7%D1%80%D0%B0%D0%B1%D0%BE%D1%82%D0%BA%D0%B0%20%D0%A2%D1%83%D0%BB%D1%8F%D0%BA%D0%BE%D0%B2%D0%B0%20%D0%9C.pdf" TargetMode="External"/><Relationship Id="rId5" Type="http://schemas.openxmlformats.org/officeDocument/2006/relationships/hyperlink" Target="https://www.prodlenka.org/metodicheskie-razrabotki/474813-metodicheskaja-razrabotka-osobennosti-raboty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51</cp:revision>
  <dcterms:created xsi:type="dcterms:W3CDTF">2019-05-27T17:45:00Z</dcterms:created>
  <dcterms:modified xsi:type="dcterms:W3CDTF">2022-05-24T11:08:00Z</dcterms:modified>
</cp:coreProperties>
</file>