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CC" w:rsidRDefault="004122CC" w:rsidP="004122CC">
      <w:pPr>
        <w:spacing w:line="360" w:lineRule="auto"/>
        <w:jc w:val="right"/>
        <w:rPr>
          <w:rFonts w:ascii="Times New Roman" w:hAnsi="Times New Roman" w:cs="Times New Roman"/>
          <w:bCs/>
          <w:iCs/>
          <w:sz w:val="24"/>
          <w:szCs w:val="24"/>
        </w:rPr>
      </w:pPr>
      <w:r w:rsidRPr="0085512A">
        <w:rPr>
          <w:rFonts w:ascii="Times New Roman" w:hAnsi="Times New Roman" w:cs="Times New Roman"/>
          <w:bCs/>
          <w:iCs/>
          <w:sz w:val="24"/>
          <w:szCs w:val="24"/>
        </w:rPr>
        <w:t xml:space="preserve">Фадеева Юлия Александровна                                                                                       </w:t>
      </w:r>
      <w:r>
        <w:rPr>
          <w:rFonts w:ascii="Times New Roman" w:hAnsi="Times New Roman" w:cs="Times New Roman"/>
          <w:bCs/>
          <w:iCs/>
          <w:sz w:val="24"/>
          <w:szCs w:val="24"/>
        </w:rPr>
        <w:t xml:space="preserve">        учитель-логопед</w:t>
      </w:r>
    </w:p>
    <w:p w:rsidR="004122CC" w:rsidRPr="0085512A" w:rsidRDefault="004122CC" w:rsidP="004122CC">
      <w:pPr>
        <w:spacing w:line="360" w:lineRule="auto"/>
        <w:jc w:val="right"/>
        <w:rPr>
          <w:rFonts w:ascii="Times New Roman" w:hAnsi="Times New Roman" w:cs="Times New Roman"/>
          <w:bCs/>
          <w:iCs/>
          <w:sz w:val="24"/>
          <w:szCs w:val="24"/>
        </w:rPr>
      </w:pPr>
      <w:r>
        <w:rPr>
          <w:rFonts w:ascii="Times New Roman" w:hAnsi="Times New Roman" w:cs="Times New Roman"/>
          <w:bCs/>
          <w:iCs/>
          <w:sz w:val="24"/>
          <w:szCs w:val="24"/>
        </w:rPr>
        <w:t>МБОУ «Средняя школа № 18»</w:t>
      </w:r>
    </w:p>
    <w:p w:rsidR="004122CC" w:rsidRPr="0085512A" w:rsidRDefault="004122CC" w:rsidP="004122CC">
      <w:pPr>
        <w:spacing w:line="360" w:lineRule="auto"/>
        <w:jc w:val="right"/>
        <w:rPr>
          <w:rFonts w:ascii="Times New Roman" w:hAnsi="Times New Roman" w:cs="Times New Roman"/>
          <w:bCs/>
          <w:iCs/>
          <w:sz w:val="24"/>
          <w:szCs w:val="24"/>
        </w:rPr>
      </w:pPr>
      <w:r w:rsidRPr="0085512A">
        <w:rPr>
          <w:rFonts w:ascii="Times New Roman" w:hAnsi="Times New Roman" w:cs="Times New Roman"/>
          <w:bCs/>
          <w:iCs/>
          <w:sz w:val="24"/>
          <w:szCs w:val="24"/>
        </w:rPr>
        <w:t>г. Дзержинск</w:t>
      </w:r>
    </w:p>
    <w:p w:rsidR="004122CC" w:rsidRPr="0085512A" w:rsidRDefault="004122CC" w:rsidP="004122CC">
      <w:pPr>
        <w:spacing w:line="360" w:lineRule="auto"/>
        <w:jc w:val="right"/>
        <w:rPr>
          <w:rFonts w:ascii="Times New Roman" w:hAnsi="Times New Roman" w:cs="Times New Roman"/>
          <w:bCs/>
          <w:iCs/>
          <w:sz w:val="24"/>
          <w:szCs w:val="24"/>
        </w:rPr>
      </w:pPr>
      <w:r w:rsidRPr="0085512A">
        <w:rPr>
          <w:rFonts w:ascii="Times New Roman" w:hAnsi="Times New Roman" w:cs="Times New Roman"/>
          <w:bCs/>
          <w:iCs/>
          <w:sz w:val="24"/>
          <w:szCs w:val="24"/>
        </w:rPr>
        <w:t xml:space="preserve">Нижегородская область </w:t>
      </w:r>
    </w:p>
    <w:p w:rsidR="004122CC" w:rsidRDefault="004122CC" w:rsidP="004122CC">
      <w:pPr>
        <w:rPr>
          <w:rFonts w:ascii="Times New Roman" w:hAnsi="Times New Roman"/>
          <w:b/>
          <w:bCs/>
          <w:sz w:val="28"/>
          <w:szCs w:val="28"/>
        </w:rPr>
      </w:pPr>
    </w:p>
    <w:p w:rsidR="000D59A5" w:rsidRDefault="000D59A5" w:rsidP="000D59A5">
      <w:pPr>
        <w:jc w:val="center"/>
        <w:rPr>
          <w:rFonts w:ascii="Times New Roman" w:hAnsi="Times New Roman"/>
          <w:sz w:val="28"/>
          <w:szCs w:val="28"/>
        </w:rPr>
      </w:pPr>
      <w:r>
        <w:rPr>
          <w:rFonts w:ascii="Times New Roman" w:hAnsi="Times New Roman"/>
          <w:b/>
          <w:bCs/>
          <w:sz w:val="28"/>
          <w:szCs w:val="28"/>
        </w:rPr>
        <w:t>Логопедическое мн</w:t>
      </w:r>
      <w:r w:rsidRPr="00F36F72">
        <w:rPr>
          <w:rFonts w:ascii="Times New Roman" w:hAnsi="Times New Roman"/>
          <w:b/>
          <w:bCs/>
          <w:sz w:val="28"/>
          <w:szCs w:val="28"/>
        </w:rPr>
        <w:t>огофункциональное дидактическое пособие «ТЕРЕМОК</w:t>
      </w:r>
      <w:r>
        <w:rPr>
          <w:rFonts w:ascii="Times New Roman" w:hAnsi="Times New Roman"/>
          <w:sz w:val="28"/>
          <w:szCs w:val="28"/>
        </w:rPr>
        <w:t>»</w:t>
      </w:r>
    </w:p>
    <w:p w:rsidR="000D59A5" w:rsidRDefault="000D59A5">
      <w:pPr>
        <w:rPr>
          <w:rFonts w:ascii="Times New Roman" w:hAnsi="Times New Roman"/>
          <w:sz w:val="28"/>
          <w:szCs w:val="28"/>
        </w:rPr>
      </w:pPr>
      <w:r w:rsidRPr="000D59A5">
        <w:rPr>
          <w:rFonts w:ascii="Times New Roman" w:hAnsi="Times New Roman"/>
          <w:noProof/>
          <w:sz w:val="28"/>
          <w:szCs w:val="28"/>
          <w:lang w:eastAsia="ru-RU"/>
        </w:rPr>
        <w:drawing>
          <wp:inline distT="0" distB="0" distL="0" distR="0">
            <wp:extent cx="5940425" cy="3712996"/>
            <wp:effectExtent l="57150" t="38100" r="41275" b="20804"/>
            <wp:docPr id="1" name="Рисунок 1" descr="C:\Users\kab304\Desktop\Фото пособия Теремок-19\пособие\20191206_122940.jpg"/>
            <wp:cNvGraphicFramePr/>
            <a:graphic xmlns:a="http://schemas.openxmlformats.org/drawingml/2006/main">
              <a:graphicData uri="http://schemas.openxmlformats.org/drawingml/2006/picture">
                <pic:pic xmlns:pic="http://schemas.openxmlformats.org/drawingml/2006/picture">
                  <pic:nvPicPr>
                    <pic:cNvPr id="5124" name="Picture 5" descr="C:\Users\kab304\Desktop\Фото пособия Теремок-19\пособие\20191206_122940.jpg"/>
                    <pic:cNvPicPr>
                      <a:picLocks noChangeAspect="1" noChangeArrowheads="1"/>
                    </pic:cNvPicPr>
                  </pic:nvPicPr>
                  <pic:blipFill>
                    <a:blip r:embed="rId4"/>
                    <a:srcRect/>
                    <a:stretch>
                      <a:fillRect/>
                    </a:stretch>
                  </pic:blipFill>
                  <pic:spPr bwMode="auto">
                    <a:xfrm>
                      <a:off x="0" y="0"/>
                      <a:ext cx="5940425" cy="3712996"/>
                    </a:xfrm>
                    <a:prstGeom prst="rect">
                      <a:avLst/>
                    </a:prstGeom>
                    <a:noFill/>
                    <a:ln w="38100">
                      <a:solidFill>
                        <a:srgbClr val="008000"/>
                      </a:solidFill>
                      <a:miter lim="800000"/>
                      <a:headEnd/>
                      <a:tailEnd/>
                    </a:ln>
                  </pic:spPr>
                </pic:pic>
              </a:graphicData>
            </a:graphic>
          </wp:inline>
        </w:drawing>
      </w:r>
    </w:p>
    <w:p w:rsidR="000D59A5" w:rsidRDefault="000D59A5">
      <w:pPr>
        <w:rPr>
          <w:rFonts w:ascii="Times New Roman" w:hAnsi="Times New Roman"/>
          <w:sz w:val="28"/>
          <w:szCs w:val="28"/>
        </w:rPr>
      </w:pPr>
    </w:p>
    <w:p w:rsidR="000D59A5" w:rsidRDefault="000D59A5" w:rsidP="000D59A5">
      <w:pPr>
        <w:rPr>
          <w:rFonts w:ascii="Times New Roman" w:hAnsi="Times New Roman"/>
          <w:b/>
          <w:bCs/>
          <w:sz w:val="28"/>
          <w:szCs w:val="28"/>
        </w:rPr>
      </w:pPr>
      <w:r w:rsidRPr="00F36F72">
        <w:rPr>
          <w:rFonts w:ascii="Times New Roman" w:hAnsi="Times New Roman"/>
          <w:b/>
          <w:bCs/>
          <w:sz w:val="28"/>
          <w:szCs w:val="28"/>
        </w:rPr>
        <w:t xml:space="preserve">Многофункциональное дидактическое пособие «ТЕРЕМОК» </w:t>
      </w:r>
      <w:r w:rsidRPr="00F36F72">
        <w:rPr>
          <w:rFonts w:ascii="Times New Roman" w:hAnsi="Times New Roman"/>
          <w:sz w:val="28"/>
          <w:szCs w:val="28"/>
        </w:rPr>
        <w:t>включает в себя</w:t>
      </w:r>
      <w:r>
        <w:rPr>
          <w:rFonts w:ascii="Times New Roman" w:hAnsi="Times New Roman"/>
          <w:sz w:val="28"/>
          <w:szCs w:val="28"/>
        </w:rPr>
        <w:t xml:space="preserve"> </w:t>
      </w:r>
      <w:r w:rsidRPr="00F36F72">
        <w:rPr>
          <w:rFonts w:ascii="Times New Roman" w:hAnsi="Times New Roman"/>
          <w:b/>
          <w:sz w:val="28"/>
          <w:szCs w:val="28"/>
        </w:rPr>
        <w:t>героев сказки</w:t>
      </w:r>
      <w:r>
        <w:rPr>
          <w:rFonts w:ascii="Times New Roman" w:hAnsi="Times New Roman"/>
          <w:sz w:val="28"/>
          <w:szCs w:val="28"/>
        </w:rPr>
        <w:t xml:space="preserve"> «Теремок».</w:t>
      </w:r>
      <w:r w:rsidRPr="00F36F72">
        <w:rPr>
          <w:rFonts w:ascii="Times New Roman" w:hAnsi="Times New Roman"/>
          <w:sz w:val="28"/>
          <w:szCs w:val="28"/>
        </w:rPr>
        <w:t xml:space="preserve"> </w:t>
      </w:r>
      <w:r>
        <w:rPr>
          <w:rFonts w:ascii="Times New Roman" w:hAnsi="Times New Roman"/>
          <w:b/>
          <w:bCs/>
          <w:sz w:val="28"/>
          <w:szCs w:val="28"/>
        </w:rPr>
        <w:t xml:space="preserve"> </w:t>
      </w:r>
      <w:r w:rsidRPr="000D59A5">
        <w:rPr>
          <w:rFonts w:ascii="Times New Roman" w:hAnsi="Times New Roman"/>
          <w:b/>
          <w:sz w:val="28"/>
          <w:szCs w:val="28"/>
        </w:rPr>
        <w:t>Герои Теремка</w:t>
      </w:r>
      <w:r w:rsidRPr="000D59A5">
        <w:rPr>
          <w:rFonts w:ascii="Times New Roman" w:hAnsi="Times New Roman"/>
          <w:sz w:val="28"/>
          <w:szCs w:val="28"/>
        </w:rPr>
        <w:t xml:space="preserve"> – это не просто куклы, а пальчиковые, благодаря которым развиваем мелкую моторику и речь.</w:t>
      </w:r>
      <w:r>
        <w:rPr>
          <w:rFonts w:ascii="Times New Roman" w:hAnsi="Times New Roman"/>
          <w:sz w:val="28"/>
          <w:szCs w:val="28"/>
        </w:rPr>
        <w:t xml:space="preserve"> П</w:t>
      </w:r>
      <w:r w:rsidRPr="000D59A5">
        <w:rPr>
          <w:rFonts w:ascii="Times New Roman" w:hAnsi="Times New Roman"/>
          <w:sz w:val="28"/>
          <w:szCs w:val="28"/>
        </w:rPr>
        <w:t>альчиковые куклы изготовлены из сена</w:t>
      </w:r>
      <w:r>
        <w:rPr>
          <w:rFonts w:ascii="Times New Roman" w:hAnsi="Times New Roman"/>
          <w:sz w:val="28"/>
          <w:szCs w:val="28"/>
        </w:rPr>
        <w:t>.</w:t>
      </w:r>
      <w:r>
        <w:rPr>
          <w:rFonts w:ascii="Times New Roman" w:hAnsi="Times New Roman"/>
          <w:b/>
          <w:bCs/>
          <w:sz w:val="28"/>
          <w:szCs w:val="28"/>
        </w:rPr>
        <w:t xml:space="preserve"> </w:t>
      </w:r>
      <w:r w:rsidRPr="00F36F72">
        <w:rPr>
          <w:rFonts w:ascii="Times New Roman" w:hAnsi="Times New Roman"/>
          <w:sz w:val="28"/>
          <w:szCs w:val="28"/>
        </w:rPr>
        <w:t>Сам «</w:t>
      </w:r>
      <w:r w:rsidRPr="00F36F72">
        <w:rPr>
          <w:rFonts w:ascii="Times New Roman" w:hAnsi="Times New Roman"/>
          <w:b/>
          <w:sz w:val="28"/>
          <w:szCs w:val="28"/>
        </w:rPr>
        <w:t>Теремок»</w:t>
      </w:r>
      <w:r w:rsidRPr="00F36F72">
        <w:rPr>
          <w:rFonts w:ascii="Times New Roman" w:hAnsi="Times New Roman"/>
          <w:sz w:val="28"/>
          <w:szCs w:val="28"/>
        </w:rPr>
        <w:t xml:space="preserve">,  </w:t>
      </w:r>
      <w:r>
        <w:rPr>
          <w:rFonts w:ascii="Times New Roman" w:hAnsi="Times New Roman"/>
          <w:sz w:val="28"/>
          <w:szCs w:val="28"/>
        </w:rPr>
        <w:t>используется</w:t>
      </w:r>
      <w:r w:rsidRPr="00F36F72">
        <w:rPr>
          <w:rFonts w:ascii="Times New Roman" w:hAnsi="Times New Roman"/>
          <w:sz w:val="28"/>
          <w:szCs w:val="28"/>
        </w:rPr>
        <w:t xml:space="preserve"> при изучении разных тем за счёт того, что в окошечки можно вставлять разный наглядный материал. Например, при знакомстве со звуком, выделении заданного звука в слове, определении места звука в слове, при работе с гласными, твёрдыми и мягкими согласными, слоговым составом слова, </w:t>
      </w:r>
      <w:r w:rsidRPr="00F36F72">
        <w:rPr>
          <w:rFonts w:ascii="Times New Roman" w:hAnsi="Times New Roman"/>
          <w:sz w:val="28"/>
          <w:szCs w:val="28"/>
        </w:rPr>
        <w:lastRenderedPageBreak/>
        <w:t>дифференциации парных согласных и другие виды работ. Трёхступенчатый забор выполняет соревновательную роль.</w:t>
      </w:r>
      <w:r>
        <w:rPr>
          <w:rFonts w:ascii="Times New Roman" w:hAnsi="Times New Roman"/>
          <w:b/>
          <w:bCs/>
          <w:sz w:val="28"/>
          <w:szCs w:val="28"/>
        </w:rPr>
        <w:t xml:space="preserve"> </w:t>
      </w:r>
    </w:p>
    <w:p w:rsidR="000D59A5" w:rsidRDefault="000D59A5" w:rsidP="000D59A5">
      <w:pPr>
        <w:rPr>
          <w:rFonts w:ascii="Times New Roman" w:hAnsi="Times New Roman"/>
          <w:b/>
          <w:bCs/>
          <w:sz w:val="28"/>
          <w:szCs w:val="28"/>
        </w:rPr>
      </w:pPr>
      <w:r w:rsidRPr="000D59A5">
        <w:rPr>
          <w:rFonts w:ascii="Times New Roman" w:hAnsi="Times New Roman"/>
          <w:b/>
          <w:sz w:val="28"/>
          <w:szCs w:val="28"/>
        </w:rPr>
        <w:t>Теремок</w:t>
      </w:r>
      <w:r w:rsidRPr="000D59A5">
        <w:rPr>
          <w:rFonts w:ascii="Times New Roman" w:hAnsi="Times New Roman"/>
          <w:sz w:val="28"/>
          <w:szCs w:val="28"/>
        </w:rPr>
        <w:t xml:space="preserve"> – это базовая, основная фигура, которую я использую в основном при изучении </w:t>
      </w:r>
      <w:r w:rsidRPr="000D59A5">
        <w:rPr>
          <w:rFonts w:ascii="Times New Roman" w:hAnsi="Times New Roman"/>
          <w:b/>
          <w:bCs/>
          <w:sz w:val="28"/>
          <w:szCs w:val="28"/>
        </w:rPr>
        <w:t>новой</w:t>
      </w:r>
      <w:r w:rsidRPr="000D59A5">
        <w:rPr>
          <w:rFonts w:ascii="Times New Roman" w:hAnsi="Times New Roman"/>
          <w:sz w:val="28"/>
          <w:szCs w:val="28"/>
        </w:rPr>
        <w:t xml:space="preserve"> темы, а при </w:t>
      </w:r>
      <w:r w:rsidRPr="000D59A5">
        <w:rPr>
          <w:rFonts w:ascii="Times New Roman" w:hAnsi="Times New Roman"/>
          <w:b/>
          <w:bCs/>
          <w:sz w:val="28"/>
          <w:szCs w:val="28"/>
        </w:rPr>
        <w:t>закреплении</w:t>
      </w:r>
      <w:r w:rsidRPr="000D59A5">
        <w:rPr>
          <w:rFonts w:ascii="Times New Roman" w:hAnsi="Times New Roman"/>
          <w:sz w:val="28"/>
          <w:szCs w:val="28"/>
        </w:rPr>
        <w:t xml:space="preserve"> применяю другие составляющие этого пособия.</w:t>
      </w:r>
    </w:p>
    <w:p w:rsidR="000D59A5" w:rsidRPr="000D59A5" w:rsidRDefault="000D59A5" w:rsidP="000D59A5">
      <w:pPr>
        <w:rPr>
          <w:rFonts w:ascii="Times New Roman" w:hAnsi="Times New Roman"/>
          <w:b/>
          <w:bCs/>
          <w:sz w:val="28"/>
          <w:szCs w:val="28"/>
        </w:rPr>
      </w:pPr>
      <w:r w:rsidRPr="00F36F72">
        <w:rPr>
          <w:rFonts w:ascii="Times New Roman" w:hAnsi="Times New Roman"/>
          <w:b/>
          <w:sz w:val="28"/>
          <w:szCs w:val="28"/>
        </w:rPr>
        <w:t xml:space="preserve"> «Волшебная ёлочка»</w:t>
      </w:r>
      <w:r w:rsidRPr="00F36F72">
        <w:rPr>
          <w:rFonts w:ascii="Times New Roman" w:hAnsi="Times New Roman"/>
          <w:sz w:val="28"/>
          <w:szCs w:val="28"/>
        </w:rPr>
        <w:t xml:space="preserve"> интересна тем, что на ней в кармашках можно размещать карточки со слогами, из которых нужно составить слова. А так же на каждую пару согласных имеются карточки на слоговой синтез слова. Содержание</w:t>
      </w:r>
      <w:r w:rsidRPr="00F36F72">
        <w:rPr>
          <w:rFonts w:ascii="Times New Roman" w:hAnsi="Times New Roman"/>
          <w:b/>
          <w:sz w:val="28"/>
          <w:szCs w:val="28"/>
        </w:rPr>
        <w:t xml:space="preserve"> связано с тематикой сказки Теремок.</w:t>
      </w:r>
    </w:p>
    <w:p w:rsidR="000D59A5" w:rsidRPr="000D59A5" w:rsidRDefault="000D59A5" w:rsidP="000D59A5">
      <w:pPr>
        <w:rPr>
          <w:rFonts w:ascii="Times New Roman" w:hAnsi="Times New Roman"/>
          <w:b/>
          <w:sz w:val="28"/>
          <w:szCs w:val="28"/>
          <w:u w:val="single"/>
        </w:rPr>
      </w:pPr>
      <w:r w:rsidRPr="00F36F72">
        <w:rPr>
          <w:rFonts w:ascii="Times New Roman" w:hAnsi="Times New Roman"/>
          <w:b/>
          <w:sz w:val="28"/>
          <w:szCs w:val="28"/>
        </w:rPr>
        <w:t xml:space="preserve">«Волшебные  корзиночки» </w:t>
      </w:r>
      <w:r w:rsidRPr="00F36F72">
        <w:rPr>
          <w:rFonts w:ascii="Times New Roman" w:hAnsi="Times New Roman"/>
          <w:sz w:val="28"/>
          <w:szCs w:val="28"/>
        </w:rPr>
        <w:t>применяю при дифференциации твёрдых и мягких согласных, парных согласных.</w:t>
      </w:r>
    </w:p>
    <w:p w:rsidR="000D59A5" w:rsidRPr="00F36F72" w:rsidRDefault="000D59A5" w:rsidP="000D59A5">
      <w:pPr>
        <w:rPr>
          <w:rFonts w:ascii="Times New Roman" w:hAnsi="Times New Roman"/>
          <w:b/>
          <w:sz w:val="28"/>
          <w:szCs w:val="28"/>
          <w:u w:val="single"/>
        </w:rPr>
      </w:pPr>
      <w:r w:rsidRPr="00F36F72">
        <w:rPr>
          <w:rFonts w:ascii="Times New Roman" w:hAnsi="Times New Roman"/>
          <w:b/>
          <w:sz w:val="28"/>
          <w:szCs w:val="28"/>
        </w:rPr>
        <w:t xml:space="preserve">«Лесной паровоз»  </w:t>
      </w:r>
      <w:r w:rsidRPr="00F36F72">
        <w:rPr>
          <w:rFonts w:ascii="Times New Roman" w:hAnsi="Times New Roman"/>
          <w:sz w:val="28"/>
          <w:szCs w:val="28"/>
        </w:rPr>
        <w:t>использую при работе с деформированным предложением.</w:t>
      </w:r>
    </w:p>
    <w:p w:rsidR="000D59A5" w:rsidRPr="000D59A5" w:rsidRDefault="000D59A5" w:rsidP="000D59A5">
      <w:pPr>
        <w:rPr>
          <w:rFonts w:ascii="Times New Roman" w:hAnsi="Times New Roman"/>
          <w:b/>
          <w:sz w:val="28"/>
          <w:szCs w:val="28"/>
          <w:u w:val="single"/>
        </w:rPr>
      </w:pPr>
      <w:r w:rsidRPr="00F36F72">
        <w:rPr>
          <w:rFonts w:ascii="Times New Roman" w:hAnsi="Times New Roman"/>
          <w:b/>
          <w:sz w:val="28"/>
          <w:szCs w:val="28"/>
        </w:rPr>
        <w:t xml:space="preserve"> «Лесной магазин» </w:t>
      </w:r>
      <w:r w:rsidRPr="00F36F72">
        <w:rPr>
          <w:rFonts w:ascii="Times New Roman" w:hAnsi="Times New Roman"/>
          <w:sz w:val="28"/>
          <w:szCs w:val="28"/>
        </w:rPr>
        <w:t xml:space="preserve">позволяет отрабатывать лексические темы, при этом закрепляем «Слоговой состав слова», «Дифференциацию звуков». Имеются у нас специальные </w:t>
      </w:r>
      <w:r w:rsidRPr="00F36F72">
        <w:rPr>
          <w:rFonts w:ascii="Times New Roman" w:hAnsi="Times New Roman"/>
          <w:b/>
          <w:sz w:val="28"/>
          <w:szCs w:val="28"/>
        </w:rPr>
        <w:t>лесные денежки</w:t>
      </w:r>
      <w:r w:rsidRPr="00F36F72">
        <w:rPr>
          <w:rFonts w:ascii="Times New Roman" w:hAnsi="Times New Roman"/>
          <w:sz w:val="28"/>
          <w:szCs w:val="28"/>
        </w:rPr>
        <w:t>, на которых количество слогов в слове обозначают точки 1, 2,3,4,5. Ученики должны выбрать соответствующую картинку (слово).</w:t>
      </w:r>
    </w:p>
    <w:p w:rsidR="000D59A5" w:rsidRPr="000D59A5" w:rsidRDefault="000D59A5" w:rsidP="000D59A5">
      <w:pPr>
        <w:rPr>
          <w:rFonts w:ascii="Times New Roman" w:hAnsi="Times New Roman"/>
          <w:b/>
          <w:sz w:val="28"/>
          <w:szCs w:val="28"/>
          <w:u w:val="single"/>
        </w:rPr>
      </w:pPr>
      <w:r w:rsidRPr="00F36F72">
        <w:rPr>
          <w:rFonts w:ascii="Times New Roman" w:hAnsi="Times New Roman"/>
          <w:b/>
          <w:sz w:val="28"/>
          <w:szCs w:val="28"/>
        </w:rPr>
        <w:t xml:space="preserve">«Лесная кухня». </w:t>
      </w:r>
      <w:r w:rsidRPr="00F36F72">
        <w:rPr>
          <w:rFonts w:ascii="Times New Roman" w:hAnsi="Times New Roman"/>
          <w:sz w:val="28"/>
          <w:szCs w:val="28"/>
        </w:rPr>
        <w:t>Позволяет проводить и отрабатывать сложные темы используя разнообразный наглядный материал.</w:t>
      </w:r>
    </w:p>
    <w:p w:rsidR="000D59A5" w:rsidRPr="000D59A5" w:rsidRDefault="000D59A5" w:rsidP="000D59A5">
      <w:pPr>
        <w:rPr>
          <w:rFonts w:ascii="Times New Roman" w:hAnsi="Times New Roman"/>
          <w:b/>
          <w:sz w:val="28"/>
          <w:szCs w:val="28"/>
          <w:u w:val="single"/>
        </w:rPr>
      </w:pPr>
      <w:r w:rsidRPr="00F36F72">
        <w:rPr>
          <w:rFonts w:ascii="Times New Roman" w:hAnsi="Times New Roman"/>
          <w:b/>
          <w:bCs/>
          <w:sz w:val="28"/>
          <w:szCs w:val="28"/>
        </w:rPr>
        <w:t xml:space="preserve"> «Загадки героев Теремка» </w:t>
      </w:r>
      <w:r w:rsidRPr="00F36F72">
        <w:rPr>
          <w:rFonts w:ascii="Times New Roman" w:hAnsi="Times New Roman"/>
          <w:sz w:val="28"/>
          <w:szCs w:val="28"/>
        </w:rPr>
        <w:t>Задания направлены на развитие лексико – грамматический строй речи, обогащение словарного запаса.</w:t>
      </w:r>
    </w:p>
    <w:p w:rsidR="000D59A5" w:rsidRPr="000D59A5" w:rsidRDefault="000D59A5" w:rsidP="000D59A5">
      <w:pPr>
        <w:rPr>
          <w:rFonts w:ascii="Times New Roman" w:hAnsi="Times New Roman"/>
          <w:b/>
          <w:sz w:val="28"/>
          <w:szCs w:val="28"/>
          <w:u w:val="single"/>
        </w:rPr>
      </w:pPr>
      <w:r w:rsidRPr="00F36F72">
        <w:rPr>
          <w:rFonts w:ascii="Times New Roman" w:hAnsi="Times New Roman"/>
          <w:b/>
          <w:sz w:val="28"/>
          <w:szCs w:val="28"/>
        </w:rPr>
        <w:t xml:space="preserve"> «Лесная эстафета». </w:t>
      </w:r>
      <w:r w:rsidRPr="00F36F72">
        <w:rPr>
          <w:rFonts w:ascii="Times New Roman" w:hAnsi="Times New Roman"/>
          <w:sz w:val="28"/>
          <w:szCs w:val="28"/>
        </w:rPr>
        <w:t>Применяю на этапе закрепления как игру – соревнование в вариантах: помогаем героям, или делимся на две команды.</w:t>
      </w:r>
    </w:p>
    <w:p w:rsidR="000D59A5" w:rsidRPr="000D59A5" w:rsidRDefault="000D59A5" w:rsidP="000D59A5">
      <w:pPr>
        <w:rPr>
          <w:rFonts w:ascii="Times New Roman" w:hAnsi="Times New Roman"/>
          <w:b/>
          <w:sz w:val="28"/>
          <w:szCs w:val="28"/>
          <w:u w:val="single"/>
        </w:rPr>
      </w:pPr>
      <w:r w:rsidRPr="00F36F72">
        <w:rPr>
          <w:rFonts w:ascii="Times New Roman" w:hAnsi="Times New Roman"/>
          <w:b/>
          <w:sz w:val="28"/>
          <w:szCs w:val="28"/>
        </w:rPr>
        <w:t>«Волшебные дорожки»</w:t>
      </w:r>
      <w:r w:rsidRPr="00F36F72">
        <w:rPr>
          <w:rFonts w:ascii="Times New Roman" w:hAnsi="Times New Roman"/>
          <w:color w:val="000000"/>
          <w:kern w:val="24"/>
          <w:sz w:val="28"/>
          <w:szCs w:val="28"/>
        </w:rPr>
        <w:t xml:space="preserve">  </w:t>
      </w:r>
      <w:r w:rsidRPr="00F36F72">
        <w:rPr>
          <w:rFonts w:ascii="Times New Roman" w:hAnsi="Times New Roman"/>
          <w:sz w:val="28"/>
          <w:szCs w:val="28"/>
        </w:rPr>
        <w:t>служат на отработку разных тем занятий различными заданиями.</w:t>
      </w:r>
    </w:p>
    <w:p w:rsidR="000D59A5" w:rsidRPr="000D59A5" w:rsidRDefault="000D59A5" w:rsidP="000D59A5">
      <w:pPr>
        <w:rPr>
          <w:rFonts w:ascii="Times New Roman" w:hAnsi="Times New Roman"/>
          <w:b/>
          <w:sz w:val="28"/>
          <w:szCs w:val="28"/>
          <w:u w:val="single"/>
        </w:rPr>
      </w:pPr>
      <w:r w:rsidRPr="00F36F72">
        <w:rPr>
          <w:rFonts w:ascii="Times New Roman" w:hAnsi="Times New Roman"/>
          <w:b/>
          <w:sz w:val="28"/>
          <w:szCs w:val="28"/>
        </w:rPr>
        <w:t xml:space="preserve">«Волшебный гриб» </w:t>
      </w:r>
      <w:r w:rsidRPr="00F36F72">
        <w:rPr>
          <w:rFonts w:ascii="Times New Roman" w:hAnsi="Times New Roman"/>
          <w:sz w:val="28"/>
          <w:szCs w:val="28"/>
        </w:rPr>
        <w:t>использую при изучении</w:t>
      </w:r>
      <w:r w:rsidRPr="00F36F72">
        <w:rPr>
          <w:rFonts w:ascii="Times New Roman" w:hAnsi="Times New Roman"/>
          <w:b/>
          <w:sz w:val="28"/>
          <w:szCs w:val="28"/>
        </w:rPr>
        <w:t xml:space="preserve"> морфологического става слова. </w:t>
      </w:r>
      <w:r w:rsidRPr="000D59A5">
        <w:rPr>
          <w:rFonts w:ascii="Times New Roman" w:hAnsi="Times New Roman"/>
          <w:sz w:val="28"/>
          <w:szCs w:val="28"/>
        </w:rPr>
        <w:t>Это гораздо эффективнее, чем просто написанные  слова на доске или карточке.</w:t>
      </w:r>
    </w:p>
    <w:p w:rsidR="000D59A5" w:rsidRPr="000D59A5" w:rsidRDefault="000D59A5" w:rsidP="000D59A5">
      <w:pPr>
        <w:rPr>
          <w:rFonts w:ascii="Times New Roman" w:hAnsi="Times New Roman"/>
          <w:b/>
          <w:sz w:val="28"/>
          <w:szCs w:val="28"/>
          <w:u w:val="single"/>
        </w:rPr>
      </w:pPr>
      <w:r w:rsidRPr="000D59A5">
        <w:rPr>
          <w:rFonts w:ascii="Times New Roman" w:hAnsi="Times New Roman"/>
          <w:b/>
          <w:sz w:val="28"/>
          <w:szCs w:val="28"/>
        </w:rPr>
        <w:t xml:space="preserve">« Прятки» </w:t>
      </w:r>
      <w:r w:rsidRPr="00F36F72">
        <w:rPr>
          <w:rFonts w:ascii="Times New Roman" w:hAnsi="Times New Roman"/>
          <w:sz w:val="28"/>
          <w:szCs w:val="28"/>
          <w:shd w:val="clear" w:color="auto" w:fill="FFFFFF"/>
        </w:rPr>
        <w:t>Важным показателем грамотной </w:t>
      </w:r>
      <w:r w:rsidRPr="00F36F72">
        <w:rPr>
          <w:rFonts w:ascii="Times New Roman" w:hAnsi="Times New Roman"/>
          <w:bCs/>
          <w:sz w:val="28"/>
          <w:szCs w:val="28"/>
          <w:shd w:val="clear" w:color="auto" w:fill="FFFFFF"/>
        </w:rPr>
        <w:t>речи</w:t>
      </w:r>
      <w:r w:rsidRPr="00F36F72">
        <w:rPr>
          <w:rFonts w:ascii="Times New Roman" w:hAnsi="Times New Roman"/>
          <w:sz w:val="28"/>
          <w:szCs w:val="28"/>
          <w:shd w:val="clear" w:color="auto" w:fill="FFFFFF"/>
        </w:rPr>
        <w:t> является умение </w:t>
      </w:r>
      <w:r w:rsidRPr="00F36F72">
        <w:rPr>
          <w:rFonts w:ascii="Times New Roman" w:hAnsi="Times New Roman"/>
          <w:bCs/>
          <w:sz w:val="28"/>
          <w:szCs w:val="28"/>
          <w:shd w:val="clear" w:color="auto" w:fill="FFFFFF"/>
        </w:rPr>
        <w:t>правильно</w:t>
      </w:r>
      <w:r w:rsidRPr="00F36F72">
        <w:rPr>
          <w:rFonts w:ascii="Times New Roman" w:hAnsi="Times New Roman"/>
          <w:sz w:val="28"/>
          <w:szCs w:val="28"/>
          <w:shd w:val="clear" w:color="auto" w:fill="FFFFFF"/>
        </w:rPr>
        <w:t> </w:t>
      </w:r>
      <w:r w:rsidRPr="00F36F72">
        <w:rPr>
          <w:rFonts w:ascii="Times New Roman" w:hAnsi="Times New Roman"/>
          <w:bCs/>
          <w:sz w:val="28"/>
          <w:szCs w:val="28"/>
          <w:shd w:val="clear" w:color="auto" w:fill="FFFFFF"/>
        </w:rPr>
        <w:t>использовать</w:t>
      </w:r>
      <w:r w:rsidRPr="00F36F72">
        <w:rPr>
          <w:rFonts w:ascii="Times New Roman" w:hAnsi="Times New Roman"/>
          <w:sz w:val="28"/>
          <w:szCs w:val="28"/>
          <w:shd w:val="clear" w:color="auto" w:fill="FFFFFF"/>
        </w:rPr>
        <w:t> </w:t>
      </w:r>
      <w:r w:rsidRPr="00F36F72">
        <w:rPr>
          <w:rFonts w:ascii="Times New Roman" w:hAnsi="Times New Roman"/>
          <w:bCs/>
          <w:sz w:val="28"/>
          <w:szCs w:val="28"/>
          <w:shd w:val="clear" w:color="auto" w:fill="FFFFFF"/>
        </w:rPr>
        <w:t>предлоги.</w:t>
      </w:r>
      <w:r w:rsidRPr="00F36F72">
        <w:rPr>
          <w:rFonts w:ascii="Times New Roman" w:hAnsi="Times New Roman"/>
          <w:sz w:val="28"/>
          <w:szCs w:val="28"/>
          <w:shd w:val="clear" w:color="auto" w:fill="FFFFFF"/>
        </w:rPr>
        <w:t xml:space="preserve"> Представленные задания применяю для закрепления правильного употребления предлогов в речи.</w:t>
      </w:r>
    </w:p>
    <w:p w:rsidR="000D59A5" w:rsidRPr="000D59A5" w:rsidRDefault="000D59A5" w:rsidP="000D59A5">
      <w:pPr>
        <w:rPr>
          <w:rFonts w:ascii="Times New Roman" w:hAnsi="Times New Roman"/>
          <w:b/>
          <w:sz w:val="28"/>
          <w:szCs w:val="28"/>
          <w:u w:val="single"/>
        </w:rPr>
      </w:pPr>
      <w:r w:rsidRPr="00F36F72">
        <w:rPr>
          <w:rFonts w:ascii="Times New Roman" w:hAnsi="Times New Roman"/>
          <w:b/>
          <w:sz w:val="28"/>
          <w:szCs w:val="28"/>
        </w:rPr>
        <w:lastRenderedPageBreak/>
        <w:t>«Сигнальные карточки»</w:t>
      </w:r>
      <w:r w:rsidRPr="00F36F72">
        <w:rPr>
          <w:rFonts w:ascii="Times New Roman" w:hAnsi="Times New Roman"/>
          <w:sz w:val="28"/>
          <w:szCs w:val="28"/>
        </w:rPr>
        <w:t xml:space="preserve"> позволяют детям давать оценку ответа своим сверстникам.</w:t>
      </w:r>
    </w:p>
    <w:p w:rsidR="000D59A5" w:rsidRDefault="000D59A5" w:rsidP="000D59A5">
      <w:pPr>
        <w:pStyle w:val="a3"/>
        <w:ind w:left="0"/>
        <w:rPr>
          <w:rFonts w:ascii="Times New Roman" w:hAnsi="Times New Roman"/>
          <w:sz w:val="28"/>
          <w:szCs w:val="28"/>
        </w:rPr>
      </w:pPr>
      <w:r w:rsidRPr="00F36F72">
        <w:rPr>
          <w:rFonts w:ascii="Times New Roman" w:hAnsi="Times New Roman"/>
          <w:sz w:val="28"/>
          <w:szCs w:val="28"/>
        </w:rPr>
        <w:t>Каждое занятие заканчивается</w:t>
      </w:r>
      <w:r w:rsidRPr="00F36F72">
        <w:rPr>
          <w:rFonts w:ascii="Times New Roman" w:hAnsi="Times New Roman"/>
          <w:b/>
          <w:sz w:val="28"/>
          <w:szCs w:val="28"/>
        </w:rPr>
        <w:t xml:space="preserve"> «Клубочком   с добрыми пожеланиями». </w:t>
      </w:r>
      <w:r w:rsidRPr="00F36F72">
        <w:rPr>
          <w:rFonts w:ascii="Times New Roman" w:hAnsi="Times New Roman"/>
          <w:sz w:val="28"/>
          <w:szCs w:val="28"/>
        </w:rPr>
        <w:t xml:space="preserve">Передавая клубочек друг другу </w:t>
      </w:r>
      <w:r w:rsidRPr="00F36F72">
        <w:rPr>
          <w:rFonts w:ascii="Times New Roman" w:hAnsi="Times New Roman"/>
          <w:b/>
          <w:sz w:val="28"/>
          <w:szCs w:val="28"/>
        </w:rPr>
        <w:t xml:space="preserve">- </w:t>
      </w:r>
      <w:r w:rsidRPr="00F36F72">
        <w:rPr>
          <w:rFonts w:ascii="Times New Roman" w:hAnsi="Times New Roman"/>
          <w:sz w:val="28"/>
          <w:szCs w:val="28"/>
        </w:rPr>
        <w:t xml:space="preserve">мы расширяем запас вежливых слов и учимся их использовать по назначению, в конкретной ситуации </w:t>
      </w:r>
      <w:r w:rsidRPr="00F36F72">
        <w:rPr>
          <w:rFonts w:ascii="Times New Roman" w:hAnsi="Times New Roman"/>
          <w:b/>
          <w:sz w:val="28"/>
          <w:szCs w:val="28"/>
        </w:rPr>
        <w:t>или</w:t>
      </w:r>
      <w:r w:rsidRPr="00F36F72">
        <w:rPr>
          <w:rFonts w:ascii="Times New Roman" w:hAnsi="Times New Roman"/>
          <w:sz w:val="28"/>
          <w:szCs w:val="28"/>
        </w:rPr>
        <w:t xml:space="preserve"> помогаем героям, которые забыли все вежливые слова, вспомнить их, а волшебный клубочек наш помощник.</w:t>
      </w:r>
    </w:p>
    <w:p w:rsidR="004122CC" w:rsidRDefault="004122CC" w:rsidP="000D59A5">
      <w:pPr>
        <w:pStyle w:val="a3"/>
        <w:ind w:left="0"/>
        <w:rPr>
          <w:rFonts w:ascii="Times New Roman" w:hAnsi="Times New Roman"/>
          <w:sz w:val="28"/>
          <w:szCs w:val="28"/>
        </w:rPr>
      </w:pPr>
    </w:p>
    <w:p w:rsidR="004122CC" w:rsidRPr="009B7101" w:rsidRDefault="004122CC" w:rsidP="004122CC">
      <w:pPr>
        <w:rPr>
          <w:rFonts w:ascii="Times New Roman" w:hAnsi="Times New Roman" w:cs="Times New Roman"/>
          <w:b/>
          <w:sz w:val="28"/>
          <w:szCs w:val="28"/>
        </w:rPr>
      </w:pPr>
      <w:r w:rsidRPr="009B7101">
        <w:rPr>
          <w:rFonts w:ascii="Times New Roman" w:hAnsi="Times New Roman" w:cs="Times New Roman"/>
          <w:b/>
          <w:sz w:val="28"/>
          <w:szCs w:val="28"/>
        </w:rPr>
        <w:t xml:space="preserve">Литература:                                  </w:t>
      </w:r>
    </w:p>
    <w:p w:rsidR="004122CC" w:rsidRPr="004122CC" w:rsidRDefault="004122CC" w:rsidP="004122CC">
      <w:pPr>
        <w:rPr>
          <w:rFonts w:ascii="Times New Roman" w:hAnsi="Times New Roman" w:cs="Times New Roman"/>
          <w:sz w:val="28"/>
          <w:szCs w:val="28"/>
        </w:rPr>
      </w:pPr>
      <w:r>
        <w:rPr>
          <w:rFonts w:ascii="Times New Roman" w:hAnsi="Times New Roman" w:cs="Times New Roman"/>
          <w:sz w:val="28"/>
          <w:szCs w:val="28"/>
        </w:rPr>
        <w:t>1.</w:t>
      </w:r>
      <w:r w:rsidRPr="00543BF0">
        <w:rPr>
          <w:rFonts w:ascii="Times New Roman" w:hAnsi="Times New Roman" w:cs="Times New Roman"/>
          <w:sz w:val="28"/>
          <w:szCs w:val="28"/>
        </w:rPr>
        <w:t>Федеральный закон от 29.12.2012г. №273-ФЗ «Об образовании в РФ»</w:t>
      </w:r>
      <w:r>
        <w:rPr>
          <w:rFonts w:ascii="Times New Roman" w:hAnsi="Times New Roman" w:cs="Times New Roman"/>
          <w:sz w:val="28"/>
          <w:szCs w:val="28"/>
        </w:rPr>
        <w:t xml:space="preserve">                     2. </w:t>
      </w:r>
      <w:r w:rsidRPr="00543BF0">
        <w:rPr>
          <w:rFonts w:ascii="Times New Roman" w:hAnsi="Times New Roman"/>
          <w:sz w:val="28"/>
          <w:szCs w:val="28"/>
        </w:rPr>
        <w:t>Приказ Министерства образования и науки Российской Федерации №1598 от 19.12.2014г.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3.Примерные адаптированные основные общеобразовательные программы начального общего образования обучающихся с задержкой психического развития  - М.: Просвещение, 2017</w:t>
      </w:r>
      <w:r>
        <w:rPr>
          <w:rFonts w:ascii="Times New Roman" w:hAnsi="Times New Roman" w:cs="Times New Roman"/>
          <w:sz w:val="28"/>
          <w:szCs w:val="28"/>
        </w:rPr>
        <w:t xml:space="preserve">                                                                                        4.</w:t>
      </w:r>
      <w:r w:rsidRPr="00543BF0">
        <w:rPr>
          <w:rFonts w:ascii="Times New Roman" w:hAnsi="Times New Roman" w:cs="Times New Roman"/>
          <w:sz w:val="28"/>
          <w:szCs w:val="28"/>
        </w:rPr>
        <w:t xml:space="preserve"> Гринченко И.С.Игра в теории, обучении, воспитании и коррекционной работе. Учебно-методическое пособие. - М.: «ЦГЛ», 2002, С.4-29.</w:t>
      </w:r>
      <w:r>
        <w:rPr>
          <w:rFonts w:ascii="Times New Roman" w:hAnsi="Times New Roman" w:cs="Times New Roman"/>
          <w:sz w:val="28"/>
          <w:szCs w:val="28"/>
        </w:rPr>
        <w:t xml:space="preserve">                            </w:t>
      </w:r>
      <w:r w:rsidRPr="00543BF0">
        <w:rPr>
          <w:rFonts w:ascii="Times New Roman" w:hAnsi="Times New Roman" w:cs="Times New Roman"/>
          <w:sz w:val="28"/>
          <w:szCs w:val="28"/>
        </w:rPr>
        <w:t>5.   Заенко С.Ф. Игра и ученье. - М.: Владос, 2010. - 154 с.                                   6.   Кукушин В.С. Современные педагогические технологии: Начальная школа, изд. 2-е. - Ростов н/Д.: «Феникс», 2004. - 384 с.                                         7.   Минич О.А., Хаткевич О.А. Педагогические игры. М.2005, 301 c.                                                                                                           8.   Селевко Г.К.Современные образовательные технологии. М.: 1998 -- 330 с.                  9.  Шмаков С.А. Игры учащихся - феномен культуры. М., 1994 - 251 с.                        10.  Л.С.Сековец, Л.И.Ивашко «Наглядно – дидактический материал для формирования правильной речи младших школьников», 2011                                          11.  Е.Е.Коржаева «Логопедическая работа с младшими школьниками с ЗПР» - М.: ТЦ Сфера, 2011                                                                                                           12.  Л.Г.Кобзарева, М.П.Резунова «Игры и упражнения для развития речи», 2012                                                                                                                                      13.  О.Н.Яворская «Дидактические игры для занятий логопеда со школьниками», 2017                                                                                                                 14.  О.А.Тырышкина «Игровые логопедические занятия по мотивам сказок», 2019                                                                                                                                                15.  О.Н.Яворская «Игры, задания, конспекты уроков по развитию письменной речи у младших школьников», 2019</w:t>
      </w:r>
      <w:bookmarkStart w:id="0" w:name="_GoBack"/>
      <w:bookmarkEnd w:id="0"/>
    </w:p>
    <w:p w:rsidR="000D59A5" w:rsidRDefault="000D59A5">
      <w:pPr>
        <w:rPr>
          <w:rFonts w:ascii="Times New Roman" w:hAnsi="Times New Roman"/>
          <w:sz w:val="28"/>
          <w:szCs w:val="28"/>
        </w:rPr>
      </w:pPr>
    </w:p>
    <w:p w:rsidR="00310F94" w:rsidRDefault="000D59A5">
      <w:r>
        <w:rPr>
          <w:rFonts w:ascii="Times New Roman" w:hAnsi="Times New Roman"/>
          <w:sz w:val="28"/>
          <w:szCs w:val="28"/>
        </w:rPr>
        <w:t xml:space="preserve"> </w:t>
      </w:r>
    </w:p>
    <w:sectPr w:rsidR="00310F94" w:rsidSect="00310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D59A5"/>
    <w:rsid w:val="000D59A5"/>
    <w:rsid w:val="00310F94"/>
    <w:rsid w:val="00412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4E150-65F6-4986-B23F-6D1216C3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59A5"/>
    <w:pPr>
      <w:ind w:left="720"/>
      <w:contextualSpacing/>
    </w:pPr>
    <w:rPr>
      <w:rFonts w:ascii="Calibri" w:eastAsia="Calibri" w:hAnsi="Calibri" w:cs="Times New Roman"/>
    </w:rPr>
  </w:style>
  <w:style w:type="paragraph" w:styleId="a4">
    <w:name w:val="Balloon Text"/>
    <w:basedOn w:val="a"/>
    <w:link w:val="a5"/>
    <w:uiPriority w:val="99"/>
    <w:semiHidden/>
    <w:unhideWhenUsed/>
    <w:rsid w:val="000D59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kab304</dc:creator>
  <cp:lastModifiedBy>пользователь</cp:lastModifiedBy>
  <cp:revision>2</cp:revision>
  <dcterms:created xsi:type="dcterms:W3CDTF">2020-12-11T09:01:00Z</dcterms:created>
  <dcterms:modified xsi:type="dcterms:W3CDTF">2022-04-26T09:19:00Z</dcterms:modified>
</cp:coreProperties>
</file>