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CBC91" w14:textId="7B931DA7" w:rsidR="0092423E" w:rsidRDefault="00431795">
      <w:r>
        <w:t xml:space="preserve">                            </w:t>
      </w:r>
      <w:r w:rsidR="007B5AE8">
        <w:t xml:space="preserve">Инструменты и приемы организации </w:t>
      </w:r>
      <w:r>
        <w:t xml:space="preserve">дистанционного обучения. </w:t>
      </w:r>
    </w:p>
    <w:p w14:paraId="6FFADFD6" w14:textId="77777777" w:rsidR="0092423E" w:rsidRDefault="0092423E"/>
    <w:p w14:paraId="066A1ACB" w14:textId="77777777" w:rsidR="0092423E" w:rsidRDefault="0092423E">
      <w:r>
        <w:t>Сегодня Интернет прочно вошел в нашу жизнь. Современное образование немыслимо без компьютеров и Интернета. Большинство современных школьников активно используют компьютер и Интернет в своей жизни и образовании. Учебные материалы доступны в любом месте и в любое время. Учиться дистанционно можно днём или ночью, находясь в дороге или даже в любой точке земного шара, где доступен компьютер и – при необходимости – сеть Интернет. Существуют такие случаи, когда ребенок не может посещать школу из-за разных причин. Например, есть серьезные проблемы со здоровьем.</w:t>
      </w:r>
    </w:p>
    <w:p w14:paraId="2F928F93" w14:textId="77777777" w:rsidR="0092423E" w:rsidRDefault="0092423E">
      <w:r>
        <w:t>В моей практике я сталкивалась с обучением таких детей. Безусловно, необходимо проводить уроки и проходить образовательную программу, поэтому было решено проводить уроки через Интернет.</w:t>
      </w:r>
    </w:p>
    <w:p w14:paraId="249ACC3A" w14:textId="77777777" w:rsidR="0092423E" w:rsidRDefault="0092423E">
      <w:r>
        <w:t>Дистанционное обучение, прежде всего это взаимодействие учителя и учащихся между собой на расстоянии.</w:t>
      </w:r>
    </w:p>
    <w:p w14:paraId="61998E08" w14:textId="77777777" w:rsidR="0092423E" w:rsidRDefault="0092423E">
      <w:r>
        <w:t>Обучение через интернет обладает рядом существенных преимуществ:</w:t>
      </w:r>
    </w:p>
    <w:p w14:paraId="5AEAB540" w14:textId="40919A3F" w:rsidR="0092423E" w:rsidRDefault="00E36833">
      <w:r>
        <w:t xml:space="preserve">      </w:t>
      </w:r>
      <w:r w:rsidR="009232E5">
        <w:t xml:space="preserve"> </w:t>
      </w:r>
      <w:r>
        <w:t xml:space="preserve"> </w:t>
      </w:r>
      <w:r w:rsidR="0092423E">
        <w:t xml:space="preserve">• Гибкость — учащиеся могут получать образование в подходящее им время и в удобном </w:t>
      </w:r>
      <w:r w:rsidR="009232E5">
        <w:t xml:space="preserve">       </w:t>
      </w:r>
      <w:r w:rsidR="0092423E">
        <w:t>месте;</w:t>
      </w:r>
    </w:p>
    <w:p w14:paraId="79384B1D" w14:textId="2ECE729A" w:rsidR="0092423E" w:rsidRDefault="0092423E" w:rsidP="00E36833">
      <w:pPr>
        <w:pStyle w:val="a3"/>
        <w:numPr>
          <w:ilvl w:val="0"/>
          <w:numId w:val="1"/>
        </w:numPr>
      </w:pPr>
      <w:r>
        <w:t>Дальнодействие —выполнить задания можно из любой точки мира, если имеется доступ к системе Интернет.</w:t>
      </w:r>
    </w:p>
    <w:p w14:paraId="7FA682D4" w14:textId="77777777" w:rsidR="0092423E" w:rsidRDefault="0092423E" w:rsidP="00E36833">
      <w:pPr>
        <w:pStyle w:val="a3"/>
        <w:numPr>
          <w:ilvl w:val="0"/>
          <w:numId w:val="1"/>
        </w:numPr>
      </w:pPr>
      <w:r>
        <w:t>Экономичность — значительно сокращаются расходы на дальние поездки к месту обучения.</w:t>
      </w:r>
    </w:p>
    <w:p w14:paraId="31F6036A" w14:textId="77777777" w:rsidR="0092423E" w:rsidRDefault="0092423E">
      <w:r>
        <w:t xml:space="preserve">Мы решили, что единственной возможностью проверять его готовность к урокам, будут уроки по программе </w:t>
      </w:r>
      <w:proofErr w:type="spellStart"/>
      <w:r>
        <w:t>skype</w:t>
      </w:r>
      <w:proofErr w:type="spellEnd"/>
      <w:r>
        <w:t xml:space="preserve"> (но у этого ребенка не было камеры), поэтому пришлось воспользоваться услугами электронной почты. С помощью электронной почты было налажено общение между преподавателем и учащимся: рассылка учебн</w:t>
      </w:r>
      <w:bookmarkStart w:id="0" w:name="_GoBack"/>
      <w:bookmarkEnd w:id="0"/>
      <w:r>
        <w:t>ых заданий, вопросы преподавателя и к преподавателю. Электронная почта намного облегчила мне массовую рассылку материала. Это позволило отслеживать историю переписки с учащимся. Я отправляла задания, тесты, но не только по грамматике и лексике, я нашла ссылки на аудиозаписи к учебнику «</w:t>
      </w:r>
      <w:proofErr w:type="spellStart"/>
      <w:r>
        <w:t>Spotlight</w:t>
      </w:r>
      <w:proofErr w:type="spellEnd"/>
      <w:r>
        <w:t>», так можно было проверить его навыки прослушивания и понимания текста. Для проверки разговорной речи, учащийся записывал свой голос при прочтении текстов на английском языке. Такое обучение было удобным и интересным для учащегося.</w:t>
      </w:r>
    </w:p>
    <w:p w14:paraId="45EDD1D9" w14:textId="77777777" w:rsidR="0092423E" w:rsidRDefault="0092423E">
      <w:r>
        <w:t>Прежде всего дистанционное обучение это:</w:t>
      </w:r>
    </w:p>
    <w:p w14:paraId="4F985197" w14:textId="77777777" w:rsidR="0092423E" w:rsidRDefault="0092423E">
      <w:r>
        <w:t>1) возможность обучения в привычной комфортной обстановке, не выходя из дома;</w:t>
      </w:r>
    </w:p>
    <w:p w14:paraId="217EECF1" w14:textId="77777777" w:rsidR="0092423E" w:rsidRDefault="0092423E">
      <w:r>
        <w:t>2) установление индивидуальных сроков и темпов выполнения заданий.</w:t>
      </w:r>
    </w:p>
    <w:p w14:paraId="1D54A049" w14:textId="77777777" w:rsidR="0092423E" w:rsidRDefault="0092423E">
      <w:r>
        <w:t xml:space="preserve">На мой взгляд, очень важно не просто изучать материал, но также создавать новые учебные документы под руководством учебных материалов и с помощью консультаций дистанционного учителя (например, создание и размещение собственной </w:t>
      </w:r>
      <w:proofErr w:type="spellStart"/>
      <w:r>
        <w:t>web</w:t>
      </w:r>
      <w:proofErr w:type="spellEnd"/>
      <w:r>
        <w:t>-страницы ученика является наглядным подтверждением того, что он усвоил навыки интернет-программирования).</w:t>
      </w:r>
    </w:p>
    <w:p w14:paraId="0AF17840" w14:textId="5C7EBA96" w:rsidR="0092423E" w:rsidRDefault="0092423E"/>
    <w:sectPr w:rsidR="00924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F5A4D"/>
    <w:multiLevelType w:val="hybridMultilevel"/>
    <w:tmpl w:val="4CAE2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23E"/>
    <w:rsid w:val="003642A2"/>
    <w:rsid w:val="00431795"/>
    <w:rsid w:val="007B5AE8"/>
    <w:rsid w:val="009232E5"/>
    <w:rsid w:val="0092423E"/>
    <w:rsid w:val="00DF1294"/>
    <w:rsid w:val="00E36833"/>
    <w:rsid w:val="00EB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A1815E"/>
  <w15:chartTrackingRefBased/>
  <w15:docId w15:val="{A9545053-EDF6-1C4D-9DFD-EBAE06C1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Vyacheslavovna</dc:creator>
  <cp:keywords/>
  <dc:description/>
  <cp:lastModifiedBy>Ilona Vyacheslavovna</cp:lastModifiedBy>
  <cp:revision>2</cp:revision>
  <dcterms:created xsi:type="dcterms:W3CDTF">2020-03-20T20:39:00Z</dcterms:created>
  <dcterms:modified xsi:type="dcterms:W3CDTF">2020-03-20T20:39:00Z</dcterms:modified>
</cp:coreProperties>
</file>