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A4191">
      <w:pPr>
        <w:ind w:left="-567" w:right="-1" w:firstLine="709"/>
        <w:jc w:val="center"/>
        <w:rPr>
          <w:rFonts w:hint="default" w:ascii="Times New Roman" w:hAnsi="Times New Roman"/>
          <w:b/>
          <w:color w:val="000000" w:themeColor="text1"/>
          <w:sz w:val="28"/>
          <w:szCs w:val="28"/>
          <w:shd w:val="clear" w:color="auto" w:fill="FFFFFF"/>
          <w:lang w:val="ru-RU"/>
          <w14:textFill>
            <w14:solidFill>
              <w14:schemeClr w14:val="tx1"/>
            </w14:solidFill>
          </w14:textFill>
        </w:rPr>
      </w:pPr>
      <w:r>
        <w:rPr>
          <w:rFonts w:hint="default" w:ascii="Times New Roman" w:hAnsi="Times New Roman"/>
          <w:b/>
          <w:color w:val="000000" w:themeColor="text1"/>
          <w:sz w:val="28"/>
          <w:szCs w:val="28"/>
          <w:shd w:val="clear" w:color="auto" w:fill="FFFFFF"/>
          <w:lang w:val="ru-RU"/>
          <w14:textFill>
            <w14:solidFill>
              <w14:schemeClr w14:val="tx1"/>
            </w14:solidFill>
          </w14:textFill>
        </w:rPr>
        <w:t xml:space="preserve">Доклад </w:t>
      </w:r>
    </w:p>
    <w:p w14:paraId="72D24371">
      <w:pPr>
        <w:ind w:left="-567" w:right="-1" w:firstLine="709"/>
        <w:jc w:val="center"/>
        <w:rPr>
          <w:rFonts w:hint="default" w:ascii="Times New Roman" w:hAnsi="Times New Roman"/>
          <w:b w:val="0"/>
          <w:bCs/>
          <w:color w:val="000000" w:themeColor="text1"/>
          <w:sz w:val="28"/>
          <w:szCs w:val="28"/>
          <w:shd w:val="clear" w:color="auto" w:fill="FFFFFF"/>
          <w:lang w:val="ru-RU"/>
          <w14:textFill>
            <w14:solidFill>
              <w14:schemeClr w14:val="tx1"/>
            </w14:solidFill>
          </w14:textFill>
        </w:rPr>
      </w:pPr>
      <w:r>
        <w:rPr>
          <w:rFonts w:hint="default" w:ascii="Times New Roman" w:hAnsi="Times New Roman"/>
          <w:b w:val="0"/>
          <w:bCs/>
          <w:color w:val="000000" w:themeColor="text1"/>
          <w:sz w:val="28"/>
          <w:szCs w:val="28"/>
          <w:shd w:val="clear" w:color="auto" w:fill="FFFFFF"/>
          <w:lang w:val="ru-RU"/>
          <w14:textFill>
            <w14:solidFill>
              <w14:schemeClr w14:val="tx1"/>
            </w14:solidFill>
          </w14:textFill>
        </w:rPr>
        <w:t>по теме конференции:</w:t>
      </w:r>
    </w:p>
    <w:p w14:paraId="2839587E">
      <w:pPr>
        <w:ind w:left="-567" w:right="-1" w:firstLine="709"/>
        <w:jc w:val="center"/>
        <w:rPr>
          <w:rFonts w:ascii="Times New Roman" w:hAnsi="Times New Roman" w:cs="Times New Roman"/>
          <w:b w:val="0"/>
          <w:bCs/>
          <w:i/>
          <w:iCs/>
          <w:color w:val="000000" w:themeColor="text1"/>
          <w:sz w:val="28"/>
          <w:szCs w:val="28"/>
          <w:shd w:val="clear" w:color="auto" w:fill="FFFFFF"/>
          <w14:textFill>
            <w14:solidFill>
              <w14:schemeClr w14:val="tx1"/>
            </w14:solidFill>
          </w14:textFill>
        </w:rPr>
      </w:pPr>
      <w:r>
        <w:rPr>
          <w:rFonts w:hint="default" w:ascii="Times New Roman" w:hAnsi="Times New Roman"/>
          <w:b w:val="0"/>
          <w:bCs/>
          <w:i/>
          <w:iCs/>
          <w:color w:val="000000" w:themeColor="text1"/>
          <w:sz w:val="28"/>
          <w:szCs w:val="28"/>
          <w:shd w:val="clear" w:color="auto" w:fill="FFFFFF"/>
          <w:lang w:val="ru-RU"/>
          <w14:textFill>
            <w14:solidFill>
              <w14:schemeClr w14:val="tx1"/>
            </w14:solidFill>
          </w14:textFill>
        </w:rPr>
        <w:t>«И</w:t>
      </w:r>
      <w:r>
        <w:rPr>
          <w:rFonts w:hint="default" w:ascii="Times New Roman" w:hAnsi="Times New Roman"/>
          <w:b w:val="0"/>
          <w:bCs/>
          <w:i/>
          <w:iCs/>
          <w:color w:val="000000" w:themeColor="text1"/>
          <w:sz w:val="28"/>
          <w:szCs w:val="28"/>
          <w:shd w:val="clear" w:color="auto" w:fill="FFFFFF"/>
          <w14:textFill>
            <w14:solidFill>
              <w14:schemeClr w14:val="tx1"/>
            </w14:solidFill>
          </w14:textFill>
        </w:rPr>
        <w:t>спользование инновационных технологий в образовательном процессе общеобразовательной организации</w:t>
      </w:r>
      <w:r>
        <w:rPr>
          <w:rFonts w:hint="default" w:ascii="Times New Roman" w:hAnsi="Times New Roman"/>
          <w:b w:val="0"/>
          <w:bCs/>
          <w:i/>
          <w:iCs/>
          <w:color w:val="000000" w:themeColor="text1"/>
          <w:sz w:val="28"/>
          <w:szCs w:val="28"/>
          <w:shd w:val="clear" w:color="auto" w:fill="FFFFFF"/>
          <w:lang w:val="ru-RU"/>
          <w14:textFill>
            <w14:solidFill>
              <w14:schemeClr w14:val="tx1"/>
            </w14:solidFill>
          </w14:textFill>
        </w:rPr>
        <w:t>»</w:t>
      </w:r>
      <w:r>
        <w:rPr>
          <w:rFonts w:ascii="Times New Roman" w:hAnsi="Times New Roman" w:cs="Times New Roman"/>
          <w:b w:val="0"/>
          <w:bCs/>
          <w:i/>
          <w:iCs/>
          <w:color w:val="000000" w:themeColor="text1"/>
          <w:sz w:val="28"/>
          <w:szCs w:val="28"/>
          <w:shd w:val="clear" w:color="auto" w:fill="FFFFFF"/>
          <w14:textFill>
            <w14:solidFill>
              <w14:schemeClr w14:val="tx1"/>
            </w14:solidFill>
          </w14:textFill>
        </w:rPr>
        <w:t xml:space="preserve"> учителе</w:t>
      </w:r>
      <w:r>
        <w:rPr>
          <w:rFonts w:ascii="Times New Roman" w:hAnsi="Times New Roman" w:cs="Times New Roman"/>
          <w:b w:val="0"/>
          <w:bCs/>
          <w:i/>
          <w:iCs/>
          <w:color w:val="000000" w:themeColor="text1"/>
          <w:sz w:val="28"/>
          <w:szCs w:val="28"/>
          <w:shd w:val="clear" w:color="auto" w:fill="FFFFFF"/>
          <w:lang w:val="ru-RU"/>
          <w14:textFill>
            <w14:solidFill>
              <w14:schemeClr w14:val="tx1"/>
            </w14:solidFill>
          </w14:textFill>
        </w:rPr>
        <w:t>м</w:t>
      </w:r>
      <w:r>
        <w:rPr>
          <w:rFonts w:ascii="Times New Roman" w:hAnsi="Times New Roman" w:cs="Times New Roman"/>
          <w:b w:val="0"/>
          <w:bCs/>
          <w:i/>
          <w:iCs/>
          <w:color w:val="000000" w:themeColor="text1"/>
          <w:sz w:val="28"/>
          <w:szCs w:val="28"/>
          <w:shd w:val="clear" w:color="auto" w:fill="FFFFFF"/>
          <w14:textFill>
            <w14:solidFill>
              <w14:schemeClr w14:val="tx1"/>
            </w14:solidFill>
          </w14:textFill>
        </w:rPr>
        <w:t xml:space="preserve"> </w:t>
      </w:r>
      <w:r>
        <w:rPr>
          <w:rFonts w:ascii="Times New Roman" w:hAnsi="Times New Roman" w:cs="Times New Roman"/>
          <w:b w:val="0"/>
          <w:bCs/>
          <w:i/>
          <w:iCs/>
          <w:color w:val="000000" w:themeColor="text1"/>
          <w:sz w:val="28"/>
          <w:szCs w:val="28"/>
          <w:shd w:val="clear" w:color="auto" w:fill="FFFFFF"/>
          <w:lang w:val="ru-RU"/>
          <w14:textFill>
            <w14:solidFill>
              <w14:schemeClr w14:val="tx1"/>
            </w14:solidFill>
          </w14:textFill>
        </w:rPr>
        <w:t>труда</w:t>
      </w:r>
      <w:r>
        <w:rPr>
          <w:rFonts w:hint="default" w:ascii="Times New Roman" w:hAnsi="Times New Roman" w:cs="Times New Roman"/>
          <w:b w:val="0"/>
          <w:bCs/>
          <w:i/>
          <w:iCs/>
          <w:color w:val="000000" w:themeColor="text1"/>
          <w:sz w:val="28"/>
          <w:szCs w:val="28"/>
          <w:shd w:val="clear" w:color="auto" w:fill="FFFFFF"/>
          <w:lang w:val="ru-RU"/>
          <w14:textFill>
            <w14:solidFill>
              <w14:schemeClr w14:val="tx1"/>
            </w14:solidFill>
          </w14:textFill>
        </w:rPr>
        <w:t xml:space="preserve"> (т</w:t>
      </w:r>
      <w:r>
        <w:rPr>
          <w:rFonts w:ascii="Times New Roman" w:hAnsi="Times New Roman" w:cs="Times New Roman"/>
          <w:b w:val="0"/>
          <w:bCs/>
          <w:i/>
          <w:iCs/>
          <w:color w:val="000000" w:themeColor="text1"/>
          <w:sz w:val="28"/>
          <w:szCs w:val="28"/>
          <w:shd w:val="clear" w:color="auto" w:fill="FFFFFF"/>
          <w14:textFill>
            <w14:solidFill>
              <w14:schemeClr w14:val="tx1"/>
            </w14:solidFill>
          </w14:textFill>
        </w:rPr>
        <w:t>ехнологии</w:t>
      </w:r>
      <w:r>
        <w:rPr>
          <w:rFonts w:hint="default" w:ascii="Times New Roman" w:hAnsi="Times New Roman" w:cs="Times New Roman"/>
          <w:b w:val="0"/>
          <w:bCs/>
          <w:i/>
          <w:iCs/>
          <w:color w:val="000000" w:themeColor="text1"/>
          <w:sz w:val="28"/>
          <w:szCs w:val="28"/>
          <w:shd w:val="clear" w:color="auto" w:fill="FFFFFF"/>
          <w:lang w:val="ru-RU"/>
          <w14:textFill>
            <w14:solidFill>
              <w14:schemeClr w14:val="tx1"/>
            </w14:solidFill>
          </w14:textFill>
        </w:rPr>
        <w:t>)</w:t>
      </w:r>
      <w:r>
        <w:rPr>
          <w:rFonts w:ascii="Times New Roman" w:hAnsi="Times New Roman" w:cs="Times New Roman"/>
          <w:b w:val="0"/>
          <w:bCs/>
          <w:i/>
          <w:iCs/>
          <w:color w:val="000000" w:themeColor="text1"/>
          <w:sz w:val="28"/>
          <w:szCs w:val="28"/>
          <w:shd w:val="clear" w:color="auto" w:fill="FFFFFF"/>
          <w14:textFill>
            <w14:solidFill>
              <w14:schemeClr w14:val="tx1"/>
            </w14:solidFill>
          </w14:textFill>
        </w:rPr>
        <w:t>.</w:t>
      </w:r>
    </w:p>
    <w:p w14:paraId="189D4E48">
      <w:pPr>
        <w:ind w:left="-567" w:right="-1" w:firstLine="709"/>
        <w:jc w:val="center"/>
        <w:rPr>
          <w:rFonts w:hint="default" w:ascii="Times New Roman" w:hAnsi="Times New Roman" w:cs="Times New Roman"/>
          <w:b w:val="0"/>
          <w:bCs/>
          <w:i/>
          <w:iCs/>
          <w:color w:val="000000" w:themeColor="text1"/>
          <w:sz w:val="28"/>
          <w:szCs w:val="28"/>
          <w:shd w:val="clear" w:color="auto" w:fill="FFFFFF"/>
          <w:lang w:val="ru-RU"/>
          <w14:textFill>
            <w14:solidFill>
              <w14:schemeClr w14:val="tx1"/>
            </w14:solidFill>
          </w14:textFill>
        </w:rPr>
      </w:pPr>
    </w:p>
    <w:p w14:paraId="19D846E6">
      <w:pPr>
        <w:spacing w:line="240" w:lineRule="auto"/>
        <w:jc w:val="center"/>
        <w:rPr>
          <w:rFonts w:hint="default" w:ascii="Times New Roman" w:hAnsi="Times New Roman"/>
          <w:b w:val="0"/>
          <w:bCs/>
          <w:iCs/>
          <w:color w:val="000000" w:themeColor="text1"/>
          <w:sz w:val="28"/>
          <w:szCs w:val="28"/>
          <w:lang w:val="ru-RU"/>
          <w14:textFill>
            <w14:solidFill>
              <w14:schemeClr w14:val="tx1"/>
            </w14:solidFill>
          </w14:textFill>
        </w:rPr>
      </w:pPr>
      <w:r>
        <w:rPr>
          <w:rFonts w:hint="default" w:ascii="Times New Roman" w:hAnsi="Times New Roman" w:cs="Times New Roman"/>
          <w:b/>
          <w:iCs/>
          <w:color w:val="000000" w:themeColor="text1"/>
          <w:sz w:val="28"/>
          <w:szCs w:val="28"/>
          <w:lang w:val="ru-RU"/>
          <w14:textFill>
            <w14:solidFill>
              <w14:schemeClr w14:val="tx1"/>
            </w14:solidFill>
          </w14:textFill>
        </w:rPr>
        <w:t xml:space="preserve">Тема: </w:t>
      </w:r>
      <w:bookmarkStart w:id="0" w:name="_GoBack"/>
      <w:r>
        <w:rPr>
          <w:rFonts w:hint="default" w:ascii="Times New Roman" w:hAnsi="Times New Roman"/>
          <w:b w:val="0"/>
          <w:bCs/>
          <w:i/>
          <w:iCs w:val="0"/>
          <w:color w:val="000000" w:themeColor="text1"/>
          <w:sz w:val="28"/>
          <w:szCs w:val="28"/>
          <w:lang w:val="ru-RU"/>
          <w14:textFill>
            <w14:solidFill>
              <w14:schemeClr w14:val="tx1"/>
            </w14:solidFill>
          </w14:textFill>
        </w:rPr>
        <w:t>«Опыт использования информационно-коммуникационных технологий на уроках технологии в средних классах (5–9-й классы): вклад в подготовку профессиональных кадров»</w:t>
      </w:r>
      <w:bookmarkEnd w:id="0"/>
    </w:p>
    <w:p w14:paraId="0E5A8D05">
      <w:pPr>
        <w:spacing w:line="240" w:lineRule="auto"/>
        <w:jc w:val="center"/>
        <w:rPr>
          <w:rFonts w:hint="default" w:ascii="Times New Roman" w:hAnsi="Times New Roman"/>
          <w:b/>
          <w:iCs/>
          <w:color w:val="000000" w:themeColor="text1"/>
          <w:sz w:val="28"/>
          <w:szCs w:val="28"/>
          <w:lang w:val="ru-RU"/>
          <w14:textFill>
            <w14:solidFill>
              <w14:schemeClr w14:val="tx1"/>
            </w14:solidFill>
          </w14:textFill>
        </w:rPr>
      </w:pPr>
    </w:p>
    <w:p w14:paraId="66AB3FB6">
      <w:pPr>
        <w:spacing w:line="36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iCs/>
          <w:color w:val="000000" w:themeColor="text1"/>
          <w:sz w:val="28"/>
          <w:szCs w:val="28"/>
          <w14:textFill>
            <w14:solidFill>
              <w14:schemeClr w14:val="tx1"/>
            </w14:solidFill>
          </w14:textFill>
        </w:rPr>
        <w:t>Аннотация:</w:t>
      </w:r>
      <w:r>
        <w:rPr>
          <w:rFonts w:hint="default" w:ascii="Times New Roman" w:hAnsi="Times New Roman" w:cs="Times New Roman"/>
          <w:iCs/>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В статье рассматривается значение использования информационно-коммуникационных технологий в педагогическом процессе, как инновационная деятельность.  В частности, описываются возможности ИКТ как средства повышения эффективности школьного образования в процессе преподавания технологии и приобщения учащихся за счет использования ИКТ к новым условиям жизни и работы на производстве. </w:t>
      </w:r>
    </w:p>
    <w:p w14:paraId="42E1A00D">
      <w:pPr>
        <w:spacing w:line="360" w:lineRule="auto"/>
        <w:jc w:val="center"/>
        <w:rPr>
          <w:rFonts w:hint="default" w:ascii="Times New Roman" w:hAnsi="Times New Roman"/>
          <w:b/>
          <w:bCs/>
          <w:sz w:val="28"/>
          <w:szCs w:val="28"/>
          <w:lang w:val="ru-RU"/>
        </w:rPr>
      </w:pPr>
      <w:r>
        <w:rPr>
          <w:rFonts w:hint="default" w:ascii="Times New Roman" w:hAnsi="Times New Roman"/>
          <w:b/>
          <w:bCs/>
          <w:sz w:val="28"/>
          <w:szCs w:val="28"/>
          <w:lang w:val="ru-RU"/>
        </w:rPr>
        <w:t>Введение</w:t>
      </w:r>
    </w:p>
    <w:p w14:paraId="127CC3C8">
      <w:pPr>
        <w:spacing w:line="360" w:lineRule="auto"/>
        <w:ind w:firstLine="708" w:firstLineChars="0"/>
        <w:jc w:val="both"/>
        <w:rPr>
          <w:rFonts w:hint="default" w:ascii="Times New Roman" w:hAnsi="Times New Roman"/>
          <w:sz w:val="28"/>
          <w:szCs w:val="28"/>
          <w:lang w:val="ru-RU"/>
        </w:rPr>
      </w:pPr>
      <w:r>
        <w:rPr>
          <w:rFonts w:hint="default" w:ascii="Times New Roman" w:hAnsi="Times New Roman"/>
          <w:sz w:val="28"/>
          <w:szCs w:val="28"/>
          <w:lang w:val="ru-RU"/>
        </w:rPr>
        <w:t>За последние годы произошли значительные перемены в производственной сфере: широкое распространение получила автоматизация технологических процессов, что вызвало потребность в квалифицированных кадрах, обладающих соответствующими компетенциями. Соответственно, изменилось содержание образовательного процесса, целью которого стало обеспечение должного уровня подготовки молодежи к будущей трудовой деятельности. В рамках концепции преподавания предметной области «Технология» особое внимание уделяется знакомству учащихся с современными технологиями, разработке навыков работы с техникой и освоению профессий будущего.</w:t>
      </w:r>
    </w:p>
    <w:p w14:paraId="1187376F">
      <w:pPr>
        <w:spacing w:line="360" w:lineRule="auto"/>
        <w:ind w:firstLine="708" w:firstLineChars="0"/>
        <w:jc w:val="both"/>
        <w:rPr>
          <w:rFonts w:hint="default" w:ascii="Times New Roman" w:hAnsi="Times New Roman"/>
          <w:sz w:val="28"/>
          <w:szCs w:val="28"/>
          <w:lang w:val="ru-RU"/>
        </w:rPr>
      </w:pPr>
      <w:r>
        <w:rPr>
          <w:rFonts w:hint="default" w:ascii="Times New Roman" w:hAnsi="Times New Roman"/>
          <w:sz w:val="28"/>
          <w:szCs w:val="28"/>
          <w:lang w:val="ru-RU"/>
        </w:rPr>
        <w:t>Однако существует проблема адаптации традиционной системы образования к новым условиям: многим учащимся трудно освоить современные производственные технологии, часто возникают затруднения с овладением необходимыми базовыми навыками. Для преодоления этих трудностей актуально внедрение инновационных технологий, таких как информационно-коммуникационные технологии (ИКТ), робототехника, 3D технологии и дистанционное обучение.</w:t>
      </w:r>
    </w:p>
    <w:p w14:paraId="4D815865">
      <w:pPr>
        <w:spacing w:line="360" w:lineRule="auto"/>
        <w:ind w:firstLine="708" w:firstLineChars="0"/>
        <w:jc w:val="both"/>
        <w:rPr>
          <w:rFonts w:hint="default" w:ascii="Times New Roman" w:hAnsi="Times New Roman"/>
          <w:sz w:val="28"/>
          <w:szCs w:val="28"/>
          <w:lang w:val="ru-RU"/>
        </w:rPr>
      </w:pPr>
      <w:r>
        <w:rPr>
          <w:rFonts w:hint="default" w:ascii="Times New Roman" w:hAnsi="Times New Roman"/>
          <w:sz w:val="28"/>
          <w:szCs w:val="28"/>
          <w:lang w:val="ru-RU"/>
        </w:rPr>
        <w:t>В связи с этим особую актуальность приобретает включение информационно-коммуникационных технологий в образовательный процесс, что способствует привлечению учащихся к творческой деятельности, облегчает освоение сложного материала и поддерживает интерес к предмету.</w:t>
      </w:r>
    </w:p>
    <w:p w14:paraId="57CAB9FB">
      <w:pPr>
        <w:spacing w:line="360" w:lineRule="auto"/>
        <w:jc w:val="center"/>
        <w:rPr>
          <w:rFonts w:hint="default" w:ascii="Times New Roman" w:hAnsi="Times New Roman"/>
          <w:b/>
          <w:bCs/>
          <w:sz w:val="28"/>
          <w:szCs w:val="28"/>
          <w:lang w:val="ru-RU"/>
        </w:rPr>
      </w:pPr>
      <w:r>
        <w:rPr>
          <w:rFonts w:hint="default" w:ascii="Times New Roman" w:hAnsi="Times New Roman"/>
          <w:b/>
          <w:bCs/>
          <w:sz w:val="28"/>
          <w:szCs w:val="28"/>
          <w:lang w:val="ru-RU"/>
        </w:rPr>
        <w:t>Основная часть</w:t>
      </w:r>
    </w:p>
    <w:p w14:paraId="786CCCF6">
      <w:pPr>
        <w:spacing w:line="360" w:lineRule="auto"/>
        <w:jc w:val="center"/>
        <w:rPr>
          <w:rFonts w:hint="default" w:ascii="Times New Roman" w:hAnsi="Times New Roman"/>
          <w:sz w:val="28"/>
          <w:szCs w:val="28"/>
          <w:lang w:val="ru-RU"/>
        </w:rPr>
      </w:pPr>
      <w:r>
        <w:rPr>
          <w:rFonts w:hint="default" w:ascii="Times New Roman" w:hAnsi="Times New Roman"/>
          <w:sz w:val="28"/>
          <w:szCs w:val="28"/>
          <w:lang w:val="ru-RU"/>
        </w:rPr>
        <w:t>Опыт использования ИКТ на уроках технологии</w:t>
      </w:r>
    </w:p>
    <w:p w14:paraId="7053838D">
      <w:pPr>
        <w:spacing w:line="360" w:lineRule="auto"/>
        <w:jc w:val="center"/>
        <w:rPr>
          <w:rFonts w:hint="default" w:ascii="Times New Roman" w:hAnsi="Times New Roman"/>
          <w:sz w:val="28"/>
          <w:szCs w:val="28"/>
          <w:lang w:val="ru-RU"/>
        </w:rPr>
      </w:pPr>
      <w:r>
        <w:rPr>
          <w:rFonts w:hint="default" w:ascii="Times New Roman" w:hAnsi="Times New Roman"/>
          <w:sz w:val="28"/>
          <w:szCs w:val="28"/>
          <w:lang w:val="ru-RU"/>
        </w:rPr>
        <w:t>Использование робототехнических конструкторов</w:t>
      </w:r>
    </w:p>
    <w:p w14:paraId="0D55E365">
      <w:pPr>
        <w:spacing w:line="360" w:lineRule="auto"/>
        <w:ind w:firstLine="708" w:firstLineChars="0"/>
        <w:jc w:val="both"/>
        <w:rPr>
          <w:rFonts w:hint="default" w:ascii="Times New Roman" w:hAnsi="Times New Roman"/>
          <w:sz w:val="28"/>
          <w:szCs w:val="28"/>
          <w:lang w:val="ru-RU"/>
        </w:rPr>
      </w:pPr>
      <w:r>
        <w:rPr>
          <w:rFonts w:hint="default" w:ascii="Times New Roman" w:hAnsi="Times New Roman"/>
          <w:sz w:val="28"/>
          <w:szCs w:val="28"/>
          <w:lang w:val="ru-RU"/>
        </w:rPr>
        <w:t>Первоначально ознакомление с механическими системами осуществляется с помощью специальных конструкторов. Наиболее известным примером служит Lego Education. Используя этот конструктор, учащиеся получают начальные знания о передаче движений, схемах сборки простых механизмов и взаимодействии узлов. Такой подход не только укрепляет интерес к технике, но и учит грамотно планировать работу, рассчитывать размеры и выбирать подходящие компоненты. Кроме того, сборка робототехнических моделей позволяет быстро увидеть результат своих усилий, повышая мотивацию и стремление к дальнейшей работе.</w:t>
      </w:r>
    </w:p>
    <w:p w14:paraId="06700F13">
      <w:pPr>
        <w:spacing w:line="360" w:lineRule="auto"/>
        <w:ind w:firstLine="708" w:firstLineChars="0"/>
        <w:jc w:val="both"/>
        <w:rPr>
          <w:rFonts w:hint="default" w:ascii="Times New Roman" w:hAnsi="Times New Roman"/>
          <w:sz w:val="28"/>
          <w:szCs w:val="28"/>
          <w:lang w:val="ru-RU"/>
        </w:rPr>
      </w:pPr>
      <w:r>
        <w:rPr>
          <w:rFonts w:hint="default" w:ascii="Times New Roman" w:hAnsi="Times New Roman"/>
          <w:sz w:val="28"/>
          <w:szCs w:val="28"/>
          <w:lang w:val="ru-RU"/>
        </w:rPr>
        <w:t>Кроме Lego, важную роль играет виртуальная лаборатория Московской электронной школы (МЭШ), разработанная Осадчим В.П., которая имитирует робототехнические конструкции на основе микроконтроллера Arduino Uno. Эта среда предоставляет удобный интерфейс для моделирования, что даёт учащимся дополнительные возможности для самостоятельного творчества и изучения реальной электроники.</w:t>
      </w:r>
    </w:p>
    <w:p w14:paraId="3BE54029">
      <w:pPr>
        <w:spacing w:line="360" w:lineRule="auto"/>
        <w:ind w:firstLine="708" w:firstLineChars="0"/>
        <w:jc w:val="both"/>
        <w:rPr>
          <w:rFonts w:hint="default" w:ascii="Times New Roman" w:hAnsi="Times New Roman"/>
          <w:sz w:val="28"/>
          <w:szCs w:val="28"/>
          <w:lang w:val="ru-RU"/>
        </w:rPr>
      </w:pPr>
      <w:r>
        <w:rPr>
          <w:rFonts w:hint="default" w:ascii="Times New Roman" w:hAnsi="Times New Roman"/>
          <w:sz w:val="28"/>
          <w:szCs w:val="28"/>
          <w:lang w:val="ru-RU"/>
        </w:rPr>
        <w:t>3D-технология и её влияние на образовательный процесс</w:t>
      </w:r>
    </w:p>
    <w:p w14:paraId="4E6113A2">
      <w:pPr>
        <w:spacing w:line="360" w:lineRule="auto"/>
        <w:jc w:val="both"/>
        <w:rPr>
          <w:rFonts w:hint="default" w:ascii="Times New Roman" w:hAnsi="Times New Roman"/>
          <w:sz w:val="28"/>
          <w:szCs w:val="28"/>
          <w:lang w:val="ru-RU"/>
        </w:rPr>
      </w:pPr>
      <w:r>
        <w:rPr>
          <w:rFonts w:hint="default" w:ascii="Times New Roman" w:hAnsi="Times New Roman"/>
          <w:sz w:val="28"/>
          <w:szCs w:val="28"/>
          <w:lang w:val="ru-RU"/>
        </w:rPr>
        <w:t>Важнейшую роль в повышении интереса к техническим дисциплинам играют 3D-технологии. Многие школы приобретают 3D-принтеры, что позволяет ученикам познакомиться с инновационным методом создания физических объектов из цифровых моделей. Процесс включает разработку объекта на компьютере, выполнение расчётов, проверку и последующую распечатку изделия. Данный подход способствует развитию навыков компьютерной графики, черчения и программирования, делая учебный процесс насыщенным и осмысленным.</w:t>
      </w:r>
    </w:p>
    <w:p w14:paraId="0C579112">
      <w:pPr>
        <w:spacing w:line="360" w:lineRule="auto"/>
        <w:jc w:val="both"/>
        <w:rPr>
          <w:rFonts w:hint="default" w:ascii="Times New Roman" w:hAnsi="Times New Roman"/>
          <w:sz w:val="28"/>
          <w:szCs w:val="28"/>
          <w:lang w:val="ru-RU"/>
        </w:rPr>
      </w:pPr>
    </w:p>
    <w:p w14:paraId="29167C1E">
      <w:pPr>
        <w:spacing w:line="360" w:lineRule="auto"/>
        <w:ind w:firstLine="708" w:firstLineChars="0"/>
        <w:jc w:val="both"/>
        <w:rPr>
          <w:rFonts w:hint="default" w:ascii="Times New Roman" w:hAnsi="Times New Roman"/>
          <w:sz w:val="28"/>
          <w:szCs w:val="28"/>
          <w:lang w:val="ru-RU"/>
        </w:rPr>
      </w:pPr>
      <w:r>
        <w:rPr>
          <w:rFonts w:hint="default" w:ascii="Times New Roman" w:hAnsi="Times New Roman"/>
          <w:sz w:val="28"/>
          <w:szCs w:val="28"/>
          <w:lang w:val="ru-RU"/>
        </w:rPr>
        <w:t>Программа «Компас-3D» широко используется на уроках технологии для изучения графической грамотности, конструирования и проектирования деталей. На каждом этапе изучения создаются чертежи, эскизы и рабочие документы, что приближает учащихся к профессиональным стандартам проектирования.</w:t>
      </w:r>
    </w:p>
    <w:p w14:paraId="2F10E3AE">
      <w:pPr>
        <w:spacing w:line="360" w:lineRule="auto"/>
        <w:ind w:firstLine="708" w:firstLineChars="0"/>
        <w:jc w:val="both"/>
        <w:rPr>
          <w:rFonts w:hint="default" w:ascii="Times New Roman" w:hAnsi="Times New Roman"/>
          <w:sz w:val="28"/>
          <w:szCs w:val="28"/>
          <w:lang w:val="ru-RU"/>
        </w:rPr>
      </w:pPr>
      <w:r>
        <w:rPr>
          <w:rFonts w:hint="default" w:ascii="Times New Roman" w:hAnsi="Times New Roman"/>
          <w:sz w:val="28"/>
          <w:szCs w:val="28"/>
          <w:lang w:val="ru-RU"/>
        </w:rPr>
        <w:t>Применение дистанционных технологий</w:t>
      </w:r>
    </w:p>
    <w:p w14:paraId="50DD1ABA">
      <w:pPr>
        <w:spacing w:line="360" w:lineRule="auto"/>
        <w:jc w:val="both"/>
        <w:rPr>
          <w:rFonts w:hint="default" w:ascii="Times New Roman" w:hAnsi="Times New Roman"/>
          <w:sz w:val="28"/>
          <w:szCs w:val="28"/>
          <w:lang w:val="ru-RU"/>
        </w:rPr>
      </w:pPr>
      <w:r>
        <w:rPr>
          <w:rFonts w:hint="default" w:ascii="Times New Roman" w:hAnsi="Times New Roman"/>
          <w:sz w:val="28"/>
          <w:szCs w:val="28"/>
          <w:lang w:val="ru-RU"/>
        </w:rPr>
        <w:t>Значительную поддержку оказывает организация дистанционного обучения. Один из важнейших инструментов здесь — Google Classroom. Сервис позволяет преподавателю легко управлять учебным процессом, назначать задания, контролировать сроки сдачи и давать своевременные комментарии. Это повышает доступность качественного образования вне стен школы, давая возможность углубляться в предмет и закреплять пройденный материал.</w:t>
      </w:r>
    </w:p>
    <w:p w14:paraId="0BAEE9FB">
      <w:pPr>
        <w:spacing w:line="360" w:lineRule="auto"/>
        <w:ind w:firstLine="708" w:firstLineChars="0"/>
        <w:jc w:val="both"/>
        <w:rPr>
          <w:rFonts w:hint="default" w:ascii="Times New Roman" w:hAnsi="Times New Roman"/>
          <w:sz w:val="28"/>
          <w:szCs w:val="28"/>
          <w:lang w:val="ru-RU"/>
        </w:rPr>
      </w:pPr>
      <w:r>
        <w:rPr>
          <w:rFonts w:hint="default" w:ascii="Times New Roman" w:hAnsi="Times New Roman"/>
          <w:sz w:val="28"/>
          <w:szCs w:val="28"/>
          <w:lang w:val="ru-RU"/>
        </w:rPr>
        <w:t>Дополнительную пользу приносит создание видеоуроков. Они обеспечивают гибкость и удобство в повторении пройденного материала, устраняют пробелы в знаниях и усиливают общую мотивацию учащихся. Такое сочетание традиционных уроков и онлайн-ресурсов расширяет границы обучения и позволяет задействовать творческий потенциал каждого ученика.</w:t>
      </w:r>
    </w:p>
    <w:p w14:paraId="4052F7AE">
      <w:pPr>
        <w:spacing w:line="360" w:lineRule="auto"/>
        <w:jc w:val="center"/>
        <w:rPr>
          <w:rFonts w:hint="default" w:ascii="Times New Roman" w:hAnsi="Times New Roman"/>
          <w:b/>
          <w:bCs/>
          <w:sz w:val="28"/>
          <w:szCs w:val="28"/>
          <w:lang w:val="ru-RU"/>
        </w:rPr>
      </w:pPr>
      <w:r>
        <w:rPr>
          <w:rFonts w:hint="default" w:ascii="Times New Roman" w:hAnsi="Times New Roman"/>
          <w:b/>
          <w:bCs/>
          <w:sz w:val="28"/>
          <w:szCs w:val="28"/>
          <w:lang w:val="ru-RU"/>
        </w:rPr>
        <w:t>Заключение</w:t>
      </w:r>
    </w:p>
    <w:p w14:paraId="589C539F">
      <w:pPr>
        <w:spacing w:line="360" w:lineRule="auto"/>
        <w:ind w:firstLine="708" w:firstLineChars="0"/>
        <w:jc w:val="both"/>
        <w:rPr>
          <w:rFonts w:hint="default" w:ascii="Times New Roman" w:hAnsi="Times New Roman"/>
          <w:sz w:val="28"/>
          <w:szCs w:val="28"/>
          <w:lang w:val="ru-RU"/>
        </w:rPr>
      </w:pPr>
      <w:r>
        <w:rPr>
          <w:rFonts w:hint="default" w:ascii="Times New Roman" w:hAnsi="Times New Roman"/>
          <w:sz w:val="28"/>
          <w:szCs w:val="28"/>
          <w:lang w:val="ru-RU"/>
        </w:rPr>
        <w:t>Использование информационно-коммуникационных технологий на уроках технологии в средних классах даёт уникальные преимущества:</w:t>
      </w:r>
    </w:p>
    <w:p w14:paraId="3DE6A821">
      <w:pPr>
        <w:numPr>
          <w:ilvl w:val="0"/>
          <w:numId w:val="1"/>
        </w:numPr>
        <w:spacing w:line="360" w:lineRule="auto"/>
        <w:ind w:left="420" w:leftChars="0" w:hanging="420" w:firstLineChars="0"/>
        <w:jc w:val="both"/>
        <w:rPr>
          <w:rFonts w:hint="default" w:ascii="Times New Roman" w:hAnsi="Times New Roman"/>
          <w:sz w:val="28"/>
          <w:szCs w:val="28"/>
          <w:lang w:val="ru-RU"/>
        </w:rPr>
      </w:pPr>
      <w:r>
        <w:rPr>
          <w:rFonts w:hint="default" w:ascii="Times New Roman" w:hAnsi="Times New Roman"/>
          <w:sz w:val="28"/>
          <w:szCs w:val="28"/>
          <w:lang w:val="ru-RU"/>
        </w:rPr>
        <w:t>Укрепляет интерес учащихся к предмету и к будущей профессии.</w:t>
      </w:r>
    </w:p>
    <w:p w14:paraId="07C74667">
      <w:pPr>
        <w:numPr>
          <w:ilvl w:val="0"/>
          <w:numId w:val="1"/>
        </w:numPr>
        <w:spacing w:line="360" w:lineRule="auto"/>
        <w:ind w:left="420" w:leftChars="0" w:hanging="420" w:firstLineChars="0"/>
        <w:jc w:val="both"/>
        <w:rPr>
          <w:rFonts w:hint="default" w:ascii="Times New Roman" w:hAnsi="Times New Roman"/>
          <w:sz w:val="28"/>
          <w:szCs w:val="28"/>
          <w:lang w:val="ru-RU"/>
        </w:rPr>
      </w:pPr>
      <w:r>
        <w:rPr>
          <w:rFonts w:hint="default" w:ascii="Times New Roman" w:hAnsi="Times New Roman"/>
          <w:sz w:val="28"/>
          <w:szCs w:val="28"/>
          <w:lang w:val="ru-RU"/>
        </w:rPr>
        <w:t>Формирует ключевые компетенции, требуемые современным производством.</w:t>
      </w:r>
    </w:p>
    <w:p w14:paraId="398E22BC">
      <w:pPr>
        <w:numPr>
          <w:ilvl w:val="0"/>
          <w:numId w:val="1"/>
        </w:numPr>
        <w:spacing w:line="360" w:lineRule="auto"/>
        <w:ind w:left="420" w:leftChars="0" w:hanging="420" w:firstLineChars="0"/>
        <w:jc w:val="both"/>
        <w:rPr>
          <w:rFonts w:hint="default" w:ascii="Times New Roman" w:hAnsi="Times New Roman"/>
          <w:sz w:val="28"/>
          <w:szCs w:val="28"/>
          <w:lang w:val="ru-RU"/>
        </w:rPr>
      </w:pPr>
      <w:r>
        <w:rPr>
          <w:rFonts w:hint="default" w:ascii="Times New Roman" w:hAnsi="Times New Roman"/>
          <w:sz w:val="28"/>
          <w:szCs w:val="28"/>
          <w:lang w:val="ru-RU"/>
        </w:rPr>
        <w:t>Способствует раскрытию творческих способностей и развитию научного мышления.</w:t>
      </w:r>
    </w:p>
    <w:p w14:paraId="59431746">
      <w:pPr>
        <w:numPr>
          <w:ilvl w:val="0"/>
          <w:numId w:val="1"/>
        </w:numPr>
        <w:spacing w:line="360" w:lineRule="auto"/>
        <w:ind w:left="420" w:leftChars="0" w:hanging="420" w:firstLineChars="0"/>
        <w:jc w:val="both"/>
        <w:rPr>
          <w:rFonts w:hint="default" w:ascii="Times New Roman" w:hAnsi="Times New Roman"/>
          <w:sz w:val="28"/>
          <w:szCs w:val="28"/>
          <w:lang w:val="ru-RU"/>
        </w:rPr>
      </w:pPr>
      <w:r>
        <w:rPr>
          <w:rFonts w:hint="default" w:ascii="Times New Roman" w:hAnsi="Times New Roman"/>
          <w:sz w:val="28"/>
          <w:szCs w:val="28"/>
          <w:lang w:val="ru-RU"/>
        </w:rPr>
        <w:t>Готовит учащихся к требованиям рынка труда и требованиям инновационного общества.</w:t>
      </w:r>
    </w:p>
    <w:p w14:paraId="6F3A6745">
      <w:pPr>
        <w:spacing w:line="360" w:lineRule="auto"/>
        <w:ind w:firstLine="708" w:firstLineChars="0"/>
        <w:jc w:val="both"/>
        <w:rPr>
          <w:rFonts w:hint="default" w:ascii="Times New Roman" w:hAnsi="Times New Roman"/>
          <w:sz w:val="28"/>
          <w:szCs w:val="28"/>
          <w:lang w:val="ru-RU"/>
        </w:rPr>
      </w:pPr>
      <w:r>
        <w:rPr>
          <w:rFonts w:hint="default" w:ascii="Times New Roman" w:hAnsi="Times New Roman"/>
          <w:sz w:val="28"/>
          <w:szCs w:val="28"/>
          <w:lang w:val="ru-RU"/>
        </w:rPr>
        <w:t>Благодаря такому подходу удается преодолеть разрыв между школьной программой и нуждами промышленности, повысить престиж технических специальностей и мотивировать учащихся на дальнейшее изучение технологий и профессионального роста.</w:t>
      </w:r>
    </w:p>
    <w:p w14:paraId="09A7CF52">
      <w:pPr>
        <w:spacing w:line="360" w:lineRule="auto"/>
        <w:jc w:val="center"/>
        <w:rPr>
          <w:rFonts w:hint="default" w:ascii="Times New Roman" w:hAnsi="Times New Roman"/>
          <w:sz w:val="28"/>
          <w:szCs w:val="28"/>
          <w:lang w:val="ru-RU"/>
        </w:rPr>
      </w:pPr>
      <w:r>
        <w:rPr>
          <w:rFonts w:hint="default" w:ascii="Times New Roman" w:hAnsi="Times New Roman"/>
          <w:sz w:val="28"/>
          <w:szCs w:val="28"/>
          <w:lang w:val="ru-RU"/>
        </w:rPr>
        <w:t>Практическая значимость и результативность</w:t>
      </w:r>
    </w:p>
    <w:p w14:paraId="0F9E3D7A">
      <w:pPr>
        <w:spacing w:line="360" w:lineRule="auto"/>
        <w:ind w:firstLine="708" w:firstLineChars="0"/>
        <w:jc w:val="both"/>
        <w:rPr>
          <w:rFonts w:hint="default" w:ascii="Times New Roman" w:hAnsi="Times New Roman"/>
          <w:sz w:val="28"/>
          <w:szCs w:val="28"/>
          <w:lang w:val="ru-RU"/>
        </w:rPr>
      </w:pPr>
      <w:r>
        <w:rPr>
          <w:rFonts w:hint="default" w:ascii="Times New Roman" w:hAnsi="Times New Roman"/>
          <w:sz w:val="28"/>
          <w:szCs w:val="28"/>
          <w:lang w:val="ru-RU"/>
        </w:rPr>
        <w:t>Подход, представленный в данном докладе, продемонстрировал свою эффективность на примере конкретных случаев, подтвержденных статистикой и отзывами учащихся. Уже спустя короткий срок наблюдается заметное повышение успеваемости, проявление инициативы и вовлеченности в учебный процесс. Подобный подход способствует созданию высококвалифицированных специалистов, способных конкурировать на рынке труда и занимать лидирующие позиции в промышленной отрасли.</w:t>
      </w:r>
    </w:p>
    <w:p w14:paraId="2ECBD03A">
      <w:pPr>
        <w:spacing w:line="360" w:lineRule="auto"/>
        <w:jc w:val="center"/>
        <w:rPr>
          <w:rFonts w:hint="default" w:ascii="Times New Roman" w:hAnsi="Times New Roman"/>
          <w:b/>
          <w:bCs/>
          <w:sz w:val="28"/>
          <w:szCs w:val="28"/>
          <w:lang w:val="ru-RU"/>
        </w:rPr>
      </w:pPr>
      <w:r>
        <w:rPr>
          <w:rFonts w:hint="default" w:ascii="Times New Roman" w:hAnsi="Times New Roman"/>
          <w:b/>
          <w:bCs/>
          <w:sz w:val="28"/>
          <w:szCs w:val="28"/>
          <w:lang w:val="ru-RU"/>
        </w:rPr>
        <w:t>Используемые источники</w:t>
      </w:r>
    </w:p>
    <w:p w14:paraId="0AE456CE">
      <w:pPr>
        <w:spacing w:line="360" w:lineRule="auto"/>
        <w:jc w:val="both"/>
        <w:rPr>
          <w:rFonts w:hint="default" w:ascii="Times New Roman" w:hAnsi="Times New Roman"/>
          <w:sz w:val="28"/>
          <w:szCs w:val="28"/>
          <w:lang w:val="ru-RU"/>
        </w:rPr>
      </w:pPr>
      <w:r>
        <w:rPr>
          <w:rFonts w:hint="default" w:ascii="Times New Roman" w:hAnsi="Times New Roman"/>
          <w:sz w:val="28"/>
          <w:szCs w:val="28"/>
          <w:lang w:val="ru-RU"/>
        </w:rPr>
        <w:t>1.Иванов, О. А. Использование ИКТ на уроках технологии как инновационный метод обучения / О. А. Иванов. — Текст : непосредственный // Педагогика: традиции и инновации : материалы IX Междунар. науч. конф. (г. Казань, январь 2018 г.). — Казань : Бук, 2018. — С. 103-105. — URL: https://moluch.ru/conf/ped/archive/274/13502 (дата обращения: 28.10.2021).</w:t>
      </w:r>
    </w:p>
    <w:p w14:paraId="706BADEB">
      <w:pPr>
        <w:spacing w:line="360" w:lineRule="auto"/>
        <w:jc w:val="both"/>
        <w:rPr>
          <w:rFonts w:hint="default" w:ascii="Times New Roman" w:hAnsi="Times New Roman"/>
          <w:sz w:val="28"/>
          <w:szCs w:val="28"/>
          <w:lang w:val="ru-RU"/>
        </w:rPr>
      </w:pPr>
      <w:r>
        <w:rPr>
          <w:rFonts w:hint="default" w:ascii="Times New Roman" w:hAnsi="Times New Roman"/>
          <w:sz w:val="28"/>
          <w:szCs w:val="28"/>
          <w:lang w:val="ru-RU"/>
        </w:rPr>
        <w:t>2.Концепция преподавания предметной области «Технология» в общеобразовательных организациях Российской Федерации, реализующих основные образовательные программы. Утверждена на заседании Коллегии Министерства Просвещения РФ от 24.12.2018 г. https://docs.edu.gov.ru/document/c4d7feb359d9563f114aea8106c9a2aa</w:t>
      </w:r>
    </w:p>
    <w:p w14:paraId="47DC1788">
      <w:pPr>
        <w:spacing w:line="360" w:lineRule="auto"/>
        <w:jc w:val="both"/>
        <w:rPr>
          <w:rFonts w:hint="default" w:ascii="Times New Roman" w:hAnsi="Times New Roman"/>
          <w:sz w:val="28"/>
          <w:szCs w:val="28"/>
          <w:lang w:val="ru-RU"/>
        </w:rPr>
      </w:pPr>
      <w:r>
        <w:rPr>
          <w:rFonts w:hint="default" w:ascii="Times New Roman" w:hAnsi="Times New Roman"/>
          <w:sz w:val="28"/>
          <w:szCs w:val="28"/>
          <w:lang w:val="ru-RU"/>
        </w:rPr>
        <w:t>Кудаев Д.В. Использование «3D технологии» – на уроке технологии // Совушка. 2020. N1 (19). URL: https://kssovushka.ru/zhurnal/19/(дата обращения: 20.10.2021).</w:t>
      </w:r>
    </w:p>
    <w:p w14:paraId="5509E13B">
      <w:pPr>
        <w:spacing w:line="360" w:lineRule="auto"/>
        <w:jc w:val="both"/>
        <w:rPr>
          <w:rFonts w:hint="default" w:ascii="Times New Roman" w:hAnsi="Times New Roman"/>
          <w:sz w:val="28"/>
          <w:szCs w:val="28"/>
          <w:lang w:val="ru-RU"/>
        </w:rPr>
      </w:pPr>
      <w:r>
        <w:rPr>
          <w:rFonts w:hint="default" w:ascii="Times New Roman" w:hAnsi="Times New Roman"/>
          <w:sz w:val="28"/>
          <w:szCs w:val="28"/>
          <w:lang w:val="ru-RU"/>
        </w:rPr>
        <w:t>3.Селевко Г.К. Энциклопедия образовательных технологий: В2 т. Т. 1. М.: НИИ школьных технологий, 2006. 816 с.</w:t>
      </w:r>
    </w:p>
    <w:p w14:paraId="494184B1">
      <w:pPr>
        <w:spacing w:line="360" w:lineRule="auto"/>
        <w:jc w:val="both"/>
        <w:rPr>
          <w:rFonts w:hint="default" w:ascii="Times New Roman" w:hAnsi="Times New Roman"/>
          <w:sz w:val="28"/>
          <w:szCs w:val="28"/>
          <w:lang w:val="ru-RU"/>
        </w:rPr>
      </w:pPr>
      <w:r>
        <w:rPr>
          <w:rFonts w:hint="default" w:ascii="Times New Roman" w:hAnsi="Times New Roman"/>
          <w:sz w:val="28"/>
          <w:szCs w:val="28"/>
          <w:lang w:val="ru-RU"/>
        </w:rPr>
        <w:t>4.Хасанов, З. Ш. Важность создания и использования видеоуроков в дистанционном образовании / З. Ш. Хасанов. — Текст : непосредственный // Молодой ученый. — 2020. — № 31 (321). — С. 140-142. — URL: https://moluch.ru/archive/321/72934 (дата обращения: 28.10.2021).</w:t>
      </w:r>
    </w:p>
    <w:p w14:paraId="31F5282B">
      <w:pPr>
        <w:spacing w:line="360" w:lineRule="auto"/>
        <w:jc w:val="both"/>
        <w:rPr>
          <w:rFonts w:hint="default" w:ascii="Times New Roman" w:hAnsi="Times New Roman"/>
          <w:sz w:val="28"/>
          <w:szCs w:val="28"/>
          <w:lang w:val="ru-RU"/>
        </w:rPr>
      </w:pPr>
      <w:r>
        <w:rPr>
          <w:rFonts w:hint="default" w:ascii="Times New Roman" w:hAnsi="Times New Roman"/>
          <w:sz w:val="28"/>
          <w:szCs w:val="28"/>
          <w:lang w:val="ru-RU"/>
        </w:rPr>
        <w:t>5.Шишков М.С. Использование робототехнических конструкторов на уроках "Технология". - https://infourok.ru/ispolzovanie-robototehnicheskih-konstruktorov-na-urokah-tehnologiya-3922019.html, номер материала ДБ-776582 (дата обращения 28.10.2021).</w:t>
      </w:r>
    </w:p>
    <w:sectPr>
      <w:pgSz w:w="11906" w:h="16838"/>
      <w:pgMar w:top="1040" w:right="906" w:bottom="798"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ar(--plasma-typo-h2-font-family)">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ar(--plasma-typo-h3-font-family)">
    <w:altName w:val="Segoe Print"/>
    <w:panose1 w:val="00000000000000000000"/>
    <w:charset w:val="00"/>
    <w:family w:val="auto"/>
    <w:pitch w:val="default"/>
    <w:sig w:usb0="00000000" w:usb1="00000000" w:usb2="00000000" w:usb3="00000000" w:csb0="00000000" w:csb1="00000000"/>
  </w:font>
  <w:font w:name="var(--plasma-typo-h4-font-family)">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02FF" w:usb1="4000ACFF" w:usb2="00000001" w:usb3="00000000" w:csb0="2000019F" w:csb1="00000000"/>
  </w:font>
  <w:font w:name="Rockwell Extra Bold">
    <w:panose1 w:val="02060903040505020403"/>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371ED"/>
    <w:multiLevelType w:val="singleLevel"/>
    <w:tmpl w:val="51B371E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133AC"/>
    <w:rsid w:val="3E7133AC"/>
    <w:rsid w:val="73B0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2025-11-09T16:20:00Z</dcterms:created>
  <dc:creator>ctil</dc:creator>
  <cp:lastModifiedBy>ctil</cp:lastModifiedBy>
  <dcterms:modified xsi:type="dcterms:W3CDTF">2025-11-09T16:56:37Z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483ABE70E82D4A348747FEA65C23401C_11</vt:lpwstr>
  </property>
</Properties>
</file>