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094E" w14:textId="778925CA" w:rsidR="00984A1E" w:rsidRPr="00984A1E" w:rsidRDefault="00984A1E" w:rsidP="00984A1E">
      <w:pPr>
        <w:shd w:val="clear" w:color="auto" w:fill="FFFFFF"/>
        <w:spacing w:before="480" w:after="240" w:line="450" w:lineRule="atLeast"/>
        <w:jc w:val="center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D400FD">
        <w:rPr>
          <w:rFonts w:eastAsia="Times New Roman"/>
          <w:b/>
          <w:bCs/>
          <w:color w:val="0F1115"/>
          <w:sz w:val="30"/>
          <w:szCs w:val="30"/>
          <w:lang w:eastAsia="ru-RU"/>
        </w:rPr>
        <w:t>Применение инновационных технологий на уроках русского языка и литературы: из опыта работы</w:t>
      </w:r>
    </w:p>
    <w:p w14:paraId="6CC31D64" w14:textId="03018034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Аннотация:</w:t>
      </w:r>
      <w:r w:rsidRPr="00D400FD">
        <w:rPr>
          <w:rFonts w:eastAsia="Times New Roman"/>
          <w:color w:val="0F1115"/>
          <w:lang w:eastAsia="ru-RU"/>
        </w:rPr>
        <w:t xml:space="preserve"> В статье представлен практический опыт интеграции цифровых образовательных ресурсов и технологий в </w:t>
      </w:r>
      <w:r>
        <w:rPr>
          <w:rFonts w:eastAsia="Times New Roman"/>
          <w:color w:val="0F1115"/>
          <w:lang w:eastAsia="ru-RU"/>
        </w:rPr>
        <w:t xml:space="preserve">процесс </w:t>
      </w:r>
      <w:r w:rsidRPr="00D400FD">
        <w:rPr>
          <w:rFonts w:eastAsia="Times New Roman"/>
          <w:color w:val="0F1115"/>
          <w:lang w:eastAsia="ru-RU"/>
        </w:rPr>
        <w:t>преподавани</w:t>
      </w:r>
      <w:r>
        <w:rPr>
          <w:rFonts w:eastAsia="Times New Roman"/>
          <w:color w:val="0F1115"/>
          <w:lang w:eastAsia="ru-RU"/>
        </w:rPr>
        <w:t>я</w:t>
      </w:r>
      <w:r w:rsidRPr="00D400FD">
        <w:rPr>
          <w:rFonts w:eastAsia="Times New Roman"/>
          <w:color w:val="0F1115"/>
          <w:lang w:eastAsia="ru-RU"/>
        </w:rPr>
        <w:t xml:space="preserve"> русского языка и литературы в условиях современной общеобразовательной школы. Рассматриваются возможности российских образовательных платформ, инструменты для создания интерактивных заданий и методы смешанного обучения, направленные на повышение учебной мотивации и достижение предметных результатов в рамках ФГОС.</w:t>
      </w:r>
    </w:p>
    <w:p w14:paraId="144B896E" w14:textId="77777777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Ключевые слова:</w:t>
      </w:r>
      <w:r w:rsidRPr="00D400FD">
        <w:rPr>
          <w:rFonts w:eastAsia="Times New Roman"/>
          <w:color w:val="0F1115"/>
          <w:lang w:eastAsia="ru-RU"/>
        </w:rPr>
        <w:t> русский язык, литература, цифровые образовательные ресурсы, ФГОС, смешанное обучение, интерактив, учебная мотивация, ЯКласс, Учи.ру, РЭШ, Фоксфорд.</w:t>
      </w:r>
    </w:p>
    <w:p w14:paraId="44D7CBB1" w14:textId="77777777" w:rsidR="00D400FD" w:rsidRPr="00D400FD" w:rsidRDefault="00D400FD" w:rsidP="00D400FD">
      <w:pPr>
        <w:shd w:val="clear" w:color="auto" w:fill="FFFFFF"/>
        <w:spacing w:before="240" w:after="240" w:line="240" w:lineRule="auto"/>
        <w:ind w:firstLine="708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Современный урок русского языка и литературы в контексте ФГОС немыслим без создания условий для активной, осознанной и творческой деятельности ученика. Как учитель-практик, я вижу своей задачей не просто передать знания, а увлечь предметом, научить критически мыслить, работать с информацией и грамотно выражать свою позицию. В решении этих задач мне помогают инновационные технологии, которые стали надежными помощниками, а не заменой традиционным методам обучения.</w:t>
      </w:r>
    </w:p>
    <w:p w14:paraId="0BF6DD78" w14:textId="479E465A" w:rsidR="00D400FD" w:rsidRPr="00D400FD" w:rsidRDefault="00D400FD" w:rsidP="00D400FD">
      <w:pPr>
        <w:shd w:val="clear" w:color="auto" w:fill="FFFFFF"/>
        <w:spacing w:before="240" w:after="240" w:line="240" w:lineRule="auto"/>
        <w:ind w:firstLine="708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Хочу поделиться опытом использования именно тех ресурсов, которые доступны и разрешены к применению в российских школах.</w:t>
      </w:r>
      <w:r>
        <w:rPr>
          <w:rFonts w:eastAsia="Times New Roman"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>В своей работе я выделяю несколько ключевых направлений, где технологии дают максимальный педагогический эффект.</w:t>
      </w:r>
    </w:p>
    <w:p w14:paraId="189AF9B8" w14:textId="43D7D460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1.</w:t>
      </w:r>
      <w:r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b/>
          <w:bCs/>
          <w:color w:val="0F1115"/>
          <w:lang w:eastAsia="ru-RU"/>
        </w:rPr>
        <w:t>Работа с образовательными платформами</w:t>
      </w:r>
    </w:p>
    <w:p w14:paraId="38BCE3CA" w14:textId="77777777" w:rsidR="00D400FD" w:rsidRDefault="00D400FD" w:rsidP="00D400FD">
      <w:pPr>
        <w:shd w:val="clear" w:color="auto" w:fill="FFFFFF"/>
        <w:spacing w:before="240" w:after="240" w:line="240" w:lineRule="auto"/>
        <w:ind w:firstLine="360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Российские цифровые платформы стали незаменимым инструментом для отработки навыков и объективного контроля.</w:t>
      </w:r>
    </w:p>
    <w:p w14:paraId="5DBA95A9" w14:textId="4743E47F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1) </w:t>
      </w:r>
      <w:r w:rsidRPr="00D400FD">
        <w:rPr>
          <w:rFonts w:eastAsia="Times New Roman"/>
          <w:b/>
          <w:bCs/>
          <w:color w:val="0F1115"/>
          <w:lang w:eastAsia="ru-RU"/>
        </w:rPr>
        <w:t>«ЯКласс»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 xml:space="preserve">Один из моих главных </w:t>
      </w:r>
      <w:r w:rsidRPr="00D400FD">
        <w:rPr>
          <w:rFonts w:eastAsia="Times New Roman"/>
          <w:color w:val="0F1115"/>
          <w:lang w:eastAsia="ru-RU"/>
        </w:rPr>
        <w:t>помощник</w:t>
      </w:r>
      <w:r w:rsidRPr="00D400FD">
        <w:rPr>
          <w:rFonts w:eastAsia="Times New Roman"/>
          <w:color w:val="0F1115"/>
          <w:lang w:eastAsia="ru-RU"/>
        </w:rPr>
        <w:t>ов</w:t>
      </w:r>
      <w:r w:rsidRPr="00D400FD">
        <w:rPr>
          <w:rFonts w:eastAsia="Times New Roman"/>
          <w:color w:val="0F1115"/>
          <w:lang w:eastAsia="ru-RU"/>
        </w:rPr>
        <w:t xml:space="preserve"> в организации повторения и тренинга по русскому языку. Платформа позволяет</w:t>
      </w:r>
      <w:r>
        <w:rPr>
          <w:rFonts w:eastAsia="Times New Roman"/>
          <w:color w:val="0F1115"/>
          <w:lang w:eastAsia="ru-RU"/>
        </w:rPr>
        <w:t xml:space="preserve"> в</w:t>
      </w:r>
      <w:r w:rsidRPr="00D400FD">
        <w:rPr>
          <w:rFonts w:eastAsia="Times New Roman"/>
          <w:color w:val="0F1115"/>
          <w:lang w:eastAsia="ru-RU"/>
        </w:rPr>
        <w:t>ыдавать индивидуальные задания по конкретным темам (орфография, пунктуация), где каждый ученик получает уникальный вариант</w:t>
      </w:r>
      <w:r>
        <w:rPr>
          <w:rFonts w:eastAsia="Times New Roman"/>
          <w:color w:val="0F1115"/>
          <w:lang w:eastAsia="ru-RU"/>
        </w:rPr>
        <w:t>, а также н</w:t>
      </w:r>
      <w:r w:rsidRPr="00D400FD">
        <w:rPr>
          <w:rFonts w:eastAsia="Times New Roman"/>
          <w:color w:val="0F1115"/>
          <w:lang w:eastAsia="ru-RU"/>
        </w:rPr>
        <w:t>емедленно проверять работы и анализировать статистику: я вижу, какие ошибки допускает класс в целом и каждый ребенок в отдельности. Это позволяет мне на следующем уроке точечно поработать с проблемными местами.</w:t>
      </w:r>
    </w:p>
    <w:p w14:paraId="5A0C556D" w14:textId="14E0E777" w:rsidR="00D400FD" w:rsidRPr="00D400FD" w:rsidRDefault="00D400FD" w:rsidP="00D400FD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2) </w:t>
      </w:r>
      <w:r w:rsidRPr="00D400FD">
        <w:rPr>
          <w:rFonts w:eastAsia="Times New Roman"/>
          <w:b/>
          <w:bCs/>
          <w:color w:val="0F1115"/>
          <w:lang w:eastAsia="ru-RU"/>
        </w:rPr>
        <w:t>«Учи.ру»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>Эта платф</w:t>
      </w:r>
      <w:r>
        <w:rPr>
          <w:rFonts w:eastAsia="Times New Roman"/>
          <w:color w:val="0F1115"/>
          <w:lang w:eastAsia="ru-RU"/>
        </w:rPr>
        <w:t>о</w:t>
      </w:r>
      <w:r w:rsidRPr="00D400FD">
        <w:rPr>
          <w:rFonts w:eastAsia="Times New Roman"/>
          <w:color w:val="0F1115"/>
          <w:lang w:eastAsia="ru-RU"/>
        </w:rPr>
        <w:t>рма</w:t>
      </w:r>
      <w:r>
        <w:rPr>
          <w:rFonts w:eastAsia="Times New Roman"/>
          <w:b/>
          <w:bCs/>
          <w:color w:val="0F1115"/>
          <w:lang w:eastAsia="ru-RU"/>
        </w:rPr>
        <w:t xml:space="preserve"> </w:t>
      </w:r>
      <w:r>
        <w:rPr>
          <w:rFonts w:eastAsia="Times New Roman"/>
          <w:color w:val="0F1115"/>
          <w:lang w:eastAsia="ru-RU"/>
        </w:rPr>
        <w:t>о</w:t>
      </w:r>
      <w:r w:rsidRPr="00D400FD">
        <w:rPr>
          <w:rFonts w:eastAsia="Times New Roman"/>
          <w:color w:val="0F1115"/>
          <w:lang w:eastAsia="ru-RU"/>
        </w:rPr>
        <w:t xml:space="preserve">тлично подходит для </w:t>
      </w:r>
      <w:r>
        <w:rPr>
          <w:rFonts w:eastAsia="Times New Roman"/>
          <w:color w:val="0F1115"/>
          <w:lang w:eastAsia="ru-RU"/>
        </w:rPr>
        <w:t>обучающихся</w:t>
      </w:r>
      <w:r w:rsidRPr="00D400FD">
        <w:rPr>
          <w:rFonts w:eastAsia="Times New Roman"/>
          <w:color w:val="0F1115"/>
          <w:lang w:eastAsia="ru-RU"/>
        </w:rPr>
        <w:t xml:space="preserve"> 5-7 классов. Интерактивный формат заданий, игровая механика и соревновательные элементы («Турниры») значительно повышают интерес к «скучным» правилам и тренировкам.</w:t>
      </w:r>
    </w:p>
    <w:p w14:paraId="2636190E" w14:textId="07B18721" w:rsidR="00D400FD" w:rsidRPr="00D400FD" w:rsidRDefault="00D400FD" w:rsidP="00D400FD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3) </w:t>
      </w:r>
      <w:r w:rsidRPr="00D400FD">
        <w:rPr>
          <w:rFonts w:eastAsia="Times New Roman"/>
          <w:b/>
          <w:bCs/>
          <w:color w:val="0F1115"/>
          <w:lang w:eastAsia="ru-RU"/>
        </w:rPr>
        <w:t>«Российская электронная школа» (РЭШ)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>Использую как источник качественных интерактивных уроков и видеофрагментов. Например, при изучении биографии писателя или разборе сложного литературного произведения отличным подспорьем становятся готовые видеоуроки и тесты РЭШ, которые можно включить в структуру своего занятия.</w:t>
      </w:r>
    </w:p>
    <w:p w14:paraId="046BFB7E" w14:textId="70F5D6FA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2. Создание интерактива и элементов геймификации</w:t>
      </w:r>
    </w:p>
    <w:p w14:paraId="3D9BB63D" w14:textId="77777777" w:rsidR="00D400FD" w:rsidRPr="00D400FD" w:rsidRDefault="00D400FD" w:rsidP="00984A1E">
      <w:pPr>
        <w:shd w:val="clear" w:color="auto" w:fill="FFFFFF"/>
        <w:spacing w:before="240" w:after="240" w:line="240" w:lineRule="auto"/>
        <w:ind w:firstLine="708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Чтобы урок литературы не сводился к пересказу, а урок русского — к однообразным упражнениям, я активно использую конструкторы интерактивных заданий.</w:t>
      </w:r>
    </w:p>
    <w:p w14:paraId="68F7F4F2" w14:textId="5858B294" w:rsidR="00D400FD" w:rsidRPr="00D400FD" w:rsidRDefault="00D400FD" w:rsidP="00D400FD">
      <w:pPr>
        <w:shd w:val="clear" w:color="auto" w:fill="FFFFFF"/>
        <w:spacing w:before="100" w:beforeAutospacing="1" w:after="12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lastRenderedPageBreak/>
        <w:t xml:space="preserve">1) </w:t>
      </w:r>
      <w:r>
        <w:rPr>
          <w:rFonts w:eastAsia="Times New Roman"/>
          <w:b/>
          <w:bCs/>
          <w:color w:val="0F1115"/>
          <w:lang w:val="en-US" w:eastAsia="ru-RU"/>
        </w:rPr>
        <w:t>L</w:t>
      </w:r>
      <w:r w:rsidRPr="00D400FD">
        <w:rPr>
          <w:rFonts w:eastAsia="Times New Roman"/>
          <w:b/>
          <w:bCs/>
          <w:color w:val="0F1115"/>
          <w:lang w:eastAsia="ru-RU"/>
        </w:rPr>
        <w:t>earningapps.org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>
        <w:rPr>
          <w:rFonts w:eastAsia="Times New Roman"/>
          <w:color w:val="0F1115"/>
          <w:lang w:eastAsia="ru-RU"/>
        </w:rPr>
        <w:t xml:space="preserve">Отличный </w:t>
      </w:r>
      <w:r w:rsidRPr="00D400FD">
        <w:rPr>
          <w:rFonts w:eastAsia="Times New Roman"/>
          <w:color w:val="0F1115"/>
          <w:lang w:eastAsia="ru-RU"/>
        </w:rPr>
        <w:t>инструмент для быстрого создания викторин, кроссвордов, пазлов и игр на сопоставление. Например</w:t>
      </w:r>
      <w:r>
        <w:rPr>
          <w:rFonts w:eastAsia="Times New Roman"/>
          <w:color w:val="0F1115"/>
          <w:lang w:eastAsia="ru-RU"/>
        </w:rPr>
        <w:t xml:space="preserve">, на </w:t>
      </w:r>
      <w:r w:rsidRPr="00D400FD">
        <w:rPr>
          <w:rFonts w:eastAsia="Times New Roman"/>
          <w:color w:val="0F1115"/>
          <w:lang w:eastAsia="ru-RU"/>
        </w:rPr>
        <w:t>уроке литературы по роману «Герой нашего времени» создаю интерактивную викторину «Чей это портрет?»</w:t>
      </w:r>
      <w:r>
        <w:rPr>
          <w:rFonts w:eastAsia="Times New Roman"/>
          <w:color w:val="0F1115"/>
          <w:lang w:eastAsia="ru-RU"/>
        </w:rPr>
        <w:t>, а при</w:t>
      </w:r>
      <w:r w:rsidRPr="00D400FD">
        <w:rPr>
          <w:rFonts w:eastAsia="Times New Roman"/>
          <w:color w:val="0F1115"/>
          <w:lang w:eastAsia="ru-RU"/>
        </w:rPr>
        <w:t xml:space="preserve"> повторении темы «Лексика» </w:t>
      </w:r>
      <w:r>
        <w:rPr>
          <w:rFonts w:eastAsia="Times New Roman"/>
          <w:color w:val="0F1115"/>
          <w:lang w:eastAsia="ru-RU"/>
        </w:rPr>
        <w:t xml:space="preserve">на уроке русского языка </w:t>
      </w:r>
      <w:r w:rsidRPr="00D400FD">
        <w:rPr>
          <w:rFonts w:eastAsia="Times New Roman"/>
          <w:color w:val="0F1115"/>
          <w:lang w:eastAsia="ru-RU"/>
        </w:rPr>
        <w:t>— задание «Найди пару: синонимы/антонимы».</w:t>
      </w:r>
      <w:r>
        <w:rPr>
          <w:rFonts w:eastAsia="Times New Roman"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 xml:space="preserve">Дети </w:t>
      </w:r>
      <w:r>
        <w:rPr>
          <w:rFonts w:eastAsia="Times New Roman"/>
          <w:color w:val="0F1115"/>
          <w:lang w:eastAsia="ru-RU"/>
        </w:rPr>
        <w:t xml:space="preserve">нравится </w:t>
      </w:r>
      <w:r w:rsidRPr="00D400FD">
        <w:rPr>
          <w:rFonts w:eastAsia="Times New Roman"/>
          <w:color w:val="0F1115"/>
          <w:lang w:eastAsia="ru-RU"/>
        </w:rPr>
        <w:t>выполняют такие задания с телефонов или компьютеров, а я вижу результат в реальном времени.</w:t>
      </w:r>
    </w:p>
    <w:p w14:paraId="0B7CC4C1" w14:textId="2EB727A0" w:rsidR="00D400FD" w:rsidRPr="00D400FD" w:rsidRDefault="00D400FD" w:rsidP="00D400FD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2) </w:t>
      </w:r>
      <w:r w:rsidRPr="00D400FD">
        <w:rPr>
          <w:rFonts w:eastAsia="Times New Roman"/>
          <w:b/>
          <w:bCs/>
          <w:color w:val="0F1115"/>
          <w:lang w:eastAsia="ru-RU"/>
        </w:rPr>
        <w:t>WordWall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 xml:space="preserve">Аналогичный сервис, который позволяет создавать яркие и динамичные игры («Колесо фортуны», «Викторина»), </w:t>
      </w:r>
      <w:r>
        <w:rPr>
          <w:rFonts w:eastAsia="Times New Roman"/>
          <w:color w:val="0F1115"/>
          <w:lang w:eastAsia="ru-RU"/>
        </w:rPr>
        <w:t>которые хорошо подходят</w:t>
      </w:r>
      <w:r w:rsidRPr="00D400FD">
        <w:rPr>
          <w:rFonts w:eastAsia="Times New Roman"/>
          <w:color w:val="0F1115"/>
          <w:lang w:eastAsia="ru-RU"/>
        </w:rPr>
        <w:t xml:space="preserve"> для этапа закрепления материала.</w:t>
      </w:r>
    </w:p>
    <w:p w14:paraId="4C94D59D" w14:textId="6D9CB9FA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3. Метод визуализации и создания «живых» образов</w:t>
      </w:r>
    </w:p>
    <w:p w14:paraId="04D3B60A" w14:textId="77777777" w:rsidR="00D400FD" w:rsidRPr="00D400FD" w:rsidRDefault="00D400FD" w:rsidP="00984A1E">
      <w:pPr>
        <w:shd w:val="clear" w:color="auto" w:fill="FFFFFF"/>
        <w:spacing w:before="240" w:after="240" w:line="240" w:lineRule="auto"/>
        <w:ind w:firstLine="708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Литература — искусство слова, но визуальный ряд помогает глубже погрузиться в эпоху и понять произведение.</w:t>
      </w:r>
    </w:p>
    <w:p w14:paraId="48FB547B" w14:textId="750DE785" w:rsidR="00D400FD" w:rsidRPr="00D400FD" w:rsidRDefault="00D400FD" w:rsidP="00D400FD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1) </w:t>
      </w:r>
      <w:r w:rsidRPr="00D400FD">
        <w:rPr>
          <w:rFonts w:eastAsia="Times New Roman"/>
          <w:b/>
          <w:bCs/>
          <w:color w:val="0F1115"/>
          <w:lang w:eastAsia="ru-RU"/>
        </w:rPr>
        <w:t>Сервисы для создания интеллект-карт (Coggle, MindMeister)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>
        <w:rPr>
          <w:rFonts w:eastAsia="Times New Roman"/>
          <w:color w:val="0F1115"/>
          <w:lang w:eastAsia="ru-RU"/>
        </w:rPr>
        <w:t xml:space="preserve">Можно использовать </w:t>
      </w:r>
      <w:r w:rsidRPr="00D400FD">
        <w:rPr>
          <w:rFonts w:eastAsia="Times New Roman"/>
          <w:color w:val="0F1115"/>
          <w:lang w:eastAsia="ru-RU"/>
        </w:rPr>
        <w:t>для систематизации образов героев, анализа композиции или составления сравнительных характеристик (например, Онегин и Печорин). Это развивает логическое и критическое мышление.</w:t>
      </w:r>
    </w:p>
    <w:p w14:paraId="6CE4CB06" w14:textId="2C2B7A6B" w:rsidR="00D400FD" w:rsidRPr="00D400FD" w:rsidRDefault="00D400FD" w:rsidP="00D400FD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>
        <w:rPr>
          <w:rFonts w:eastAsia="Times New Roman"/>
          <w:b/>
          <w:bCs/>
          <w:color w:val="0F1115"/>
          <w:lang w:eastAsia="ru-RU"/>
        </w:rPr>
        <w:t xml:space="preserve">2) </w:t>
      </w:r>
      <w:r w:rsidRPr="00D400FD">
        <w:rPr>
          <w:rFonts w:eastAsia="Times New Roman"/>
          <w:b/>
          <w:bCs/>
          <w:color w:val="0F1115"/>
          <w:lang w:eastAsia="ru-RU"/>
        </w:rPr>
        <w:t>Интерактивные доски (Miro)</w:t>
      </w:r>
      <w:r>
        <w:rPr>
          <w:rFonts w:eastAsia="Times New Roman"/>
          <w:b/>
          <w:b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>На таких виртуальных досках созда</w:t>
      </w:r>
      <w:r>
        <w:rPr>
          <w:rFonts w:eastAsia="Times New Roman"/>
          <w:color w:val="0F1115"/>
          <w:lang w:eastAsia="ru-RU"/>
        </w:rPr>
        <w:t>ются</w:t>
      </w:r>
      <w:r w:rsidRPr="00D400FD">
        <w:rPr>
          <w:rFonts w:eastAsia="Times New Roman"/>
          <w:color w:val="0F1115"/>
          <w:lang w:eastAsia="ru-RU"/>
        </w:rPr>
        <w:t xml:space="preserve"> «облака слов» к стихотворени</w:t>
      </w:r>
      <w:r>
        <w:rPr>
          <w:rFonts w:eastAsia="Times New Roman"/>
          <w:color w:val="0F1115"/>
          <w:lang w:eastAsia="ru-RU"/>
        </w:rPr>
        <w:t>ям</w:t>
      </w:r>
      <w:r w:rsidRPr="00D400FD">
        <w:rPr>
          <w:rFonts w:eastAsia="Times New Roman"/>
          <w:color w:val="0F1115"/>
          <w:lang w:eastAsia="ru-RU"/>
        </w:rPr>
        <w:t xml:space="preserve">, </w:t>
      </w:r>
      <w:r>
        <w:rPr>
          <w:rFonts w:eastAsia="Times New Roman"/>
          <w:color w:val="0F1115"/>
          <w:lang w:eastAsia="ru-RU"/>
        </w:rPr>
        <w:t>можно нарисовать</w:t>
      </w:r>
      <w:r w:rsidRPr="00D400FD">
        <w:rPr>
          <w:rFonts w:eastAsia="Times New Roman"/>
          <w:color w:val="0F1115"/>
          <w:lang w:eastAsia="ru-RU"/>
        </w:rPr>
        <w:t xml:space="preserve"> ассоциативные ряды к образу литературного героя или собира</w:t>
      </w:r>
      <w:r w:rsidR="00984A1E">
        <w:rPr>
          <w:rFonts w:eastAsia="Times New Roman"/>
          <w:color w:val="0F1115"/>
          <w:lang w:eastAsia="ru-RU"/>
        </w:rPr>
        <w:t>ть</w:t>
      </w:r>
      <w:r w:rsidRPr="00D400FD">
        <w:rPr>
          <w:rFonts w:eastAsia="Times New Roman"/>
          <w:color w:val="0F1115"/>
          <w:lang w:eastAsia="ru-RU"/>
        </w:rPr>
        <w:t xml:space="preserve"> цитатный материал для будущего сочинения. Это прекрасный инструмент для групповой проектной деятельности.</w:t>
      </w:r>
    </w:p>
    <w:p w14:paraId="58F1CA6C" w14:textId="77777777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Какие задачи помогает решить этот подход?</w:t>
      </w:r>
    </w:p>
    <w:p w14:paraId="4EEF65E7" w14:textId="71976A94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Повышение мотивации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,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="00984A1E" w:rsidRPr="00984A1E">
        <w:rPr>
          <w:rFonts w:eastAsia="Times New Roman"/>
          <w:color w:val="0F1115"/>
          <w:lang w:eastAsia="ru-RU"/>
        </w:rPr>
        <w:t>так как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="00984A1E">
        <w:rPr>
          <w:rFonts w:eastAsia="Times New Roman"/>
          <w:color w:val="0F1115"/>
          <w:lang w:eastAsia="ru-RU"/>
        </w:rPr>
        <w:t>ц</w:t>
      </w:r>
      <w:r w:rsidRPr="00D400FD">
        <w:rPr>
          <w:rFonts w:eastAsia="Times New Roman"/>
          <w:color w:val="0F1115"/>
          <w:lang w:eastAsia="ru-RU"/>
        </w:rPr>
        <w:t>ифровой формат привычен и интересен современным детям.</w:t>
      </w:r>
    </w:p>
    <w:p w14:paraId="5125327F" w14:textId="35F345BF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Дифференциация обучения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.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>Я могу дать сильному ученику задание сложнее, а слабому — больше тренировочных упражнений на той же платформе.</w:t>
      </w:r>
    </w:p>
    <w:p w14:paraId="1B0F1B57" w14:textId="43CDFDC6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Экономия времени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.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>Автоматическая проверка домашних и проверочных работ освобождает время для творческой части урока и индивидуальной работы с учениками.</w:t>
      </w:r>
    </w:p>
    <w:p w14:paraId="2D988CFB" w14:textId="0D376E62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Объективность оценки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.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>Цифровые платформы беспристрастны, что учит детей самодисциплине.</w:t>
      </w:r>
    </w:p>
    <w:p w14:paraId="506551C0" w14:textId="77777777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t>С какими трудностями сталкиваюсь и как их преодолеваю?</w:t>
      </w:r>
    </w:p>
    <w:p w14:paraId="59FE010C" w14:textId="66043FE7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Технические проблемы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.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 xml:space="preserve">Не у всех детей есть дома хороший интернет или компьютер. </w:t>
      </w:r>
      <w:r w:rsidR="00984A1E">
        <w:rPr>
          <w:rFonts w:eastAsia="Times New Roman"/>
          <w:color w:val="0F1115"/>
          <w:lang w:eastAsia="ru-RU"/>
        </w:rPr>
        <w:t xml:space="preserve">В этом случае </w:t>
      </w:r>
      <w:r w:rsidRPr="00D400FD">
        <w:rPr>
          <w:rFonts w:eastAsia="Times New Roman"/>
          <w:color w:val="0F1115"/>
          <w:lang w:eastAsia="ru-RU"/>
        </w:rPr>
        <w:t>даю альтернативу</w:t>
      </w:r>
      <w:r w:rsidR="00984A1E">
        <w:rPr>
          <w:rFonts w:eastAsia="Times New Roman"/>
          <w:color w:val="0F1115"/>
          <w:lang w:eastAsia="ru-RU"/>
        </w:rPr>
        <w:t xml:space="preserve">: </w:t>
      </w:r>
      <w:r w:rsidRPr="00D400FD">
        <w:rPr>
          <w:rFonts w:eastAsia="Times New Roman"/>
          <w:color w:val="0F1115"/>
          <w:lang w:eastAsia="ru-RU"/>
        </w:rPr>
        <w:t>традиционное печатное задание или работу в парах/группах в классе.</w:t>
      </w:r>
    </w:p>
    <w:p w14:paraId="007B2273" w14:textId="4AB274B5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Цифровая гигиена</w:t>
      </w:r>
      <w:r w:rsidR="00984A1E" w:rsidRPr="00984A1E">
        <w:rPr>
          <w:rFonts w:eastAsia="Times New Roman"/>
          <w:i/>
          <w:iCs/>
          <w:color w:val="0F1115"/>
          <w:lang w:eastAsia="ru-RU"/>
        </w:rPr>
        <w:t>.</w:t>
      </w:r>
      <w:r w:rsidR="00984A1E">
        <w:rPr>
          <w:rFonts w:eastAsia="Times New Roman"/>
          <w:b/>
          <w:bCs/>
          <w:color w:val="0F1115"/>
          <w:lang w:eastAsia="ru-RU"/>
        </w:rPr>
        <w:t xml:space="preserve"> </w:t>
      </w:r>
      <w:r w:rsidRPr="00D400FD">
        <w:rPr>
          <w:rFonts w:eastAsia="Times New Roman"/>
          <w:color w:val="0F1115"/>
          <w:lang w:eastAsia="ru-RU"/>
        </w:rPr>
        <w:t>Важно не перегружать урок. Решение: технологии — это элемент урока, а не его основа. Их использование занимает не более 15-20 минут от занятия.</w:t>
      </w:r>
    </w:p>
    <w:p w14:paraId="0EE53746" w14:textId="3285B7D9" w:rsidR="00D400FD" w:rsidRPr="00D400FD" w:rsidRDefault="00D400FD" w:rsidP="00984A1E">
      <w:pPr>
        <w:shd w:val="clear" w:color="auto" w:fill="FFFFFF"/>
        <w:spacing w:before="100" w:beforeAutospacing="1" w:after="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i/>
          <w:iCs/>
          <w:color w:val="0F1115"/>
          <w:lang w:eastAsia="ru-RU"/>
        </w:rPr>
        <w:t>Время на подготовку</w:t>
      </w:r>
      <w:r w:rsidR="00984A1E">
        <w:rPr>
          <w:rFonts w:eastAsia="Times New Roman"/>
          <w:i/>
          <w:iCs/>
          <w:color w:val="0F1115"/>
          <w:lang w:eastAsia="ru-RU"/>
        </w:rPr>
        <w:t xml:space="preserve">. </w:t>
      </w:r>
      <w:r w:rsidRPr="00D400FD">
        <w:rPr>
          <w:rFonts w:eastAsia="Times New Roman"/>
          <w:color w:val="0F1115"/>
          <w:lang w:eastAsia="ru-RU"/>
        </w:rPr>
        <w:t>Создание интерактивных материалов требует времени. Решение: начинала с малого — одного задания в неделю, сейчас у</w:t>
      </w:r>
      <w:r w:rsidR="00984A1E">
        <w:rPr>
          <w:rFonts w:eastAsia="Times New Roman"/>
          <w:color w:val="0F1115"/>
          <w:lang w:eastAsia="ru-RU"/>
        </w:rPr>
        <w:t xml:space="preserve">же есть небольшая база </w:t>
      </w:r>
      <w:r w:rsidRPr="00D400FD">
        <w:rPr>
          <w:rFonts w:eastAsia="Times New Roman"/>
          <w:color w:val="0F1115"/>
          <w:lang w:eastAsia="ru-RU"/>
        </w:rPr>
        <w:t>материалов, которую немного адаптирую под каждый класс.</w:t>
      </w:r>
    </w:p>
    <w:p w14:paraId="0A863354" w14:textId="77777777" w:rsidR="00D400FD" w:rsidRPr="00D400FD" w:rsidRDefault="00D400FD" w:rsidP="00D400FD">
      <w:pPr>
        <w:shd w:val="clear" w:color="auto" w:fill="FFFFFF"/>
        <w:spacing w:before="240" w:after="240" w:line="420" w:lineRule="atLeast"/>
        <w:outlineLvl w:val="3"/>
        <w:rPr>
          <w:rFonts w:eastAsia="Times New Roman"/>
          <w:b/>
          <w:bCs/>
          <w:color w:val="0F1115"/>
          <w:lang w:eastAsia="ru-RU"/>
        </w:rPr>
      </w:pPr>
      <w:r w:rsidRPr="00D400FD">
        <w:rPr>
          <w:rFonts w:eastAsia="Times New Roman"/>
          <w:b/>
          <w:bCs/>
          <w:color w:val="0F1115"/>
          <w:lang w:eastAsia="ru-RU"/>
        </w:rPr>
        <w:lastRenderedPageBreak/>
        <w:t>Заключение</w:t>
      </w:r>
    </w:p>
    <w:p w14:paraId="596BD3A6" w14:textId="77777777" w:rsidR="00D400FD" w:rsidRPr="00D400FD" w:rsidRDefault="00D400FD" w:rsidP="00D400FD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D400FD">
        <w:rPr>
          <w:rFonts w:eastAsia="Times New Roman"/>
          <w:color w:val="0F1115"/>
          <w:lang w:eastAsia="ru-RU"/>
        </w:rPr>
        <w:t>Применение инновационных технологий на уроках русского языка и литературы — это не следование тренду, а эффективный ответ на вызовы времени. Это возможность говорить с учениками на одном языке, делать уроки современными, динамичными и результативными. Важно помнить, что любая технология — лишь инструмент в руках учителя. Его мастерство, любовь к своему предмету и к детям остаются главным условием успешного обучения. Грамотно интегрируя цифровые ресурсы в образовательный процесс, мы не подменяем классическое содержание, а обогащаем его, воспитывая грамотного и мыслящего читателя и гражданина.</w:t>
      </w:r>
    </w:p>
    <w:p w14:paraId="6957E2BB" w14:textId="77777777" w:rsidR="001078BF" w:rsidRDefault="001078BF"/>
    <w:sectPr w:rsidR="0010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E4D8D"/>
    <w:multiLevelType w:val="multilevel"/>
    <w:tmpl w:val="D6A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D5F84"/>
    <w:multiLevelType w:val="multilevel"/>
    <w:tmpl w:val="22E6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051F5"/>
    <w:multiLevelType w:val="multilevel"/>
    <w:tmpl w:val="C64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94E77"/>
    <w:multiLevelType w:val="multilevel"/>
    <w:tmpl w:val="D59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F518E"/>
    <w:multiLevelType w:val="multilevel"/>
    <w:tmpl w:val="DC0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6"/>
    <w:rsid w:val="001078BF"/>
    <w:rsid w:val="00984A1E"/>
    <w:rsid w:val="00A144A6"/>
    <w:rsid w:val="00D4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CA4F"/>
  <w15:chartTrackingRefBased/>
  <w15:docId w15:val="{5E4C34F8-CDFB-4830-AA27-5FD1B65C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00F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00F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0FD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00FD"/>
    <w:rPr>
      <w:rFonts w:eastAsia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D400FD"/>
    <w:rPr>
      <w:b/>
      <w:bCs/>
    </w:rPr>
  </w:style>
  <w:style w:type="paragraph" w:customStyle="1" w:styleId="ds-markdown-paragraph">
    <w:name w:val="ds-markdown-paragraph"/>
    <w:basedOn w:val="a"/>
    <w:rsid w:val="00D400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400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4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2025-10-28T15:40:00Z</dcterms:created>
  <dcterms:modified xsi:type="dcterms:W3CDTF">2025-10-28T15:56:00Z</dcterms:modified>
</cp:coreProperties>
</file>