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9D" w:rsidRPr="00F35AA2" w:rsidRDefault="0003249D" w:rsidP="0003249D">
      <w:pPr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Ольга Анатольевна Антонова</w:t>
      </w:r>
      <w:r w:rsidRPr="00F35AA2">
        <w:rPr>
          <w:bCs/>
          <w:i/>
          <w:sz w:val="26"/>
          <w:szCs w:val="26"/>
        </w:rPr>
        <w:t>,</w:t>
      </w:r>
    </w:p>
    <w:p w:rsidR="00B57EBE" w:rsidRDefault="0003249D" w:rsidP="0003249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воспитатель, </w:t>
      </w:r>
    </w:p>
    <w:p w:rsidR="0003249D" w:rsidRPr="004D0456" w:rsidRDefault="0003249D" w:rsidP="0003249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высшая квалификационная категория</w:t>
      </w:r>
    </w:p>
    <w:p w:rsidR="0003249D" w:rsidRPr="004D0456" w:rsidRDefault="0003249D" w:rsidP="0003249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МДОУ «Детский сад №14</w:t>
      </w:r>
      <w:r w:rsidRPr="004D0456">
        <w:rPr>
          <w:i/>
          <w:sz w:val="26"/>
          <w:szCs w:val="26"/>
        </w:rPr>
        <w:t>»,</w:t>
      </w:r>
    </w:p>
    <w:p w:rsidR="00B57EBE" w:rsidRPr="004D0456" w:rsidRDefault="0003249D" w:rsidP="00B57EBE">
      <w:pPr>
        <w:jc w:val="right"/>
        <w:rPr>
          <w:i/>
          <w:sz w:val="26"/>
          <w:szCs w:val="26"/>
        </w:rPr>
      </w:pPr>
      <w:r w:rsidRPr="004D0456">
        <w:rPr>
          <w:i/>
          <w:sz w:val="26"/>
          <w:szCs w:val="26"/>
        </w:rPr>
        <w:t>г. Новодвинск</w:t>
      </w:r>
    </w:p>
    <w:p w:rsidR="0003249D" w:rsidRPr="0003249D" w:rsidRDefault="0003249D" w:rsidP="00B57EBE">
      <w:pPr>
        <w:widowControl w:val="0"/>
        <w:autoSpaceDE w:val="0"/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hi-IN" w:bidi="hi-IN"/>
        </w:rPr>
      </w:pPr>
      <w:r w:rsidRPr="0003249D">
        <w:rPr>
          <w:rFonts w:eastAsia="Calibri"/>
          <w:bCs/>
          <w:sz w:val="26"/>
          <w:szCs w:val="26"/>
          <w:lang w:eastAsia="ar-SA"/>
        </w:rPr>
        <w:t>«ИСПОЛЬЗОВАНИЕ ДОПОЛНИТЕЛЬНОЙ ОБЩЕОБРАЗОВАТЕЛЬНОЙ ОБЩЕРАЗВИВАЮЩЕЙ ПРОГРАММЫ ДЛЯ ДЕТЕЙ СТАРШЕГО ДОШК</w:t>
      </w:r>
      <w:r w:rsidR="00473269">
        <w:rPr>
          <w:rFonts w:eastAsia="Calibri"/>
          <w:bCs/>
          <w:sz w:val="26"/>
          <w:szCs w:val="26"/>
          <w:lang w:eastAsia="ar-SA"/>
        </w:rPr>
        <w:t>ОЛЬНОГО ВОЗРАСТА С Т</w:t>
      </w:r>
      <w:r w:rsidRPr="0003249D">
        <w:rPr>
          <w:rFonts w:eastAsia="Calibri"/>
          <w:bCs/>
          <w:sz w:val="26"/>
          <w:szCs w:val="26"/>
          <w:lang w:eastAsia="ar-SA"/>
        </w:rPr>
        <w:t>НР «ВОЛШЕБНЫЙ МИР МАРБЛС»</w:t>
      </w:r>
    </w:p>
    <w:p w:rsidR="0003249D" w:rsidRPr="0003249D" w:rsidRDefault="0003249D" w:rsidP="0003249D">
      <w:pPr>
        <w:suppressAutoHyphens w:val="0"/>
        <w:spacing w:line="259" w:lineRule="auto"/>
        <w:ind w:left="4536" w:firstLine="709"/>
        <w:jc w:val="both"/>
        <w:rPr>
          <w:rFonts w:eastAsiaTheme="minorHAnsi"/>
          <w:sz w:val="26"/>
          <w:szCs w:val="26"/>
          <w:lang w:eastAsia="en-US"/>
        </w:rPr>
      </w:pPr>
      <w:r w:rsidRPr="0003249D">
        <w:rPr>
          <w:rFonts w:eastAsiaTheme="minorHAnsi"/>
          <w:sz w:val="26"/>
          <w:szCs w:val="26"/>
          <w:lang w:eastAsia="en-US"/>
        </w:rPr>
        <w:t xml:space="preserve">«Истоки способностей и дарований детей на кончиках пальцев. От пальцев идут тончайшие ручейки, которые питают источник творческой мысли». </w:t>
      </w:r>
    </w:p>
    <w:p w:rsidR="0003249D" w:rsidRPr="0003249D" w:rsidRDefault="0003249D" w:rsidP="0003249D">
      <w:pPr>
        <w:suppressAutoHyphens w:val="0"/>
        <w:spacing w:line="259" w:lineRule="auto"/>
        <w:ind w:left="4536"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В.А. </w:t>
      </w:r>
      <w:r w:rsidRPr="0003249D">
        <w:rPr>
          <w:rFonts w:eastAsiaTheme="minorHAnsi"/>
          <w:sz w:val="26"/>
          <w:szCs w:val="26"/>
          <w:lang w:eastAsia="en-US"/>
        </w:rPr>
        <w:t>Сухомлинский</w:t>
      </w:r>
    </w:p>
    <w:p w:rsidR="0003249D" w:rsidRPr="0003249D" w:rsidRDefault="0003249D" w:rsidP="00473269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249D">
        <w:rPr>
          <w:rFonts w:eastAsiaTheme="minorHAnsi"/>
          <w:sz w:val="26"/>
          <w:szCs w:val="26"/>
          <w:lang w:eastAsia="en-US"/>
        </w:rPr>
        <w:t>Федеральный государственный образовательный стандарт дошкольного образования предъявляет особые требования к среде развития детей дошкольного возраста: она должна быть содержательно-насыщенной, вариативной, доступной. Педагогам предписано творчески осмыслить содержание учебного материала, с тем, чтобы отыскать такие его варианты и комбинации, которые способствовали бы возникновению у детей стойкой мотивации к познанию и творчеству.</w:t>
      </w:r>
    </w:p>
    <w:p w:rsidR="0003249D" w:rsidRPr="0003249D" w:rsidRDefault="0003249D" w:rsidP="0003249D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249D">
        <w:rPr>
          <w:rFonts w:eastAsiaTheme="minorHAnsi"/>
          <w:sz w:val="26"/>
          <w:szCs w:val="26"/>
          <w:lang w:eastAsia="en-US"/>
        </w:rPr>
        <w:t>Большинство дошкольников имеют проблемы в развитии восприятия,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внимания, памяти, мыслительной деятельности, различную степень моторного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 xml:space="preserve">недоразвития, </w:t>
      </w:r>
      <w:proofErr w:type="spellStart"/>
      <w:r w:rsidRPr="0003249D">
        <w:rPr>
          <w:rFonts w:eastAsiaTheme="minorHAnsi"/>
          <w:sz w:val="26"/>
          <w:szCs w:val="26"/>
          <w:lang w:eastAsia="en-US"/>
        </w:rPr>
        <w:t>несформированность</w:t>
      </w:r>
      <w:proofErr w:type="spellEnd"/>
      <w:r w:rsidRPr="0003249D">
        <w:rPr>
          <w:rFonts w:eastAsiaTheme="minorHAnsi"/>
          <w:sz w:val="26"/>
          <w:szCs w:val="26"/>
          <w:lang w:eastAsia="en-US"/>
        </w:rPr>
        <w:t xml:space="preserve"> сенсорных функций, пространственных</w:t>
      </w:r>
      <w:r w:rsidR="00473269"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представлений.</w:t>
      </w:r>
    </w:p>
    <w:p w:rsidR="00B1645E" w:rsidRPr="0003249D" w:rsidRDefault="0003249D" w:rsidP="00B1645E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249D">
        <w:rPr>
          <w:rFonts w:eastAsiaTheme="minorHAnsi"/>
          <w:sz w:val="26"/>
          <w:szCs w:val="26"/>
          <w:lang w:eastAsia="en-US"/>
        </w:rPr>
        <w:t>Проанализировав возможности нетрадиционных методов и технологий, нас</w:t>
      </w:r>
      <w:r w:rsidR="00987DC1"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заинтересовал такой материал, который будет способствовать не только</w:t>
      </w:r>
      <w:r w:rsidR="00987DC1"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развитию мелкой моторики, но и развитию речи, познавательной активности детей,</w:t>
      </w:r>
      <w:r w:rsidR="00987DC1"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играя с которым, дети будут увлечены процессом. Таким материалом стали</w:t>
      </w:r>
      <w:r w:rsidR="00987DC1"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камешки Марблс.</w:t>
      </w:r>
    </w:p>
    <w:p w:rsidR="00B1645E" w:rsidRDefault="0003249D" w:rsidP="00473269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249D">
        <w:rPr>
          <w:rFonts w:eastAsiaTheme="minorHAnsi"/>
          <w:sz w:val="26"/>
          <w:szCs w:val="26"/>
          <w:lang w:eastAsia="en-US"/>
        </w:rPr>
        <w:t>Марбл</w:t>
      </w:r>
      <w:r w:rsidR="00282723">
        <w:rPr>
          <w:rFonts w:eastAsiaTheme="minorHAnsi"/>
          <w:sz w:val="26"/>
          <w:szCs w:val="26"/>
          <w:lang w:eastAsia="en-US"/>
        </w:rPr>
        <w:t>с</w:t>
      </w:r>
      <w:r w:rsidRPr="0003249D">
        <w:rPr>
          <w:rFonts w:eastAsiaTheme="minorHAnsi"/>
          <w:sz w:val="26"/>
          <w:szCs w:val="26"/>
          <w:lang w:eastAsia="en-US"/>
        </w:rPr>
        <w:t xml:space="preserve"> (англ. «</w:t>
      </w:r>
      <w:proofErr w:type="spellStart"/>
      <w:r w:rsidRPr="0003249D">
        <w:rPr>
          <w:rFonts w:eastAsiaTheme="minorHAnsi"/>
          <w:sz w:val="26"/>
          <w:szCs w:val="26"/>
          <w:lang w:eastAsia="en-US"/>
        </w:rPr>
        <w:t>marble</w:t>
      </w:r>
      <w:proofErr w:type="spellEnd"/>
      <w:r w:rsidRPr="0003249D">
        <w:rPr>
          <w:rFonts w:eastAsiaTheme="minorHAnsi"/>
          <w:sz w:val="26"/>
          <w:szCs w:val="26"/>
          <w:lang w:eastAsia="en-US"/>
        </w:rPr>
        <w:t>», также означает «мрамор») - небольшая сферическая</w:t>
      </w:r>
      <w:r w:rsidR="00987DC1"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игрушка, обычно - разноцветный шарик, изготовленный из стекла, глины, стали</w:t>
      </w:r>
      <w:r w:rsidR="00473269">
        <w:rPr>
          <w:rFonts w:eastAsiaTheme="minorHAnsi"/>
          <w:sz w:val="26"/>
          <w:szCs w:val="26"/>
          <w:lang w:eastAsia="en-US"/>
        </w:rPr>
        <w:t xml:space="preserve"> </w:t>
      </w:r>
      <w:r w:rsidRPr="0003249D">
        <w:rPr>
          <w:rFonts w:eastAsiaTheme="minorHAnsi"/>
          <w:sz w:val="26"/>
          <w:szCs w:val="26"/>
          <w:lang w:eastAsia="en-US"/>
        </w:rPr>
        <w:t>или агата.</w:t>
      </w:r>
      <w:r w:rsidR="00B1645E" w:rsidRPr="00B1645E">
        <w:rPr>
          <w:rFonts w:eastAsiaTheme="minorHAnsi"/>
          <w:sz w:val="26"/>
          <w:szCs w:val="26"/>
          <w:lang w:eastAsia="en-US"/>
        </w:rPr>
        <w:t xml:space="preserve"> </w:t>
      </w:r>
    </w:p>
    <w:p w:rsidR="0003249D" w:rsidRPr="0003249D" w:rsidRDefault="00B1645E" w:rsidP="00473269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249D">
        <w:rPr>
          <w:rFonts w:eastAsiaTheme="minorHAnsi"/>
          <w:sz w:val="26"/>
          <w:szCs w:val="26"/>
          <w:lang w:eastAsia="en-US"/>
        </w:rPr>
        <w:t>Камешки Марблс – материал, который отвечает требованиям ФГОС, может быть успешно использован в работе с детьми разного возраста, с разными образовательными потребностями</w:t>
      </w:r>
    </w:p>
    <w:p w:rsidR="00473269" w:rsidRPr="00473269" w:rsidRDefault="00473269" w:rsidP="0047326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73269">
        <w:rPr>
          <w:color w:val="181818"/>
          <w:sz w:val="26"/>
          <w:szCs w:val="26"/>
          <w:shd w:val="clear" w:color="auto" w:fill="FFFFFF"/>
          <w:lang w:eastAsia="ru-RU"/>
        </w:rPr>
        <w:t xml:space="preserve">Основная задача педагога </w:t>
      </w:r>
      <w:r w:rsidR="00E463D9" w:rsidRPr="00E463D9">
        <w:rPr>
          <w:color w:val="181818"/>
          <w:sz w:val="26"/>
          <w:szCs w:val="26"/>
          <w:shd w:val="clear" w:color="auto" w:fill="FFFFFF"/>
          <w:lang w:eastAsia="ru-RU"/>
        </w:rPr>
        <w:t>работающ</w:t>
      </w:r>
      <w:r w:rsidR="00E463D9">
        <w:rPr>
          <w:color w:val="181818"/>
          <w:sz w:val="26"/>
          <w:szCs w:val="26"/>
          <w:shd w:val="clear" w:color="auto" w:fill="FFFFFF"/>
          <w:lang w:eastAsia="ru-RU"/>
        </w:rPr>
        <w:t>его</w:t>
      </w:r>
      <w:r w:rsidR="00E463D9" w:rsidRPr="00E463D9">
        <w:rPr>
          <w:color w:val="181818"/>
          <w:sz w:val="26"/>
          <w:szCs w:val="26"/>
          <w:shd w:val="clear" w:color="auto" w:fill="FFFFFF"/>
          <w:lang w:eastAsia="ru-RU"/>
        </w:rPr>
        <w:t xml:space="preserve"> с д</w:t>
      </w:r>
      <w:r w:rsidR="00E463D9">
        <w:rPr>
          <w:color w:val="181818"/>
          <w:sz w:val="26"/>
          <w:szCs w:val="26"/>
          <w:shd w:val="clear" w:color="auto" w:fill="FFFFFF"/>
          <w:lang w:eastAsia="ru-RU"/>
        </w:rPr>
        <w:t>етьми дошкольного возраста</w:t>
      </w:r>
      <w:r w:rsidR="00E463D9" w:rsidRPr="00E463D9">
        <w:rPr>
          <w:color w:val="181818"/>
          <w:sz w:val="26"/>
          <w:szCs w:val="26"/>
          <w:shd w:val="clear" w:color="auto" w:fill="FFFFFF"/>
          <w:lang w:eastAsia="ru-RU"/>
        </w:rPr>
        <w:t xml:space="preserve"> </w:t>
      </w:r>
      <w:r w:rsidRPr="00473269">
        <w:rPr>
          <w:color w:val="181818"/>
          <w:sz w:val="26"/>
          <w:szCs w:val="26"/>
          <w:shd w:val="clear" w:color="auto" w:fill="FFFFFF"/>
          <w:lang w:eastAsia="ru-RU"/>
        </w:rPr>
        <w:t xml:space="preserve">– воспитание у детей правильной, чёткой, выразительной, связной речи. Но когда речь идет о детях с тяжелыми нарушениями речи (ТНР), тут без специально организованных условий не обойтись. </w:t>
      </w:r>
      <w:r>
        <w:rPr>
          <w:color w:val="181818"/>
          <w:sz w:val="26"/>
          <w:szCs w:val="26"/>
          <w:shd w:val="clear" w:color="auto" w:fill="FFFFFF"/>
          <w:lang w:eastAsia="ru-RU"/>
        </w:rPr>
        <w:t>Педагог</w:t>
      </w:r>
      <w:r w:rsidRPr="00473269">
        <w:rPr>
          <w:color w:val="181818"/>
          <w:sz w:val="26"/>
          <w:szCs w:val="26"/>
          <w:shd w:val="clear" w:color="auto" w:fill="FFFFFF"/>
          <w:lang w:eastAsia="ru-RU"/>
        </w:rPr>
        <w:t xml:space="preserve"> постоянно находится в поисках новых идей, технологий, приемов. Старается разнообразить педагогический процесс, удержать интерес ребенка как можно дольше.  Необходимо постоянно поддерживать положительный эмоциональный настрой, мотивацию, требуется чаще сглаживать эмоциональную лабильность.</w:t>
      </w:r>
    </w:p>
    <w:p w:rsidR="00473269" w:rsidRDefault="00473269" w:rsidP="00473269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В поиске</w:t>
      </w:r>
      <w:r w:rsidRPr="00473269">
        <w:rPr>
          <w:color w:val="181818"/>
          <w:sz w:val="26"/>
          <w:szCs w:val="26"/>
          <w:lang w:eastAsia="ru-RU"/>
        </w:rPr>
        <w:t xml:space="preserve"> таки</w:t>
      </w:r>
      <w:r>
        <w:rPr>
          <w:color w:val="181818"/>
          <w:sz w:val="26"/>
          <w:szCs w:val="26"/>
          <w:lang w:eastAsia="ru-RU"/>
        </w:rPr>
        <w:t>х</w:t>
      </w:r>
      <w:r w:rsidRPr="00473269">
        <w:rPr>
          <w:color w:val="181818"/>
          <w:sz w:val="26"/>
          <w:szCs w:val="26"/>
          <w:lang w:eastAsia="ru-RU"/>
        </w:rPr>
        <w:t xml:space="preserve"> пут</w:t>
      </w:r>
      <w:r>
        <w:rPr>
          <w:color w:val="181818"/>
          <w:sz w:val="26"/>
          <w:szCs w:val="26"/>
          <w:lang w:eastAsia="ru-RU"/>
        </w:rPr>
        <w:t xml:space="preserve">ей в своей работе, мною </w:t>
      </w:r>
      <w:r w:rsidRPr="00473269">
        <w:rPr>
          <w:color w:val="181818"/>
          <w:sz w:val="26"/>
          <w:szCs w:val="26"/>
          <w:lang w:eastAsia="ru-RU"/>
        </w:rPr>
        <w:t>был</w:t>
      </w:r>
      <w:r>
        <w:rPr>
          <w:color w:val="181818"/>
          <w:sz w:val="26"/>
          <w:szCs w:val="26"/>
          <w:lang w:eastAsia="ru-RU"/>
        </w:rPr>
        <w:t xml:space="preserve">а разработана </w:t>
      </w:r>
      <w:r w:rsidRPr="00473269">
        <w:rPr>
          <w:color w:val="181818"/>
          <w:sz w:val="26"/>
          <w:szCs w:val="26"/>
          <w:lang w:eastAsia="ru-RU"/>
        </w:rPr>
        <w:t>дополнительн</w:t>
      </w:r>
      <w:r>
        <w:rPr>
          <w:color w:val="181818"/>
          <w:sz w:val="26"/>
          <w:szCs w:val="26"/>
          <w:lang w:eastAsia="ru-RU"/>
        </w:rPr>
        <w:t xml:space="preserve">ая </w:t>
      </w:r>
      <w:r w:rsidRPr="00473269">
        <w:rPr>
          <w:color w:val="181818"/>
          <w:sz w:val="26"/>
          <w:szCs w:val="26"/>
          <w:lang w:eastAsia="ru-RU"/>
        </w:rPr>
        <w:t>общеобразовательн</w:t>
      </w:r>
      <w:r>
        <w:rPr>
          <w:color w:val="181818"/>
          <w:sz w:val="26"/>
          <w:szCs w:val="26"/>
          <w:lang w:eastAsia="ru-RU"/>
        </w:rPr>
        <w:t>ая</w:t>
      </w:r>
      <w:r w:rsidRPr="00473269">
        <w:rPr>
          <w:color w:val="181818"/>
          <w:sz w:val="26"/>
          <w:szCs w:val="26"/>
          <w:lang w:eastAsia="ru-RU"/>
        </w:rPr>
        <w:t xml:space="preserve"> общеразвивающ</w:t>
      </w:r>
      <w:r>
        <w:rPr>
          <w:color w:val="181818"/>
          <w:sz w:val="26"/>
          <w:szCs w:val="26"/>
          <w:lang w:eastAsia="ru-RU"/>
        </w:rPr>
        <w:t>ая</w:t>
      </w:r>
      <w:r w:rsidRPr="00473269">
        <w:rPr>
          <w:color w:val="181818"/>
          <w:sz w:val="26"/>
          <w:szCs w:val="26"/>
          <w:lang w:eastAsia="ru-RU"/>
        </w:rPr>
        <w:t xml:space="preserve"> программ</w:t>
      </w:r>
      <w:r>
        <w:rPr>
          <w:color w:val="181818"/>
          <w:sz w:val="26"/>
          <w:szCs w:val="26"/>
          <w:lang w:eastAsia="ru-RU"/>
        </w:rPr>
        <w:t>а</w:t>
      </w:r>
      <w:r w:rsidRPr="00473269">
        <w:rPr>
          <w:color w:val="181818"/>
          <w:sz w:val="26"/>
          <w:szCs w:val="26"/>
          <w:lang w:eastAsia="ru-RU"/>
        </w:rPr>
        <w:t xml:space="preserve"> для детей старшего дошкольного возраста с </w:t>
      </w:r>
      <w:r>
        <w:rPr>
          <w:color w:val="181818"/>
          <w:sz w:val="26"/>
          <w:szCs w:val="26"/>
          <w:lang w:eastAsia="ru-RU"/>
        </w:rPr>
        <w:t>ТНР «Волшебный мир М</w:t>
      </w:r>
      <w:r w:rsidRPr="00473269">
        <w:rPr>
          <w:color w:val="181818"/>
          <w:sz w:val="26"/>
          <w:szCs w:val="26"/>
          <w:lang w:eastAsia="ru-RU"/>
        </w:rPr>
        <w:t>арблс»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Цель программы: развитие речи детей старшего дошкольного возраста через применение игр и упражнений с камешками Марблс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Задачи: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формировать правильный захват шарика кистью руки;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lastRenderedPageBreak/>
        <w:t xml:space="preserve">- обогащать словарный запас с упражнениями в употреблении предлогов, наречий, прилагательных, глаголов;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формировать пространственные представления;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формировать навыки звукобуквенного анализа слов;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развивать ориентировку на плоскости;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- развивать коммуникативную функцию речи.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развивать мелкую моторику пальцев и кистей рук;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развивать тактильную чувствительность рук; </w:t>
      </w:r>
    </w:p>
    <w:p w:rsidR="00BC1FD1" w:rsidRPr="00BC1FD1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развивать внимание, память, логику, мышление; </w:t>
      </w:r>
    </w:p>
    <w:p w:rsidR="00473269" w:rsidRDefault="00BC1FD1" w:rsidP="00BC1FD1">
      <w:pPr>
        <w:suppressAutoHyphens w:val="0"/>
        <w:spacing w:line="259" w:lineRule="auto"/>
        <w:ind w:firstLine="709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- воспитывать усидчивость, умение доводить начатое дело до конца; 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Принципы построения программы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1. Принцип систематичности и взаимосвязи учебного материала. Занятия проводятся в системе в течение всего учебного года.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2. Принцип доступности. Учет возрастных и индивидуальных особенностей.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3. Принцип последовательности. Знания даются постепенно, без перегрузки, </w:t>
      </w:r>
      <w:r>
        <w:rPr>
          <w:color w:val="181818"/>
          <w:sz w:val="26"/>
          <w:szCs w:val="26"/>
          <w:lang w:eastAsia="ru-RU"/>
        </w:rPr>
        <w:t>нарастающим объемом информации.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4. Принцип творчества. Программа заключает в себе неиссякаемые возможности для воспитания и развития творческих способностей детей.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5. Принцип научности. Детям сообщаются знания о форме, цвете, величине и др.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6. Принцип сравнений и выбора. Разнообразие вариантов заданной темы, методов и способов, разнообразие материала.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7. Принцип поддержки детской инициативы и формирования познавательных интересов каждого ребенка.</w:t>
      </w:r>
    </w:p>
    <w:p w:rsid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8. Принцип конкретности и доступности учебного материала</w:t>
      </w:r>
    </w:p>
    <w:p w:rsid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Формы организации образовательной деятельности</w:t>
      </w:r>
      <w:r>
        <w:rPr>
          <w:color w:val="181818"/>
          <w:sz w:val="26"/>
          <w:szCs w:val="26"/>
          <w:lang w:eastAsia="ru-RU"/>
        </w:rPr>
        <w:t>:</w:t>
      </w:r>
      <w:r w:rsidRPr="00BC1FD1">
        <w:rPr>
          <w:color w:val="181818"/>
          <w:sz w:val="26"/>
          <w:szCs w:val="26"/>
          <w:lang w:eastAsia="ru-RU"/>
        </w:rPr>
        <w:t xml:space="preserve"> </w:t>
      </w:r>
    </w:p>
    <w:p w:rsid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 xml:space="preserve">1. Подгрупповая форма работы - позволяет работать с небольшим количеством детей, и объединять их в группы по каким-либо признакам. Например, по уровню развития, по возрасту и др. Это улучшает эффективность работы, а также делает его разнообразным и повышает интерес детей. </w:t>
      </w:r>
    </w:p>
    <w:p w:rsidR="00BC1FD1" w:rsidRP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2. Парная форма работы - предполагает работу детей в паре. Это объединяет детей, учит их взаимодействовать друг с другом, развивать общение. Пары можно формировать по желанию педагогов или по желанию детей.</w:t>
      </w:r>
    </w:p>
    <w:p w:rsidR="00BC1FD1" w:rsidRDefault="00BC1FD1" w:rsidP="00BC1FD1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BC1FD1">
        <w:rPr>
          <w:color w:val="181818"/>
          <w:sz w:val="26"/>
          <w:szCs w:val="26"/>
          <w:lang w:eastAsia="ru-RU"/>
        </w:rPr>
        <w:t>3. Индивидуальная форма работы - предполагает наличие индивидуального подхода к обучению и воспитанию ребенка.</w:t>
      </w:r>
    </w:p>
    <w:p w:rsidR="008F3DF4" w:rsidRPr="008F3DF4" w:rsidRDefault="008F3DF4" w:rsidP="008F3DF4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8F3DF4">
        <w:rPr>
          <w:color w:val="181818"/>
          <w:sz w:val="26"/>
          <w:szCs w:val="26"/>
          <w:lang w:eastAsia="ru-RU"/>
        </w:rPr>
        <w:t>Описание вариативных форм, методов реализации программы</w:t>
      </w:r>
      <w:r>
        <w:rPr>
          <w:color w:val="181818"/>
          <w:sz w:val="26"/>
          <w:szCs w:val="26"/>
          <w:lang w:eastAsia="ru-RU"/>
        </w:rPr>
        <w:t>:</w:t>
      </w:r>
    </w:p>
    <w:p w:rsidR="008F3DF4" w:rsidRPr="008F3DF4" w:rsidRDefault="008F3DF4" w:rsidP="008F3DF4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8F3DF4">
        <w:rPr>
          <w:color w:val="181818"/>
          <w:sz w:val="26"/>
          <w:szCs w:val="26"/>
          <w:lang w:eastAsia="ru-RU"/>
        </w:rPr>
        <w:t>Программа предназначена для детей ста</w:t>
      </w:r>
      <w:r>
        <w:rPr>
          <w:color w:val="181818"/>
          <w:sz w:val="26"/>
          <w:szCs w:val="26"/>
          <w:lang w:eastAsia="ru-RU"/>
        </w:rPr>
        <w:t>ршего дошкольного возраста (5-7</w:t>
      </w:r>
      <w:r w:rsidRPr="008F3DF4">
        <w:rPr>
          <w:color w:val="181818"/>
          <w:sz w:val="26"/>
          <w:szCs w:val="26"/>
          <w:lang w:eastAsia="ru-RU"/>
        </w:rPr>
        <w:t>лет), посещающих ДОО общеразвивающего</w:t>
      </w:r>
      <w:r>
        <w:rPr>
          <w:color w:val="181818"/>
          <w:sz w:val="26"/>
          <w:szCs w:val="26"/>
          <w:lang w:eastAsia="ru-RU"/>
        </w:rPr>
        <w:t xml:space="preserve"> вида и предполагает проведение </w:t>
      </w:r>
      <w:r w:rsidRPr="008F3DF4">
        <w:rPr>
          <w:color w:val="181818"/>
          <w:sz w:val="26"/>
          <w:szCs w:val="26"/>
          <w:lang w:eastAsia="ru-RU"/>
        </w:rPr>
        <w:t>совместной деятельности воспитателя с детьми один раз в неделю.</w:t>
      </w:r>
    </w:p>
    <w:p w:rsidR="008F3DF4" w:rsidRPr="008F3DF4" w:rsidRDefault="008F3DF4" w:rsidP="008F3DF4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8F3DF4">
        <w:rPr>
          <w:color w:val="181818"/>
          <w:sz w:val="26"/>
          <w:szCs w:val="26"/>
          <w:lang w:eastAsia="ru-RU"/>
        </w:rPr>
        <w:t>Срок реализации программы дополнительного образования детей</w:t>
      </w:r>
      <w:r>
        <w:rPr>
          <w:color w:val="181818"/>
          <w:sz w:val="26"/>
          <w:szCs w:val="26"/>
          <w:lang w:eastAsia="ru-RU"/>
        </w:rPr>
        <w:t>:</w:t>
      </w:r>
    </w:p>
    <w:p w:rsidR="00BC1FD1" w:rsidRDefault="008F3DF4" w:rsidP="008F3DF4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8F3DF4">
        <w:rPr>
          <w:color w:val="181818"/>
          <w:sz w:val="26"/>
          <w:szCs w:val="26"/>
          <w:lang w:eastAsia="ru-RU"/>
        </w:rPr>
        <w:t xml:space="preserve">«Волшебный мир Марблс» - 2 учебных года. </w:t>
      </w:r>
    </w:p>
    <w:p w:rsidR="008F3DF4" w:rsidRPr="008F3DF4" w:rsidRDefault="008F3DF4" w:rsidP="008F3DF4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 w:rsidRPr="008F3DF4">
        <w:rPr>
          <w:color w:val="181818"/>
          <w:sz w:val="26"/>
          <w:szCs w:val="26"/>
          <w:lang w:eastAsia="ru-RU"/>
        </w:rPr>
        <w:t>Планируемые результаты освоения программы</w:t>
      </w:r>
    </w:p>
    <w:p w:rsidR="008F3DF4" w:rsidRPr="00102305" w:rsidRDefault="008F3DF4" w:rsidP="008F3DF4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В результате освоения программы у детей:</w:t>
      </w:r>
    </w:p>
    <w:p w:rsidR="008F3DF4" w:rsidRPr="00102305" w:rsidRDefault="008F3DF4" w:rsidP="008F3DF4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Развита мелкая моторика.</w:t>
      </w:r>
    </w:p>
    <w:p w:rsidR="008F3DF4" w:rsidRPr="00102305" w:rsidRDefault="008F3DF4" w:rsidP="008F3DF4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Развита ориентировка на плоскости листа.</w:t>
      </w:r>
    </w:p>
    <w:p w:rsidR="008F3DF4" w:rsidRPr="00102305" w:rsidRDefault="008F3DF4" w:rsidP="008F3DF4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Дети используют фразовую, эмоциональную речь.</w:t>
      </w:r>
    </w:p>
    <w:p w:rsidR="008F3DF4" w:rsidRPr="00102305" w:rsidRDefault="008F3DF4" w:rsidP="008F3DF4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Развиты тактильные ощущения, эстетическое восприятие.</w:t>
      </w:r>
    </w:p>
    <w:p w:rsidR="008F3DF4" w:rsidRPr="00102305" w:rsidRDefault="008F3DF4" w:rsidP="008F3DF4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Развито зрительное внимание, память.</w:t>
      </w:r>
    </w:p>
    <w:p w:rsidR="008F3DF4" w:rsidRPr="00102305" w:rsidRDefault="008F3DF4" w:rsidP="008F3DF4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lastRenderedPageBreak/>
        <w:t>- Развиты координированные движения пальцев и кистей рук.</w:t>
      </w:r>
    </w:p>
    <w:p w:rsidR="008F3DF4" w:rsidRPr="00102305" w:rsidRDefault="008F3DF4" w:rsidP="00282723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Формиру</w:t>
      </w:r>
      <w:r w:rsidR="00102305" w:rsidRPr="00102305">
        <w:rPr>
          <w:sz w:val="26"/>
          <w:szCs w:val="26"/>
          <w:lang w:eastAsia="ru-RU"/>
        </w:rPr>
        <w:t>ю</w:t>
      </w:r>
      <w:r w:rsidRPr="00102305">
        <w:rPr>
          <w:sz w:val="26"/>
          <w:szCs w:val="26"/>
          <w:lang w:eastAsia="ru-RU"/>
        </w:rPr>
        <w:t xml:space="preserve">тся </w:t>
      </w:r>
      <w:r w:rsidR="00102305" w:rsidRPr="00BC1FD1">
        <w:rPr>
          <w:sz w:val="26"/>
          <w:szCs w:val="26"/>
          <w:lang w:eastAsia="ru-RU"/>
        </w:rPr>
        <w:t>навыки звукобуквенного анализа слов</w:t>
      </w:r>
      <w:r w:rsidR="00102305" w:rsidRPr="00102305">
        <w:rPr>
          <w:sz w:val="26"/>
          <w:szCs w:val="26"/>
          <w:lang w:eastAsia="ru-RU"/>
        </w:rPr>
        <w:t>;</w:t>
      </w:r>
    </w:p>
    <w:p w:rsidR="008F3DF4" w:rsidRPr="00102305" w:rsidRDefault="008F3DF4" w:rsidP="00282723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Создание единого образовательного пространства для развития творческих</w:t>
      </w:r>
      <w:r w:rsidR="00282723">
        <w:rPr>
          <w:sz w:val="26"/>
          <w:szCs w:val="26"/>
          <w:lang w:eastAsia="ru-RU"/>
        </w:rPr>
        <w:t xml:space="preserve"> </w:t>
      </w:r>
      <w:r w:rsidRPr="00102305">
        <w:rPr>
          <w:sz w:val="26"/>
          <w:szCs w:val="26"/>
          <w:lang w:eastAsia="ru-RU"/>
        </w:rPr>
        <w:t>и познавательных способностей детей дошкольного возраста.</w:t>
      </w:r>
    </w:p>
    <w:p w:rsidR="00BC1FD1" w:rsidRPr="00102305" w:rsidRDefault="008F3DF4" w:rsidP="00282723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>- Использование метода проектов в работе будет способствовать успешному</w:t>
      </w:r>
      <w:r w:rsidR="00282723">
        <w:rPr>
          <w:sz w:val="26"/>
          <w:szCs w:val="26"/>
          <w:lang w:eastAsia="ru-RU"/>
        </w:rPr>
        <w:t xml:space="preserve"> </w:t>
      </w:r>
      <w:r w:rsidRPr="00102305">
        <w:rPr>
          <w:sz w:val="26"/>
          <w:szCs w:val="26"/>
          <w:lang w:eastAsia="ru-RU"/>
        </w:rPr>
        <w:t>развитию коммуникативных и творческих способностей детей.</w:t>
      </w:r>
    </w:p>
    <w:p w:rsidR="00473269" w:rsidRPr="00473269" w:rsidRDefault="00102305" w:rsidP="00282723">
      <w:pPr>
        <w:shd w:val="clear" w:color="auto" w:fill="FFFFFF"/>
        <w:suppressAutoHyphens w:val="0"/>
        <w:ind w:firstLine="709"/>
        <w:jc w:val="both"/>
        <w:rPr>
          <w:color w:val="181818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Камешки </w:t>
      </w:r>
      <w:hyperlink r:id="rId7" w:history="1">
        <w:r w:rsidRPr="00102305">
          <w:rPr>
            <w:sz w:val="26"/>
            <w:szCs w:val="26"/>
            <w:lang w:eastAsia="ru-RU"/>
          </w:rPr>
          <w:t>М</w:t>
        </w:r>
        <w:r w:rsidR="00473269" w:rsidRPr="00473269">
          <w:rPr>
            <w:sz w:val="26"/>
            <w:szCs w:val="26"/>
            <w:lang w:eastAsia="ru-RU"/>
          </w:rPr>
          <w:t>арблс</w:t>
        </w:r>
      </w:hyperlink>
      <w:r>
        <w:rPr>
          <w:sz w:val="26"/>
          <w:szCs w:val="26"/>
          <w:lang w:eastAsia="ru-RU"/>
        </w:rPr>
        <w:t xml:space="preserve"> </w:t>
      </w:r>
      <w:r w:rsidR="00473269" w:rsidRPr="00473269">
        <w:rPr>
          <w:sz w:val="26"/>
          <w:szCs w:val="26"/>
          <w:lang w:eastAsia="ru-RU"/>
        </w:rPr>
        <w:t>используются</w:t>
      </w:r>
      <w:r>
        <w:rPr>
          <w:color w:val="181818"/>
          <w:sz w:val="26"/>
          <w:szCs w:val="26"/>
          <w:lang w:eastAsia="ru-RU"/>
        </w:rPr>
        <w:t xml:space="preserve"> </w:t>
      </w:r>
      <w:r w:rsidR="00473269" w:rsidRPr="00473269">
        <w:rPr>
          <w:color w:val="181818"/>
          <w:sz w:val="26"/>
          <w:szCs w:val="26"/>
          <w:lang w:eastAsia="ru-RU"/>
        </w:rPr>
        <w:t xml:space="preserve">в различных блоках </w:t>
      </w:r>
      <w:r>
        <w:rPr>
          <w:color w:val="181818"/>
          <w:sz w:val="26"/>
          <w:szCs w:val="26"/>
          <w:lang w:eastAsia="ru-RU"/>
        </w:rPr>
        <w:t xml:space="preserve">работы с </w:t>
      </w:r>
      <w:r w:rsidR="00282723">
        <w:rPr>
          <w:color w:val="181818"/>
          <w:sz w:val="26"/>
          <w:szCs w:val="26"/>
          <w:lang w:eastAsia="ru-RU"/>
        </w:rPr>
        <w:t xml:space="preserve">детьми </w:t>
      </w:r>
      <w:r w:rsidR="00282723" w:rsidRPr="00473269">
        <w:rPr>
          <w:color w:val="181818"/>
          <w:sz w:val="26"/>
          <w:szCs w:val="26"/>
          <w:lang w:eastAsia="ru-RU"/>
        </w:rPr>
        <w:t>дошкольного</w:t>
      </w:r>
      <w:r>
        <w:rPr>
          <w:color w:val="181818"/>
          <w:sz w:val="26"/>
          <w:szCs w:val="26"/>
          <w:lang w:eastAsia="ru-RU"/>
        </w:rPr>
        <w:t xml:space="preserve"> возраста</w:t>
      </w:r>
      <w:r w:rsidR="00473269" w:rsidRPr="00473269">
        <w:rPr>
          <w:color w:val="181818"/>
          <w:sz w:val="26"/>
          <w:szCs w:val="26"/>
          <w:lang w:eastAsia="ru-RU"/>
        </w:rPr>
        <w:t xml:space="preserve"> с ТНР:</w:t>
      </w:r>
    </w:p>
    <w:p w:rsidR="00473269" w:rsidRPr="00473269" w:rsidRDefault="00473269" w:rsidP="00282723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color w:val="181818"/>
          <w:sz w:val="26"/>
          <w:szCs w:val="26"/>
          <w:lang w:eastAsia="ru-RU"/>
        </w:rPr>
      </w:pPr>
      <w:r w:rsidRPr="00473269">
        <w:rPr>
          <w:color w:val="181818"/>
          <w:sz w:val="26"/>
          <w:szCs w:val="26"/>
          <w:lang w:eastAsia="ru-RU"/>
        </w:rPr>
        <w:t>Артикуляционная гимнастика (на индивидуальных занятиях и с группой детей);</w:t>
      </w:r>
    </w:p>
    <w:p w:rsidR="00473269" w:rsidRPr="00473269" w:rsidRDefault="00473269" w:rsidP="003237D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709"/>
        <w:rPr>
          <w:color w:val="181818"/>
          <w:sz w:val="26"/>
          <w:szCs w:val="26"/>
          <w:lang w:eastAsia="ru-RU"/>
        </w:rPr>
      </w:pPr>
      <w:r w:rsidRPr="00473269">
        <w:rPr>
          <w:color w:val="181818"/>
          <w:sz w:val="26"/>
          <w:szCs w:val="26"/>
          <w:lang w:eastAsia="ru-RU"/>
        </w:rPr>
        <w:t>Автоматизация поставленных звуков;</w:t>
      </w:r>
    </w:p>
    <w:p w:rsidR="00473269" w:rsidRPr="00473269" w:rsidRDefault="00473269" w:rsidP="003237D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709"/>
        <w:rPr>
          <w:color w:val="181818"/>
          <w:sz w:val="26"/>
          <w:szCs w:val="26"/>
          <w:lang w:eastAsia="ru-RU"/>
        </w:rPr>
      </w:pPr>
      <w:r w:rsidRPr="00473269">
        <w:rPr>
          <w:color w:val="181818"/>
          <w:sz w:val="26"/>
          <w:szCs w:val="26"/>
          <w:lang w:eastAsia="ru-RU"/>
        </w:rPr>
        <w:t>Формирование слоговой структуры слова;</w:t>
      </w:r>
    </w:p>
    <w:p w:rsidR="00473269" w:rsidRDefault="00473269" w:rsidP="003237D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709"/>
        <w:rPr>
          <w:color w:val="181818"/>
          <w:sz w:val="26"/>
          <w:szCs w:val="26"/>
          <w:lang w:eastAsia="ru-RU"/>
        </w:rPr>
      </w:pPr>
      <w:r w:rsidRPr="00473269">
        <w:rPr>
          <w:color w:val="181818"/>
          <w:sz w:val="26"/>
          <w:szCs w:val="26"/>
          <w:lang w:eastAsia="ru-RU"/>
        </w:rPr>
        <w:t>Развитие лексики, грамматики;</w:t>
      </w:r>
    </w:p>
    <w:p w:rsidR="00473269" w:rsidRPr="00282723" w:rsidRDefault="00473269" w:rsidP="00282723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709"/>
        <w:rPr>
          <w:color w:val="181818"/>
          <w:sz w:val="26"/>
          <w:szCs w:val="26"/>
          <w:lang w:eastAsia="ru-RU"/>
        </w:rPr>
      </w:pPr>
      <w:bookmarkStart w:id="0" w:name="_GoBack"/>
      <w:bookmarkEnd w:id="0"/>
      <w:r w:rsidRPr="00282723">
        <w:rPr>
          <w:color w:val="181818"/>
          <w:sz w:val="26"/>
          <w:szCs w:val="26"/>
          <w:lang w:eastAsia="ru-RU"/>
        </w:rPr>
        <w:t>Развитие связной речи;</w:t>
      </w:r>
      <w:r w:rsidR="003237DF" w:rsidRPr="002827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3269" w:rsidRPr="00473269" w:rsidRDefault="00473269" w:rsidP="003237D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709"/>
        <w:rPr>
          <w:color w:val="181818"/>
          <w:sz w:val="26"/>
          <w:szCs w:val="26"/>
          <w:lang w:eastAsia="ru-RU"/>
        </w:rPr>
      </w:pPr>
      <w:r w:rsidRPr="00473269">
        <w:rPr>
          <w:color w:val="181818"/>
          <w:sz w:val="26"/>
          <w:szCs w:val="26"/>
          <w:lang w:eastAsia="ru-RU"/>
        </w:rPr>
        <w:t>Подготовка к обучению грамоте;</w:t>
      </w:r>
    </w:p>
    <w:p w:rsidR="00473269" w:rsidRPr="00102305" w:rsidRDefault="00473269" w:rsidP="003237D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709"/>
        <w:rPr>
          <w:color w:val="181818"/>
          <w:sz w:val="26"/>
          <w:szCs w:val="26"/>
          <w:lang w:eastAsia="ru-RU"/>
        </w:rPr>
      </w:pPr>
      <w:r w:rsidRPr="00473269">
        <w:rPr>
          <w:color w:val="181818"/>
          <w:sz w:val="26"/>
          <w:szCs w:val="26"/>
          <w:lang w:eastAsia="ru-RU"/>
        </w:rPr>
        <w:t>Развитие пространственных представлений.</w:t>
      </w:r>
    </w:p>
    <w:p w:rsidR="00B1645E" w:rsidRPr="00102305" w:rsidRDefault="00B1645E" w:rsidP="0003249D">
      <w:pPr>
        <w:spacing w:line="100" w:lineRule="atLeast"/>
        <w:ind w:firstLine="709"/>
        <w:jc w:val="both"/>
        <w:rPr>
          <w:sz w:val="26"/>
          <w:szCs w:val="26"/>
          <w:lang w:eastAsia="ru-RU"/>
        </w:rPr>
      </w:pPr>
      <w:r w:rsidRPr="00102305">
        <w:rPr>
          <w:sz w:val="26"/>
          <w:szCs w:val="26"/>
          <w:lang w:eastAsia="ru-RU"/>
        </w:rPr>
        <w:t xml:space="preserve">Разноцветные </w:t>
      </w:r>
      <w:r w:rsidR="003633DC">
        <w:rPr>
          <w:sz w:val="26"/>
          <w:szCs w:val="26"/>
          <w:lang w:eastAsia="ru-RU"/>
        </w:rPr>
        <w:t>камешки</w:t>
      </w:r>
      <w:r w:rsidRPr="00102305">
        <w:rPr>
          <w:sz w:val="26"/>
          <w:szCs w:val="26"/>
          <w:lang w:eastAsia="ru-RU"/>
        </w:rPr>
        <w:t xml:space="preserve"> успешно применяю для создания сюрпризного момента, эмоционально-положительного настроения, для релаксации. Индивидуальные занятия я начинаю с массажа ладонных поверхностей стеклянными разноцветными </w:t>
      </w:r>
      <w:r w:rsidR="00102305">
        <w:rPr>
          <w:sz w:val="26"/>
          <w:szCs w:val="26"/>
          <w:lang w:eastAsia="ru-RU"/>
        </w:rPr>
        <w:t>камешками</w:t>
      </w:r>
      <w:r w:rsidRPr="00102305">
        <w:rPr>
          <w:sz w:val="26"/>
          <w:szCs w:val="26"/>
          <w:lang w:eastAsia="ru-RU"/>
        </w:rPr>
        <w:t> </w:t>
      </w:r>
      <w:r w:rsidR="00102305" w:rsidRPr="00102305">
        <w:rPr>
          <w:sz w:val="26"/>
          <w:szCs w:val="26"/>
          <w:lang w:eastAsia="ru-RU"/>
        </w:rPr>
        <w:t>М</w:t>
      </w:r>
      <w:r w:rsidRPr="00102305">
        <w:rPr>
          <w:sz w:val="26"/>
          <w:szCs w:val="26"/>
          <w:lang w:eastAsia="ru-RU"/>
        </w:rPr>
        <w:t>арблс</w:t>
      </w:r>
      <w:r w:rsidR="00102305">
        <w:rPr>
          <w:sz w:val="26"/>
          <w:szCs w:val="26"/>
          <w:lang w:eastAsia="ru-RU"/>
        </w:rPr>
        <w:t>.</w:t>
      </w:r>
    </w:p>
    <w:p w:rsidR="00B1645E" w:rsidRPr="00B1645E" w:rsidRDefault="00B1645E" w:rsidP="003633DC">
      <w:pPr>
        <w:shd w:val="clear" w:color="auto" w:fill="FFFFFF"/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B1645E">
        <w:rPr>
          <w:sz w:val="26"/>
          <w:szCs w:val="26"/>
          <w:lang w:eastAsia="ru-RU"/>
        </w:rPr>
        <w:t>Дети выполняют упражнения с использованием нетрадиционного материала с большим удовольствием, потому что занятия превращаются в занимательную игру.</w:t>
      </w:r>
    </w:p>
    <w:p w:rsidR="0003249D" w:rsidRPr="004D0456" w:rsidRDefault="003237DF" w:rsidP="003237DF">
      <w:pPr>
        <w:spacing w:line="100" w:lineRule="atLeast"/>
        <w:ind w:firstLine="709"/>
        <w:jc w:val="both"/>
        <w:rPr>
          <w:sz w:val="26"/>
          <w:szCs w:val="26"/>
          <w:lang w:eastAsia="ru-RU"/>
        </w:rPr>
      </w:pPr>
      <w:r w:rsidRPr="003237DF">
        <w:rPr>
          <w:sz w:val="26"/>
          <w:szCs w:val="26"/>
          <w:lang w:eastAsia="ru-RU"/>
        </w:rPr>
        <w:t xml:space="preserve">Камешки Марблс - это инновационный, универсальный материал, который, я бы советовала использовать в работе не только </w:t>
      </w:r>
      <w:r>
        <w:rPr>
          <w:sz w:val="26"/>
          <w:szCs w:val="26"/>
          <w:lang w:eastAsia="ru-RU"/>
        </w:rPr>
        <w:t xml:space="preserve">педагогов работающим </w:t>
      </w:r>
      <w:r>
        <w:rPr>
          <w:color w:val="181818"/>
          <w:sz w:val="26"/>
          <w:szCs w:val="26"/>
          <w:lang w:eastAsia="ru-RU"/>
        </w:rPr>
        <w:t xml:space="preserve">с детьми </w:t>
      </w:r>
      <w:r w:rsidRPr="00473269">
        <w:rPr>
          <w:color w:val="181818"/>
          <w:sz w:val="26"/>
          <w:szCs w:val="26"/>
          <w:lang w:eastAsia="ru-RU"/>
        </w:rPr>
        <w:t>дошкольного</w:t>
      </w:r>
      <w:r>
        <w:rPr>
          <w:color w:val="181818"/>
          <w:sz w:val="26"/>
          <w:szCs w:val="26"/>
          <w:lang w:eastAsia="ru-RU"/>
        </w:rPr>
        <w:t xml:space="preserve"> возраста</w:t>
      </w:r>
      <w:r w:rsidRPr="00473269">
        <w:rPr>
          <w:color w:val="181818"/>
          <w:sz w:val="26"/>
          <w:szCs w:val="26"/>
          <w:lang w:eastAsia="ru-RU"/>
        </w:rPr>
        <w:t xml:space="preserve"> с ТНР</w:t>
      </w:r>
      <w:r w:rsidRPr="003237DF">
        <w:rPr>
          <w:sz w:val="26"/>
          <w:szCs w:val="26"/>
          <w:lang w:eastAsia="ru-RU"/>
        </w:rPr>
        <w:t xml:space="preserve">, но и </w:t>
      </w:r>
      <w:r>
        <w:rPr>
          <w:sz w:val="26"/>
          <w:szCs w:val="26"/>
          <w:lang w:eastAsia="ru-RU"/>
        </w:rPr>
        <w:t>логопедам</w:t>
      </w:r>
      <w:r w:rsidRPr="003237DF">
        <w:rPr>
          <w:sz w:val="26"/>
          <w:szCs w:val="26"/>
          <w:lang w:eastAsia="ru-RU"/>
        </w:rPr>
        <w:t>, педагога - психолога и самое главное родителям для организации домашних заданий. А система игр с камешками Марблс может применяться не только с детьми с речевыми нарушениями, но и в общеразвивающих группах.</w:t>
      </w:r>
    </w:p>
    <w:p w:rsidR="0003249D" w:rsidRPr="00102305" w:rsidRDefault="0003249D" w:rsidP="0003249D">
      <w:pPr>
        <w:spacing w:line="100" w:lineRule="atLeast"/>
        <w:ind w:firstLine="567"/>
        <w:jc w:val="both"/>
        <w:rPr>
          <w:sz w:val="26"/>
          <w:szCs w:val="26"/>
          <w:lang w:eastAsia="ru-RU"/>
        </w:rPr>
      </w:pPr>
    </w:p>
    <w:p w:rsidR="0003249D" w:rsidRPr="00102305" w:rsidRDefault="0003249D" w:rsidP="003237D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02305">
        <w:rPr>
          <w:sz w:val="26"/>
          <w:szCs w:val="26"/>
        </w:rPr>
        <w:t>СПИСОК ИСПОЛЬЗУЕМЫХ ИСТОЧНИКОВ</w:t>
      </w:r>
    </w:p>
    <w:p w:rsidR="0003249D" w:rsidRPr="00102305" w:rsidRDefault="003237DF" w:rsidP="003237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237DF">
        <w:rPr>
          <w:sz w:val="26"/>
          <w:szCs w:val="26"/>
        </w:rPr>
        <w:t xml:space="preserve">Приказ Министерства образования и науки </w:t>
      </w:r>
      <w:r>
        <w:rPr>
          <w:sz w:val="26"/>
          <w:szCs w:val="26"/>
        </w:rPr>
        <w:t xml:space="preserve">РФ от 17 октября 2013 г. № 1155 </w:t>
      </w:r>
      <w:r w:rsidRPr="003237DF">
        <w:rPr>
          <w:sz w:val="26"/>
          <w:szCs w:val="26"/>
        </w:rPr>
        <w:t>"Об утверждении федерального государственного образовательного стандарта дошкольного образования"</w:t>
      </w:r>
    </w:p>
    <w:p w:rsidR="003237DF" w:rsidRPr="003237DF" w:rsidRDefault="003237DF" w:rsidP="003237DF">
      <w:pPr>
        <w:pStyle w:val="a5"/>
        <w:numPr>
          <w:ilvl w:val="0"/>
          <w:numId w:val="2"/>
        </w:numPr>
        <w:ind w:left="0" w:firstLine="709"/>
        <w:rPr>
          <w:sz w:val="26"/>
          <w:szCs w:val="26"/>
          <w:lang w:eastAsia="ru-RU"/>
        </w:rPr>
      </w:pPr>
      <w:r w:rsidRPr="003237DF">
        <w:rPr>
          <w:sz w:val="26"/>
          <w:szCs w:val="26"/>
          <w:lang w:eastAsia="ru-RU"/>
        </w:rPr>
        <w:t xml:space="preserve">Кольцова М. М., </w:t>
      </w:r>
      <w:proofErr w:type="spellStart"/>
      <w:r w:rsidRPr="003237DF">
        <w:rPr>
          <w:sz w:val="26"/>
          <w:szCs w:val="26"/>
          <w:lang w:eastAsia="ru-RU"/>
        </w:rPr>
        <w:t>Рузина</w:t>
      </w:r>
      <w:proofErr w:type="spellEnd"/>
      <w:r w:rsidRPr="003237DF">
        <w:rPr>
          <w:sz w:val="26"/>
          <w:szCs w:val="26"/>
          <w:lang w:eastAsia="ru-RU"/>
        </w:rPr>
        <w:t xml:space="preserve"> М. С. Ребенок учится говорить. Пальчиковый </w:t>
      </w:r>
      <w:proofErr w:type="spellStart"/>
      <w:r w:rsidRPr="003237DF">
        <w:rPr>
          <w:sz w:val="26"/>
          <w:szCs w:val="26"/>
          <w:lang w:eastAsia="ru-RU"/>
        </w:rPr>
        <w:t>игротренинг</w:t>
      </w:r>
      <w:proofErr w:type="spellEnd"/>
      <w:r w:rsidRPr="003237DF">
        <w:rPr>
          <w:sz w:val="26"/>
          <w:szCs w:val="26"/>
          <w:lang w:eastAsia="ru-RU"/>
        </w:rPr>
        <w:t>. — Екатеринбург: У-Фактория, 2004. — 224 с.</w:t>
      </w:r>
    </w:p>
    <w:p w:rsidR="003237DF" w:rsidRPr="00102305" w:rsidRDefault="003237DF" w:rsidP="003237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633DC">
        <w:rPr>
          <w:sz w:val="26"/>
          <w:szCs w:val="26"/>
        </w:rPr>
        <w:t>Миронова С.А. Развитие речи дошкольников на логопедических занятиях. -М. 2007.</w:t>
      </w:r>
    </w:p>
    <w:p w:rsidR="003237DF" w:rsidRPr="003237DF" w:rsidRDefault="003237DF" w:rsidP="003237DF">
      <w:pPr>
        <w:pStyle w:val="a5"/>
        <w:numPr>
          <w:ilvl w:val="0"/>
          <w:numId w:val="2"/>
        </w:numPr>
        <w:spacing w:line="100" w:lineRule="atLeast"/>
        <w:ind w:left="0" w:firstLine="709"/>
        <w:jc w:val="both"/>
        <w:rPr>
          <w:sz w:val="26"/>
          <w:szCs w:val="26"/>
          <w:lang w:eastAsia="ru-RU"/>
        </w:rPr>
      </w:pPr>
      <w:r w:rsidRPr="003237DF">
        <w:rPr>
          <w:sz w:val="26"/>
          <w:szCs w:val="26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 / Филичева Т.Б., Туманова Т.В., Чиркина Г.В. – М.: Дрофа, 2009. - 189 с.</w:t>
      </w:r>
    </w:p>
    <w:p w:rsidR="003237DF" w:rsidRPr="003237DF" w:rsidRDefault="003237DF" w:rsidP="003237DF">
      <w:pPr>
        <w:pStyle w:val="a5"/>
        <w:numPr>
          <w:ilvl w:val="0"/>
          <w:numId w:val="2"/>
        </w:numPr>
        <w:spacing w:line="100" w:lineRule="atLeast"/>
        <w:ind w:left="0" w:firstLine="709"/>
        <w:jc w:val="both"/>
        <w:rPr>
          <w:sz w:val="26"/>
          <w:szCs w:val="26"/>
          <w:lang w:eastAsia="ru-RU"/>
        </w:rPr>
      </w:pPr>
      <w:r w:rsidRPr="003237DF">
        <w:rPr>
          <w:sz w:val="26"/>
          <w:szCs w:val="26"/>
          <w:lang w:eastAsia="ru-RU"/>
        </w:rPr>
        <w:t xml:space="preserve">Щербакова, Т. С. Игры Марблс — инновационный прием в коррекционно-развивающей работе педагога-психолога с детьми-дошкольниками / Т. С. Щербакова. — </w:t>
      </w:r>
      <w:proofErr w:type="gramStart"/>
      <w:r w:rsidRPr="003237DF">
        <w:rPr>
          <w:sz w:val="26"/>
          <w:szCs w:val="26"/>
          <w:lang w:eastAsia="ru-RU"/>
        </w:rPr>
        <w:t>Текст :</w:t>
      </w:r>
      <w:proofErr w:type="gramEnd"/>
      <w:r w:rsidRPr="003237DF">
        <w:rPr>
          <w:sz w:val="26"/>
          <w:szCs w:val="26"/>
          <w:lang w:eastAsia="ru-RU"/>
        </w:rPr>
        <w:t xml:space="preserve"> непосредственный // Молодой ученый. — 2022. — № 1 (396). — С. 63-68. — URL: </w:t>
      </w:r>
      <w:hyperlink r:id="rId8" w:history="1">
        <w:r w:rsidRPr="003237DF">
          <w:rPr>
            <w:rStyle w:val="aa"/>
            <w:sz w:val="26"/>
            <w:szCs w:val="26"/>
            <w:lang w:eastAsia="ru-RU"/>
          </w:rPr>
          <w:t>https://moluch.ru/archive/396/87581/</w:t>
        </w:r>
      </w:hyperlink>
      <w:r w:rsidRPr="003237DF">
        <w:rPr>
          <w:sz w:val="26"/>
          <w:szCs w:val="26"/>
          <w:lang w:eastAsia="ru-RU"/>
        </w:rPr>
        <w:t>.</w:t>
      </w:r>
    </w:p>
    <w:sectPr w:rsidR="003237DF" w:rsidRPr="003237DF" w:rsidSect="003633D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D7" w:rsidRDefault="004A2ED7" w:rsidP="003633DC">
      <w:r>
        <w:separator/>
      </w:r>
    </w:p>
  </w:endnote>
  <w:endnote w:type="continuationSeparator" w:id="0">
    <w:p w:rsidR="004A2ED7" w:rsidRDefault="004A2ED7" w:rsidP="0036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031946"/>
      <w:docPartObj>
        <w:docPartGallery w:val="Page Numbers (Bottom of Page)"/>
        <w:docPartUnique/>
      </w:docPartObj>
    </w:sdtPr>
    <w:sdtEndPr/>
    <w:sdtContent>
      <w:p w:rsidR="003633DC" w:rsidRDefault="003633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23">
          <w:rPr>
            <w:noProof/>
          </w:rPr>
          <w:t>3</w:t>
        </w:r>
        <w:r>
          <w:fldChar w:fldCharType="end"/>
        </w:r>
      </w:p>
    </w:sdtContent>
  </w:sdt>
  <w:p w:rsidR="003633DC" w:rsidRDefault="003633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D7" w:rsidRDefault="004A2ED7" w:rsidP="003633DC">
      <w:r>
        <w:separator/>
      </w:r>
    </w:p>
  </w:footnote>
  <w:footnote w:type="continuationSeparator" w:id="0">
    <w:p w:rsidR="004A2ED7" w:rsidRDefault="004A2ED7" w:rsidP="0036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527"/>
    <w:multiLevelType w:val="hybridMultilevel"/>
    <w:tmpl w:val="9C8E9580"/>
    <w:lvl w:ilvl="0" w:tplc="3006C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67625A"/>
    <w:multiLevelType w:val="multilevel"/>
    <w:tmpl w:val="E00E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FA"/>
    <w:rsid w:val="0003249D"/>
    <w:rsid w:val="000A22B3"/>
    <w:rsid w:val="00102305"/>
    <w:rsid w:val="002079C2"/>
    <w:rsid w:val="00282723"/>
    <w:rsid w:val="003237DF"/>
    <w:rsid w:val="003633DC"/>
    <w:rsid w:val="00473269"/>
    <w:rsid w:val="004A2ED7"/>
    <w:rsid w:val="008F3DF4"/>
    <w:rsid w:val="00987DC1"/>
    <w:rsid w:val="00B1645E"/>
    <w:rsid w:val="00B57EBE"/>
    <w:rsid w:val="00BC1FD1"/>
    <w:rsid w:val="00C012FA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A9F4-AB5B-4B23-A7F1-C4DA598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9D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4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DC1"/>
    <w:rPr>
      <w:b/>
      <w:bCs/>
    </w:rPr>
  </w:style>
  <w:style w:type="paragraph" w:styleId="a5">
    <w:name w:val="List Paragraph"/>
    <w:basedOn w:val="a"/>
    <w:uiPriority w:val="34"/>
    <w:qFormat/>
    <w:rsid w:val="004732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3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3DC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63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3DC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styleId="aa">
    <w:name w:val="Hyperlink"/>
    <w:basedOn w:val="a0"/>
    <w:uiPriority w:val="99"/>
    <w:unhideWhenUsed/>
    <w:rsid w:val="00323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396/875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logopeddoma.ru%2Fload%2Flogopedicheskie_posobija_na_zakaz%2Fkartoteka_kartinok_dlja_kameshkov_marbls_ovoshhi%2F9-1-0-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Учетная запись Майкрософт</cp:lastModifiedBy>
  <cp:revision>5</cp:revision>
  <dcterms:created xsi:type="dcterms:W3CDTF">2022-03-03T05:28:00Z</dcterms:created>
  <dcterms:modified xsi:type="dcterms:W3CDTF">2025-05-07T13:16:00Z</dcterms:modified>
</cp:coreProperties>
</file>