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66B" w:rsidRDefault="0071166B" w:rsidP="0071166B">
      <w:pPr>
        <w:pStyle w:val="2"/>
        <w:spacing w:before="0" w:beforeAutospacing="0" w:after="0" w:afterAutospacing="0" w:line="360" w:lineRule="auto"/>
        <w:ind w:firstLine="709"/>
        <w:jc w:val="center"/>
        <w:rPr>
          <w:sz w:val="28"/>
          <w:szCs w:val="28"/>
          <w:shd w:val="clear" w:color="auto" w:fill="FFFFFF"/>
        </w:rPr>
      </w:pPr>
      <w:r>
        <w:rPr>
          <w:sz w:val="28"/>
          <w:szCs w:val="28"/>
          <w:shd w:val="clear" w:color="auto" w:fill="FFFFFF"/>
        </w:rPr>
        <w:t xml:space="preserve">Автор: </w:t>
      </w:r>
      <w:proofErr w:type="spellStart"/>
      <w:r>
        <w:rPr>
          <w:sz w:val="28"/>
          <w:szCs w:val="28"/>
          <w:shd w:val="clear" w:color="auto" w:fill="FFFFFF"/>
        </w:rPr>
        <w:t>Шайдулина</w:t>
      </w:r>
      <w:proofErr w:type="spellEnd"/>
      <w:r>
        <w:rPr>
          <w:sz w:val="28"/>
          <w:szCs w:val="28"/>
          <w:shd w:val="clear" w:color="auto" w:fill="FFFFFF"/>
        </w:rPr>
        <w:t xml:space="preserve"> Наталья Аркадьевна, учитель истории и обществознания МБОУ СОШ </w:t>
      </w:r>
      <w:proofErr w:type="spellStart"/>
      <w:r>
        <w:rPr>
          <w:sz w:val="28"/>
          <w:szCs w:val="28"/>
          <w:shd w:val="clear" w:color="auto" w:fill="FFFFFF"/>
        </w:rPr>
        <w:t>с.Алексей</w:t>
      </w:r>
      <w:proofErr w:type="spellEnd"/>
      <w:r>
        <w:rPr>
          <w:sz w:val="28"/>
          <w:szCs w:val="28"/>
          <w:shd w:val="clear" w:color="auto" w:fill="FFFFFF"/>
        </w:rPr>
        <w:t>-Никольское Уссурийского городского округа Приморского края.</w:t>
      </w:r>
      <w:bookmarkStart w:id="0" w:name="_GoBack"/>
      <w:bookmarkEnd w:id="0"/>
    </w:p>
    <w:p w:rsidR="0071166B" w:rsidRPr="002E2919" w:rsidRDefault="0071166B" w:rsidP="0071166B">
      <w:pPr>
        <w:pStyle w:val="2"/>
        <w:spacing w:before="0" w:beforeAutospacing="0" w:after="0" w:afterAutospacing="0" w:line="360" w:lineRule="auto"/>
        <w:ind w:firstLine="709"/>
        <w:jc w:val="center"/>
        <w:rPr>
          <w:sz w:val="28"/>
          <w:szCs w:val="28"/>
          <w:shd w:val="clear" w:color="auto" w:fill="FFFFFF"/>
        </w:rPr>
      </w:pPr>
      <w:r w:rsidRPr="002E2919">
        <w:rPr>
          <w:sz w:val="28"/>
          <w:szCs w:val="28"/>
          <w:shd w:val="clear" w:color="auto" w:fill="FFFFFF"/>
        </w:rPr>
        <w:t>Модель выбора форм и методов обучения</w:t>
      </w:r>
      <w:r>
        <w:rPr>
          <w:sz w:val="28"/>
          <w:szCs w:val="28"/>
          <w:shd w:val="clear" w:color="auto" w:fill="FFFFFF"/>
        </w:rPr>
        <w:t xml:space="preserve"> на уроках истории.</w:t>
      </w:r>
    </w:p>
    <w:p w:rsidR="0071166B" w:rsidRPr="002E2919" w:rsidRDefault="0071166B" w:rsidP="0071166B">
      <w:pPr>
        <w:spacing w:after="0" w:line="360" w:lineRule="auto"/>
        <w:ind w:firstLine="709"/>
        <w:jc w:val="both"/>
        <w:rPr>
          <w:rFonts w:ascii="Times New Roman" w:eastAsia="Times New Roman" w:hAnsi="Times New Roman" w:cs="Times New Roman"/>
          <w:sz w:val="28"/>
          <w:szCs w:val="28"/>
        </w:rPr>
      </w:pPr>
      <w:r w:rsidRPr="002E2919">
        <w:rPr>
          <w:rFonts w:ascii="Times New Roman" w:eastAsia="Times New Roman" w:hAnsi="Times New Roman" w:cs="Times New Roman"/>
          <w:sz w:val="28"/>
          <w:szCs w:val="28"/>
        </w:rPr>
        <w:t>В педагогической практике метод выступает как упорядоченный способ деятельности по достижению учебно-воспитательных целей. При этом способы обучающей деятельности преподавателя (преподавание) и способы учебной деятельности обучающихся (учение) тесно связаны между собой и находятся во взаимодействии.</w:t>
      </w:r>
    </w:p>
    <w:p w:rsidR="0071166B" w:rsidRPr="002E2919" w:rsidRDefault="0071166B" w:rsidP="0071166B">
      <w:pPr>
        <w:spacing w:after="0" w:line="360" w:lineRule="auto"/>
        <w:ind w:firstLine="709"/>
        <w:jc w:val="both"/>
        <w:rPr>
          <w:rFonts w:ascii="Times New Roman" w:eastAsia="Times New Roman" w:hAnsi="Times New Roman" w:cs="Times New Roman"/>
          <w:sz w:val="28"/>
          <w:szCs w:val="28"/>
        </w:rPr>
      </w:pPr>
      <w:r w:rsidRPr="002E2919">
        <w:rPr>
          <w:rFonts w:ascii="Times New Roman" w:eastAsia="Times New Roman" w:hAnsi="Times New Roman" w:cs="Times New Roman"/>
          <w:sz w:val="28"/>
          <w:szCs w:val="28"/>
          <w:shd w:val="clear" w:color="auto" w:fill="FFFFFF"/>
        </w:rPr>
        <w:t>В когнитивной технологии используются следующие четыре метода обучения:</w:t>
      </w:r>
    </w:p>
    <w:p w:rsidR="0071166B" w:rsidRPr="002E2919" w:rsidRDefault="0071166B" w:rsidP="0071166B">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rPr>
      </w:pPr>
      <w:r w:rsidRPr="002E2919">
        <w:rPr>
          <w:rFonts w:ascii="Times New Roman" w:eastAsia="Times New Roman" w:hAnsi="Times New Roman" w:cs="Times New Roman"/>
          <w:sz w:val="28"/>
          <w:szCs w:val="28"/>
        </w:rPr>
        <w:t>объяснительно-иллюстративный;</w:t>
      </w:r>
    </w:p>
    <w:p w:rsidR="0071166B" w:rsidRPr="002E2919" w:rsidRDefault="0071166B" w:rsidP="0071166B">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rPr>
      </w:pPr>
      <w:r w:rsidRPr="002E2919">
        <w:rPr>
          <w:rFonts w:ascii="Times New Roman" w:eastAsia="Times New Roman" w:hAnsi="Times New Roman" w:cs="Times New Roman"/>
          <w:sz w:val="28"/>
          <w:szCs w:val="28"/>
        </w:rPr>
        <w:t>программированный;</w:t>
      </w:r>
    </w:p>
    <w:p w:rsidR="0071166B" w:rsidRPr="002E2919" w:rsidRDefault="0071166B" w:rsidP="0071166B">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rPr>
      </w:pPr>
      <w:r w:rsidRPr="002E2919">
        <w:rPr>
          <w:rFonts w:ascii="Times New Roman" w:eastAsia="Times New Roman" w:hAnsi="Times New Roman" w:cs="Times New Roman"/>
          <w:sz w:val="28"/>
          <w:szCs w:val="28"/>
        </w:rPr>
        <w:t>эвристический;</w:t>
      </w:r>
    </w:p>
    <w:p w:rsidR="0071166B" w:rsidRPr="002E2919" w:rsidRDefault="0071166B" w:rsidP="0071166B">
      <w:pPr>
        <w:numPr>
          <w:ilvl w:val="0"/>
          <w:numId w:val="2"/>
        </w:numPr>
        <w:shd w:val="clear" w:color="auto" w:fill="FFFFFF"/>
        <w:spacing w:after="0" w:line="360" w:lineRule="auto"/>
        <w:ind w:left="0" w:firstLine="709"/>
        <w:jc w:val="both"/>
        <w:rPr>
          <w:rFonts w:ascii="Times New Roman" w:eastAsia="Times New Roman" w:hAnsi="Times New Roman" w:cs="Times New Roman"/>
          <w:sz w:val="28"/>
          <w:szCs w:val="28"/>
        </w:rPr>
      </w:pPr>
      <w:r w:rsidRPr="002E2919">
        <w:rPr>
          <w:rFonts w:ascii="Times New Roman" w:eastAsia="Times New Roman" w:hAnsi="Times New Roman" w:cs="Times New Roman"/>
          <w:sz w:val="28"/>
          <w:szCs w:val="28"/>
        </w:rPr>
        <w:t>проблемный.</w:t>
      </w:r>
      <w:r w:rsidRPr="002E2919">
        <w:rPr>
          <w:rStyle w:val="a5"/>
          <w:rFonts w:ascii="Times New Roman" w:hAnsi="Times New Roman" w:cs="Times New Roman"/>
          <w:sz w:val="28"/>
          <w:szCs w:val="28"/>
        </w:rPr>
        <w:footnoteReference w:id="1"/>
      </w:r>
    </w:p>
    <w:p w:rsidR="0071166B" w:rsidRPr="002E2919" w:rsidRDefault="0071166B" w:rsidP="0071166B">
      <w:pPr>
        <w:shd w:val="clear" w:color="auto" w:fill="FFFFFF"/>
        <w:spacing w:after="0" w:line="360" w:lineRule="auto"/>
        <w:ind w:firstLine="709"/>
        <w:jc w:val="both"/>
        <w:rPr>
          <w:rFonts w:ascii="Times New Roman" w:eastAsia="Times New Roman" w:hAnsi="Times New Roman" w:cs="Times New Roman"/>
          <w:sz w:val="28"/>
          <w:szCs w:val="28"/>
        </w:rPr>
      </w:pPr>
      <w:r w:rsidRPr="002E2919">
        <w:rPr>
          <w:rFonts w:ascii="Times New Roman" w:eastAsia="Times New Roman" w:hAnsi="Times New Roman" w:cs="Times New Roman"/>
          <w:sz w:val="28"/>
          <w:szCs w:val="28"/>
        </w:rPr>
        <w:t xml:space="preserve">В основе классификации лежат четыре компонента содержания обучения: </w:t>
      </w:r>
    </w:p>
    <w:p w:rsidR="0071166B" w:rsidRPr="002E2919" w:rsidRDefault="0071166B" w:rsidP="0071166B">
      <w:pPr>
        <w:shd w:val="clear" w:color="auto" w:fill="FFFFFF"/>
        <w:spacing w:after="0" w:line="360" w:lineRule="auto"/>
        <w:ind w:firstLine="709"/>
        <w:jc w:val="both"/>
        <w:rPr>
          <w:rFonts w:ascii="Times New Roman" w:eastAsia="Times New Roman" w:hAnsi="Times New Roman" w:cs="Times New Roman"/>
          <w:sz w:val="28"/>
          <w:szCs w:val="28"/>
        </w:rPr>
      </w:pPr>
      <w:r w:rsidRPr="002E2919">
        <w:rPr>
          <w:rFonts w:ascii="Times New Roman" w:eastAsia="Times New Roman" w:hAnsi="Times New Roman" w:cs="Times New Roman"/>
          <w:sz w:val="28"/>
          <w:szCs w:val="28"/>
        </w:rPr>
        <w:t xml:space="preserve">1) начальные условия, характеризующие исходное состояние знаний, умений, представлений учащегося, необходимых для усвоения новой информации; </w:t>
      </w:r>
    </w:p>
    <w:p w:rsidR="0071166B" w:rsidRPr="002E2919" w:rsidRDefault="0071166B" w:rsidP="0071166B">
      <w:pPr>
        <w:shd w:val="clear" w:color="auto" w:fill="FFFFFF"/>
        <w:spacing w:after="0" w:line="360" w:lineRule="auto"/>
        <w:ind w:firstLine="709"/>
        <w:jc w:val="both"/>
        <w:rPr>
          <w:rFonts w:ascii="Times New Roman" w:eastAsia="Times New Roman" w:hAnsi="Times New Roman" w:cs="Times New Roman"/>
          <w:sz w:val="28"/>
          <w:szCs w:val="28"/>
        </w:rPr>
      </w:pPr>
      <w:r w:rsidRPr="002E2919">
        <w:rPr>
          <w:rFonts w:ascii="Times New Roman" w:eastAsia="Times New Roman" w:hAnsi="Times New Roman" w:cs="Times New Roman"/>
          <w:sz w:val="28"/>
          <w:szCs w:val="28"/>
        </w:rPr>
        <w:t xml:space="preserve">2) промежуточные цели, которые должны быть достигнуты учащимися при усвоении новой информации; </w:t>
      </w:r>
    </w:p>
    <w:p w:rsidR="0071166B" w:rsidRPr="002E2919" w:rsidRDefault="0071166B" w:rsidP="0071166B">
      <w:pPr>
        <w:shd w:val="clear" w:color="auto" w:fill="FFFFFF"/>
        <w:spacing w:after="0" w:line="360" w:lineRule="auto"/>
        <w:ind w:firstLine="709"/>
        <w:jc w:val="both"/>
        <w:rPr>
          <w:rFonts w:ascii="Times New Roman" w:eastAsia="Times New Roman" w:hAnsi="Times New Roman" w:cs="Times New Roman"/>
          <w:sz w:val="28"/>
          <w:szCs w:val="28"/>
        </w:rPr>
      </w:pPr>
      <w:r w:rsidRPr="002E2919">
        <w:rPr>
          <w:rFonts w:ascii="Times New Roman" w:eastAsia="Times New Roman" w:hAnsi="Times New Roman" w:cs="Times New Roman"/>
          <w:sz w:val="28"/>
          <w:szCs w:val="28"/>
        </w:rPr>
        <w:t xml:space="preserve">3) способы достижения промежуточных целей; </w:t>
      </w:r>
    </w:p>
    <w:p w:rsidR="0071166B" w:rsidRPr="002E2919" w:rsidRDefault="0071166B" w:rsidP="0071166B">
      <w:pPr>
        <w:shd w:val="clear" w:color="auto" w:fill="FFFFFF"/>
        <w:spacing w:after="0" w:line="360" w:lineRule="auto"/>
        <w:ind w:firstLine="709"/>
        <w:jc w:val="both"/>
        <w:rPr>
          <w:rFonts w:ascii="Times New Roman" w:eastAsia="Times New Roman" w:hAnsi="Times New Roman" w:cs="Times New Roman"/>
          <w:sz w:val="28"/>
          <w:szCs w:val="28"/>
        </w:rPr>
      </w:pPr>
      <w:r w:rsidRPr="002E2919">
        <w:rPr>
          <w:rFonts w:ascii="Times New Roman" w:eastAsia="Times New Roman" w:hAnsi="Times New Roman" w:cs="Times New Roman"/>
          <w:sz w:val="28"/>
          <w:szCs w:val="28"/>
        </w:rPr>
        <w:t xml:space="preserve">4) конечные цели усвоения (планируемые результаты). </w:t>
      </w:r>
    </w:p>
    <w:p w:rsidR="0071166B" w:rsidRPr="002E2919" w:rsidRDefault="0071166B" w:rsidP="0071166B">
      <w:pPr>
        <w:shd w:val="clear" w:color="auto" w:fill="FFFFFF"/>
        <w:spacing w:after="0" w:line="360" w:lineRule="auto"/>
        <w:ind w:firstLine="709"/>
        <w:jc w:val="both"/>
        <w:rPr>
          <w:rFonts w:ascii="Times New Roman" w:eastAsia="Times New Roman" w:hAnsi="Times New Roman" w:cs="Times New Roman"/>
          <w:sz w:val="28"/>
          <w:szCs w:val="28"/>
        </w:rPr>
      </w:pPr>
      <w:r w:rsidRPr="002E2919">
        <w:rPr>
          <w:rFonts w:ascii="Times New Roman" w:eastAsia="Times New Roman" w:hAnsi="Times New Roman" w:cs="Times New Roman"/>
          <w:sz w:val="28"/>
          <w:szCs w:val="28"/>
        </w:rPr>
        <w:t xml:space="preserve">Если учитель сообщает учащемуся все компоненты процесса, а деятельность ученика сводится к их выучиванию и воспроизведению, то получается </w:t>
      </w:r>
      <w:r w:rsidRPr="002E2919">
        <w:rPr>
          <w:rFonts w:ascii="Times New Roman" w:eastAsia="Times New Roman" w:hAnsi="Times New Roman" w:cs="Times New Roman"/>
          <w:b/>
          <w:sz w:val="28"/>
          <w:szCs w:val="28"/>
        </w:rPr>
        <w:t>объяснительно-иллюстративный метод обучения</w:t>
      </w:r>
      <w:r w:rsidRPr="002E2919">
        <w:rPr>
          <w:rFonts w:ascii="Times New Roman" w:eastAsia="Times New Roman" w:hAnsi="Times New Roman" w:cs="Times New Roman"/>
          <w:sz w:val="28"/>
          <w:szCs w:val="28"/>
        </w:rPr>
        <w:t xml:space="preserve">. Если от </w:t>
      </w:r>
      <w:r w:rsidRPr="002E2919">
        <w:rPr>
          <w:rFonts w:ascii="Times New Roman" w:eastAsia="Times New Roman" w:hAnsi="Times New Roman" w:cs="Times New Roman"/>
          <w:sz w:val="28"/>
          <w:szCs w:val="28"/>
        </w:rPr>
        <w:lastRenderedPageBreak/>
        <w:t xml:space="preserve">учащегося скрыты промежуточные цели, и он последовательно изучает учебный материал, разбитый на отдельные порции, то мы имеем дело с </w:t>
      </w:r>
      <w:r w:rsidRPr="002E2919">
        <w:rPr>
          <w:rFonts w:ascii="Times New Roman" w:eastAsia="Times New Roman" w:hAnsi="Times New Roman" w:cs="Times New Roman"/>
          <w:b/>
          <w:sz w:val="28"/>
          <w:szCs w:val="28"/>
        </w:rPr>
        <w:t>программированным обучением</w:t>
      </w:r>
      <w:r w:rsidRPr="002E2919">
        <w:rPr>
          <w:rFonts w:ascii="Times New Roman" w:eastAsia="Times New Roman" w:hAnsi="Times New Roman" w:cs="Times New Roman"/>
          <w:sz w:val="28"/>
          <w:szCs w:val="28"/>
        </w:rPr>
        <w:t xml:space="preserve">. Если открыть промежуточные цели, но не сообщить ученику способы их достижения, то мы приходим к </w:t>
      </w:r>
      <w:r w:rsidRPr="002E2919">
        <w:rPr>
          <w:rFonts w:ascii="Times New Roman" w:eastAsia="Times New Roman" w:hAnsi="Times New Roman" w:cs="Times New Roman"/>
          <w:b/>
          <w:sz w:val="28"/>
          <w:szCs w:val="28"/>
        </w:rPr>
        <w:t>эвристическому методу</w:t>
      </w:r>
      <w:r w:rsidRPr="002E2919">
        <w:rPr>
          <w:rFonts w:ascii="Times New Roman" w:eastAsia="Times New Roman" w:hAnsi="Times New Roman" w:cs="Times New Roman"/>
          <w:sz w:val="28"/>
          <w:szCs w:val="28"/>
        </w:rPr>
        <w:t xml:space="preserve">. При </w:t>
      </w:r>
      <w:r w:rsidRPr="002E2919">
        <w:rPr>
          <w:rFonts w:ascii="Times New Roman" w:eastAsia="Times New Roman" w:hAnsi="Times New Roman" w:cs="Times New Roman"/>
          <w:b/>
          <w:sz w:val="28"/>
          <w:szCs w:val="28"/>
        </w:rPr>
        <w:t>проблемном методе</w:t>
      </w:r>
      <w:r w:rsidRPr="002E2919">
        <w:rPr>
          <w:rFonts w:ascii="Times New Roman" w:eastAsia="Times New Roman" w:hAnsi="Times New Roman" w:cs="Times New Roman"/>
          <w:sz w:val="28"/>
          <w:szCs w:val="28"/>
        </w:rPr>
        <w:t xml:space="preserve"> от ученика скрываются и промежуточные цели, и способы их достижения, но начальные условия, из которых следуют исходить при решении проблемы, ученику известны.</w:t>
      </w:r>
    </w:p>
    <w:p w:rsidR="0071166B" w:rsidRPr="002E2919" w:rsidRDefault="0071166B" w:rsidP="0071166B">
      <w:pPr>
        <w:shd w:val="clear" w:color="auto" w:fill="FFFFFF"/>
        <w:spacing w:after="0" w:line="360" w:lineRule="auto"/>
        <w:ind w:firstLine="709"/>
        <w:jc w:val="both"/>
        <w:rPr>
          <w:rFonts w:ascii="Times New Roman" w:eastAsia="Times New Roman" w:hAnsi="Times New Roman" w:cs="Times New Roman"/>
          <w:sz w:val="28"/>
          <w:szCs w:val="28"/>
        </w:rPr>
      </w:pPr>
      <w:r w:rsidRPr="002E2919">
        <w:rPr>
          <w:rFonts w:ascii="Times New Roman" w:eastAsia="Times New Roman" w:hAnsi="Times New Roman" w:cs="Times New Roman"/>
          <w:sz w:val="28"/>
          <w:szCs w:val="28"/>
        </w:rPr>
        <w:t xml:space="preserve">Исходя из уровня когнитивной готовности учащихся, я ориентируюсь на объяснительно-иллюстративный и эвристический (предполагающий </w:t>
      </w:r>
      <w:r w:rsidRPr="002E2919">
        <w:rPr>
          <w:rStyle w:val="c0"/>
          <w:rFonts w:ascii="Times New Roman" w:hAnsi="Times New Roman" w:cs="Times New Roman"/>
          <w:sz w:val="28"/>
          <w:szCs w:val="28"/>
        </w:rPr>
        <w:t>развивающее обучение</w:t>
      </w:r>
      <w:r w:rsidRPr="002E2919">
        <w:rPr>
          <w:rFonts w:ascii="Times New Roman" w:eastAsia="Times New Roman" w:hAnsi="Times New Roman" w:cs="Times New Roman"/>
          <w:sz w:val="28"/>
          <w:szCs w:val="28"/>
        </w:rPr>
        <w:t xml:space="preserve">) метод. В меньшей степени (как отдельные компоненты на уроке) используется проблемный метод. Эти методы позволяют учесть особенности когнитивного развития, экономят время передачи информации, позволяют обучать умению аннотировать, относительно независимы от качества учебных материалов. </w:t>
      </w:r>
      <w:r w:rsidRPr="002E2919">
        <w:rPr>
          <w:rStyle w:val="c0"/>
          <w:rFonts w:ascii="Times New Roman" w:hAnsi="Times New Roman" w:cs="Times New Roman"/>
          <w:sz w:val="28"/>
          <w:szCs w:val="28"/>
        </w:rPr>
        <w:t>На таких уроках учащиеся больше работают с историческими источниками, дополнительной литературой, широко используют разнообразные памятки, алгоритмы для организации коллективной формы работы, изучения нового материала, решают проблемные задачи, организуют познавательные игры. Учитель из лектора превращается в консультанта, руководителя, контролёра процесса получения новых знаний.</w:t>
      </w:r>
    </w:p>
    <w:p w:rsidR="0071166B" w:rsidRPr="002E2919" w:rsidRDefault="0071166B" w:rsidP="0071166B">
      <w:pPr>
        <w:pStyle w:val="c1"/>
        <w:shd w:val="clear" w:color="auto" w:fill="FFFFFF"/>
        <w:spacing w:before="0" w:beforeAutospacing="0" w:after="0" w:afterAutospacing="0" w:line="360" w:lineRule="auto"/>
        <w:ind w:firstLine="709"/>
        <w:jc w:val="both"/>
        <w:rPr>
          <w:sz w:val="28"/>
          <w:szCs w:val="28"/>
        </w:rPr>
      </w:pPr>
      <w:r w:rsidRPr="002E2919">
        <w:rPr>
          <w:rStyle w:val="c0"/>
          <w:rFonts w:eastAsiaTheme="majorEastAsia"/>
          <w:sz w:val="28"/>
          <w:szCs w:val="28"/>
        </w:rPr>
        <w:t xml:space="preserve">Методики предусматривают применение </w:t>
      </w:r>
      <w:proofErr w:type="spellStart"/>
      <w:r w:rsidRPr="002E2919">
        <w:rPr>
          <w:rStyle w:val="c0"/>
          <w:rFonts w:eastAsiaTheme="majorEastAsia"/>
          <w:sz w:val="28"/>
          <w:szCs w:val="28"/>
        </w:rPr>
        <w:t>разноуровневых</w:t>
      </w:r>
      <w:proofErr w:type="spellEnd"/>
      <w:r w:rsidRPr="002E2919">
        <w:rPr>
          <w:rStyle w:val="c0"/>
          <w:rFonts w:eastAsiaTheme="majorEastAsia"/>
          <w:sz w:val="28"/>
          <w:szCs w:val="28"/>
        </w:rPr>
        <w:t xml:space="preserve"> заданий с учетом когнитивной готовности обучающихся, что позволяет решать не только образовательные, но и воспитательные задачи. На уроках формируется комфортная обстановка, которая способствует росту успешности обучения, помогает учащимся обрести уверенность в своих силах, стимулирует интерес к предмету.</w:t>
      </w:r>
    </w:p>
    <w:p w:rsidR="0071166B" w:rsidRPr="002E2919" w:rsidRDefault="0071166B" w:rsidP="0071166B">
      <w:pPr>
        <w:shd w:val="clear" w:color="auto" w:fill="FFFFFF"/>
        <w:spacing w:after="0" w:line="360" w:lineRule="auto"/>
        <w:ind w:firstLine="709"/>
        <w:jc w:val="both"/>
        <w:rPr>
          <w:rFonts w:ascii="Times New Roman" w:eastAsia="Times New Roman" w:hAnsi="Times New Roman" w:cs="Times New Roman"/>
          <w:sz w:val="28"/>
          <w:szCs w:val="28"/>
        </w:rPr>
      </w:pPr>
      <w:r w:rsidRPr="002E2919">
        <w:rPr>
          <w:rFonts w:ascii="Times New Roman" w:eastAsia="Times New Roman" w:hAnsi="Times New Roman" w:cs="Times New Roman"/>
          <w:sz w:val="28"/>
          <w:szCs w:val="28"/>
        </w:rPr>
        <w:t>Так же я выбрала ряд методик, позволяющих реализовать когнитивную технологию в обучении истории:</w:t>
      </w:r>
    </w:p>
    <w:p w:rsidR="0071166B" w:rsidRPr="002E2919" w:rsidRDefault="0071166B" w:rsidP="0071166B">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rPr>
      </w:pPr>
      <w:r w:rsidRPr="002E2919">
        <w:rPr>
          <w:rFonts w:ascii="Times New Roman" w:hAnsi="Times New Roman" w:cs="Times New Roman"/>
          <w:sz w:val="28"/>
          <w:szCs w:val="28"/>
        </w:rPr>
        <w:t>работа с текстом учебника, источника</w:t>
      </w:r>
      <w:r w:rsidRPr="002E2919">
        <w:rPr>
          <w:rFonts w:ascii="Times New Roman" w:eastAsia="Times New Roman" w:hAnsi="Times New Roman" w:cs="Times New Roman"/>
          <w:sz w:val="28"/>
          <w:szCs w:val="28"/>
        </w:rPr>
        <w:t>;</w:t>
      </w:r>
    </w:p>
    <w:p w:rsidR="0071166B" w:rsidRPr="002E2919" w:rsidRDefault="0071166B" w:rsidP="0071166B">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rPr>
      </w:pPr>
      <w:r w:rsidRPr="002E2919">
        <w:rPr>
          <w:rFonts w:ascii="Times New Roman" w:eastAsia="Times New Roman" w:hAnsi="Times New Roman" w:cs="Times New Roman"/>
          <w:sz w:val="28"/>
          <w:szCs w:val="28"/>
        </w:rPr>
        <w:t>составление интеллект-карты;</w:t>
      </w:r>
    </w:p>
    <w:p w:rsidR="0071166B" w:rsidRPr="002E2919" w:rsidRDefault="0071166B" w:rsidP="0071166B">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rPr>
      </w:pPr>
      <w:r w:rsidRPr="002E2919">
        <w:rPr>
          <w:rFonts w:ascii="Times New Roman" w:eastAsia="Times New Roman" w:hAnsi="Times New Roman" w:cs="Times New Roman"/>
          <w:sz w:val="28"/>
          <w:szCs w:val="28"/>
        </w:rPr>
        <w:lastRenderedPageBreak/>
        <w:t>составление карты понятий;</w:t>
      </w:r>
    </w:p>
    <w:p w:rsidR="0071166B" w:rsidRPr="002E2919" w:rsidRDefault="0071166B" w:rsidP="0071166B">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rPr>
      </w:pPr>
      <w:r w:rsidRPr="002E2919">
        <w:rPr>
          <w:rFonts w:ascii="Times New Roman" w:eastAsia="Times New Roman" w:hAnsi="Times New Roman" w:cs="Times New Roman"/>
          <w:sz w:val="28"/>
          <w:szCs w:val="28"/>
        </w:rPr>
        <w:t>сравнительный анализ текстов;</w:t>
      </w:r>
    </w:p>
    <w:p w:rsidR="0071166B" w:rsidRPr="002E2919" w:rsidRDefault="0071166B" w:rsidP="0071166B">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rPr>
      </w:pPr>
      <w:r w:rsidRPr="002E2919">
        <w:rPr>
          <w:rFonts w:ascii="Times New Roman" w:eastAsia="Times New Roman" w:hAnsi="Times New Roman" w:cs="Times New Roman"/>
          <w:sz w:val="28"/>
          <w:szCs w:val="28"/>
        </w:rPr>
        <w:t>изображение связей между понятиями с помощью кругов Эйлера.</w:t>
      </w:r>
    </w:p>
    <w:p w:rsidR="0071166B" w:rsidRPr="002E2919" w:rsidRDefault="0071166B" w:rsidP="0071166B">
      <w:pPr>
        <w:shd w:val="clear" w:color="auto" w:fill="FFFFFF"/>
        <w:spacing w:after="0" w:line="360" w:lineRule="auto"/>
        <w:ind w:firstLine="709"/>
        <w:jc w:val="both"/>
        <w:rPr>
          <w:rFonts w:ascii="Times New Roman" w:eastAsia="Times New Roman" w:hAnsi="Times New Roman" w:cs="Times New Roman"/>
          <w:sz w:val="28"/>
          <w:szCs w:val="28"/>
        </w:rPr>
      </w:pPr>
      <w:r w:rsidRPr="002E2919">
        <w:rPr>
          <w:rFonts w:ascii="Times New Roman" w:eastAsia="Times New Roman" w:hAnsi="Times New Roman" w:cs="Times New Roman"/>
          <w:sz w:val="28"/>
          <w:szCs w:val="28"/>
        </w:rPr>
        <w:t xml:space="preserve">В приложении представлены полные или фрагментарные разработки уроков, отражающие личный опыт использования когнитивной технологии в процессе преподавания истории Древнего мира. </w:t>
      </w:r>
    </w:p>
    <w:p w:rsidR="0071166B" w:rsidRPr="002E2919" w:rsidRDefault="0071166B" w:rsidP="0071166B">
      <w:pPr>
        <w:spacing w:after="0" w:line="360" w:lineRule="auto"/>
        <w:ind w:firstLine="709"/>
        <w:jc w:val="both"/>
        <w:rPr>
          <w:rFonts w:ascii="Times New Roman" w:hAnsi="Times New Roman" w:cs="Times New Roman"/>
          <w:sz w:val="28"/>
          <w:szCs w:val="28"/>
        </w:rPr>
      </w:pPr>
      <w:r w:rsidRPr="002E2919">
        <w:rPr>
          <w:rFonts w:ascii="Times New Roman" w:hAnsi="Times New Roman" w:cs="Times New Roman"/>
          <w:sz w:val="28"/>
          <w:szCs w:val="28"/>
        </w:rPr>
        <w:t xml:space="preserve">Работа с текстом учебника и источника (см. разработку урока «Поэмы Гомера «Илиада» и «Одиссея»») позволяет формировать у учащихся навык работы с историческими источниками, учить отличать фактический материал от вымысла, приобщать к изучению мировой культуры. </w:t>
      </w:r>
      <w:proofErr w:type="gramStart"/>
      <w:r w:rsidRPr="002E2919">
        <w:rPr>
          <w:rFonts w:ascii="Times New Roman" w:hAnsi="Times New Roman" w:cs="Times New Roman"/>
          <w:sz w:val="28"/>
          <w:szCs w:val="28"/>
        </w:rPr>
        <w:t>Кроме того</w:t>
      </w:r>
      <w:proofErr w:type="gramEnd"/>
      <w:r w:rsidRPr="002E2919">
        <w:rPr>
          <w:rFonts w:ascii="Times New Roman" w:hAnsi="Times New Roman" w:cs="Times New Roman"/>
          <w:sz w:val="28"/>
          <w:szCs w:val="28"/>
        </w:rPr>
        <w:t xml:space="preserve"> работа с текстом источника позволяет организовать работу в группах для решения </w:t>
      </w:r>
      <w:proofErr w:type="spellStart"/>
      <w:r w:rsidRPr="002E2919">
        <w:rPr>
          <w:rFonts w:ascii="Times New Roman" w:hAnsi="Times New Roman" w:cs="Times New Roman"/>
          <w:sz w:val="28"/>
          <w:szCs w:val="28"/>
        </w:rPr>
        <w:t>разноуровневых</w:t>
      </w:r>
      <w:proofErr w:type="spellEnd"/>
      <w:r w:rsidRPr="002E2919">
        <w:rPr>
          <w:rFonts w:ascii="Times New Roman" w:hAnsi="Times New Roman" w:cs="Times New Roman"/>
          <w:sz w:val="28"/>
          <w:szCs w:val="28"/>
        </w:rPr>
        <w:t xml:space="preserve"> задач в соответствие с когнитивной готовностью обучающихся. </w:t>
      </w:r>
    </w:p>
    <w:p w:rsidR="0071166B" w:rsidRPr="002E2919" w:rsidRDefault="0071166B" w:rsidP="0071166B">
      <w:pPr>
        <w:spacing w:after="0" w:line="360" w:lineRule="auto"/>
        <w:ind w:firstLine="709"/>
        <w:jc w:val="both"/>
        <w:rPr>
          <w:rFonts w:ascii="Times New Roman" w:hAnsi="Times New Roman" w:cs="Times New Roman"/>
          <w:sz w:val="28"/>
          <w:szCs w:val="28"/>
        </w:rPr>
      </w:pPr>
      <w:r w:rsidRPr="002E2919">
        <w:rPr>
          <w:rFonts w:ascii="Times New Roman" w:hAnsi="Times New Roman" w:cs="Times New Roman"/>
          <w:sz w:val="28"/>
          <w:szCs w:val="28"/>
        </w:rPr>
        <w:t>Такой урок реализовать основные задачи обучающей стратегии, определенной результатами входного мониторинга, в частности – развивать скорость и точность восприятия текста, понимание содержания и эрудированность.</w:t>
      </w:r>
    </w:p>
    <w:p w:rsidR="0071166B" w:rsidRPr="002E2919" w:rsidRDefault="0071166B" w:rsidP="0071166B">
      <w:pPr>
        <w:spacing w:after="0" w:line="360" w:lineRule="auto"/>
        <w:ind w:firstLine="709"/>
        <w:jc w:val="both"/>
        <w:rPr>
          <w:rFonts w:ascii="Times New Roman" w:hAnsi="Times New Roman" w:cs="Times New Roman"/>
          <w:sz w:val="28"/>
          <w:szCs w:val="28"/>
          <w:shd w:val="clear" w:color="auto" w:fill="FFFFFF"/>
        </w:rPr>
      </w:pPr>
      <w:r w:rsidRPr="002E2919">
        <w:rPr>
          <w:rFonts w:ascii="Times New Roman" w:eastAsia="Times New Roman" w:hAnsi="Times New Roman" w:cs="Times New Roman"/>
          <w:sz w:val="28"/>
          <w:szCs w:val="28"/>
          <w:bdr w:val="none" w:sz="0" w:space="0" w:color="auto" w:frame="1"/>
        </w:rPr>
        <w:t>В связи с принятием нового историко-культурного стандарта и необходимостью осуществлять системно-</w:t>
      </w:r>
      <w:proofErr w:type="spellStart"/>
      <w:r w:rsidRPr="002E2919">
        <w:rPr>
          <w:rFonts w:ascii="Times New Roman" w:eastAsia="Times New Roman" w:hAnsi="Times New Roman" w:cs="Times New Roman"/>
          <w:sz w:val="28"/>
          <w:szCs w:val="28"/>
          <w:bdr w:val="none" w:sz="0" w:space="0" w:color="auto" w:frame="1"/>
        </w:rPr>
        <w:t>деятельностный</w:t>
      </w:r>
      <w:proofErr w:type="spellEnd"/>
      <w:r w:rsidRPr="002E2919">
        <w:rPr>
          <w:rFonts w:ascii="Times New Roman" w:eastAsia="Times New Roman" w:hAnsi="Times New Roman" w:cs="Times New Roman"/>
          <w:sz w:val="28"/>
          <w:szCs w:val="28"/>
          <w:bdr w:val="none" w:sz="0" w:space="0" w:color="auto" w:frame="1"/>
        </w:rPr>
        <w:t xml:space="preserve"> подход как </w:t>
      </w:r>
      <w:r w:rsidRPr="002E2919">
        <w:rPr>
          <w:rFonts w:ascii="Times New Roman" w:eastAsia="Times New Roman" w:hAnsi="Times New Roman" w:cs="Times New Roman"/>
          <w:sz w:val="28"/>
          <w:szCs w:val="28"/>
          <w:shd w:val="clear" w:color="auto" w:fill="FFFFFF"/>
        </w:rPr>
        <w:t>методологической основы концепции государственного стандарта общего образования второго поколения</w:t>
      </w:r>
      <w:r w:rsidRPr="002E2919">
        <w:rPr>
          <w:rFonts w:ascii="Times New Roman" w:eastAsia="Times New Roman" w:hAnsi="Times New Roman" w:cs="Times New Roman"/>
          <w:sz w:val="28"/>
          <w:szCs w:val="28"/>
          <w:bdr w:val="none" w:sz="0" w:space="0" w:color="auto" w:frame="1"/>
        </w:rPr>
        <w:t xml:space="preserve"> учителям необходимо привнести разнообразие в каждый урок, чтобы дети могли лучше усвоить учебный материал, запомнили его надолго, а главное, захотели узнать что-то за пределами учебника.</w:t>
      </w:r>
      <w:r w:rsidRPr="002E2919">
        <w:rPr>
          <w:rFonts w:ascii="Times New Roman" w:hAnsi="Times New Roman" w:cs="Times New Roman"/>
          <w:sz w:val="28"/>
          <w:szCs w:val="28"/>
          <w:bdr w:val="none" w:sz="0" w:space="0" w:color="auto" w:frame="1"/>
        </w:rPr>
        <w:t xml:space="preserve"> </w:t>
      </w:r>
      <w:r w:rsidRPr="002E2919">
        <w:rPr>
          <w:rFonts w:ascii="Times New Roman" w:eastAsia="Times New Roman" w:hAnsi="Times New Roman" w:cs="Times New Roman"/>
          <w:sz w:val="28"/>
          <w:szCs w:val="28"/>
          <w:bdr w:val="none" w:sz="0" w:space="0" w:color="auto" w:frame="1"/>
        </w:rPr>
        <w:t>Для решения данной проблемы идеально подходят метод интеллект – карт.</w:t>
      </w:r>
    </w:p>
    <w:p w:rsidR="0071166B" w:rsidRPr="002E2919" w:rsidRDefault="0071166B" w:rsidP="0071166B">
      <w:pPr>
        <w:pStyle w:val="c4"/>
        <w:shd w:val="clear" w:color="auto" w:fill="FFFFFF"/>
        <w:spacing w:before="0" w:beforeAutospacing="0" w:after="0" w:afterAutospacing="0" w:line="360" w:lineRule="auto"/>
        <w:ind w:firstLine="709"/>
        <w:jc w:val="both"/>
        <w:rPr>
          <w:rStyle w:val="c9"/>
          <w:sz w:val="28"/>
          <w:szCs w:val="28"/>
        </w:rPr>
      </w:pPr>
      <w:r w:rsidRPr="002E2919">
        <w:rPr>
          <w:rStyle w:val="c9"/>
          <w:sz w:val="28"/>
          <w:szCs w:val="28"/>
        </w:rPr>
        <w:t xml:space="preserve">Интеллект-карты являются очень мощным средством изучения особенностей личностного развития, мировосприятия и мышления учащихся. Они проявляются при рисовании любых интеллект-карт, темы которых могут быть посвящены простейшим понятиям.  Процессе обучения я использую интеллект карты, как при изучении нового материала с участием учителя (См. </w:t>
      </w:r>
      <w:r w:rsidRPr="002E2919">
        <w:rPr>
          <w:rStyle w:val="c9"/>
          <w:sz w:val="28"/>
          <w:szCs w:val="28"/>
        </w:rPr>
        <w:lastRenderedPageBreak/>
        <w:t xml:space="preserve">Приложение «Технологическая карта урока «Древнее </w:t>
      </w:r>
      <w:proofErr w:type="spellStart"/>
      <w:r w:rsidRPr="002E2919">
        <w:rPr>
          <w:rStyle w:val="c9"/>
          <w:sz w:val="28"/>
          <w:szCs w:val="28"/>
        </w:rPr>
        <w:t>Двуречье</w:t>
      </w:r>
      <w:proofErr w:type="spellEnd"/>
      <w:r w:rsidRPr="002E2919">
        <w:rPr>
          <w:rStyle w:val="c9"/>
          <w:sz w:val="28"/>
          <w:szCs w:val="28"/>
        </w:rPr>
        <w:t>»»), так и составление интеллект-карты самостоятельно учениками при закреплении изученного материала.</w:t>
      </w:r>
    </w:p>
    <w:p w:rsidR="0071166B" w:rsidRPr="002E2919" w:rsidRDefault="0071166B" w:rsidP="0071166B">
      <w:pPr>
        <w:pStyle w:val="c4"/>
        <w:shd w:val="clear" w:color="auto" w:fill="FFFFFF"/>
        <w:spacing w:before="0" w:beforeAutospacing="0" w:after="0" w:afterAutospacing="0" w:line="360" w:lineRule="auto"/>
        <w:ind w:firstLine="709"/>
        <w:jc w:val="both"/>
        <w:rPr>
          <w:sz w:val="28"/>
          <w:szCs w:val="28"/>
        </w:rPr>
      </w:pPr>
      <w:r w:rsidRPr="002E2919">
        <w:rPr>
          <w:rStyle w:val="c9"/>
          <w:sz w:val="28"/>
          <w:szCs w:val="28"/>
        </w:rPr>
        <w:t>Работа с понятийным аппаратом является важной частью преподавания общественных дисциплин. Безусловно, этим важно заниматься уже в младших классах. В старшей школе увеличивается не только количество понятий, но меняются сами методы работы с ними. В старшей школе важную роль, например, будет играть работа с различными словарями, знакомство с различными дефинициями одного понятия.</w:t>
      </w:r>
    </w:p>
    <w:p w:rsidR="0071166B" w:rsidRPr="002E2919" w:rsidRDefault="0071166B" w:rsidP="0071166B">
      <w:pPr>
        <w:pStyle w:val="c4"/>
        <w:shd w:val="clear" w:color="auto" w:fill="FFFFFF"/>
        <w:spacing w:before="0" w:beforeAutospacing="0" w:after="0" w:afterAutospacing="0" w:line="360" w:lineRule="auto"/>
        <w:ind w:firstLine="709"/>
        <w:jc w:val="both"/>
        <w:rPr>
          <w:sz w:val="28"/>
          <w:szCs w:val="28"/>
        </w:rPr>
      </w:pPr>
      <w:r w:rsidRPr="002E2919">
        <w:rPr>
          <w:rStyle w:val="c9"/>
          <w:sz w:val="28"/>
          <w:szCs w:val="28"/>
        </w:rPr>
        <w:t>При работе над понятиями у учащихся формируются следующие умения:</w:t>
      </w:r>
    </w:p>
    <w:p w:rsidR="0071166B" w:rsidRPr="002E2919" w:rsidRDefault="0071166B" w:rsidP="0071166B">
      <w:pPr>
        <w:pStyle w:val="c4"/>
        <w:shd w:val="clear" w:color="auto" w:fill="FFFFFF"/>
        <w:spacing w:before="0" w:beforeAutospacing="0" w:after="0" w:afterAutospacing="0" w:line="360" w:lineRule="auto"/>
        <w:ind w:firstLine="709"/>
        <w:jc w:val="both"/>
        <w:rPr>
          <w:sz w:val="28"/>
          <w:szCs w:val="28"/>
        </w:rPr>
      </w:pPr>
      <w:r w:rsidRPr="002E2919">
        <w:rPr>
          <w:rStyle w:val="c9"/>
          <w:sz w:val="28"/>
          <w:szCs w:val="28"/>
        </w:rPr>
        <w:t>- выделять понятия из письменного текста или устной речи;</w:t>
      </w:r>
    </w:p>
    <w:p w:rsidR="0071166B" w:rsidRPr="002E2919" w:rsidRDefault="0071166B" w:rsidP="0071166B">
      <w:pPr>
        <w:pStyle w:val="c4"/>
        <w:shd w:val="clear" w:color="auto" w:fill="FFFFFF"/>
        <w:spacing w:before="0" w:beforeAutospacing="0" w:after="0" w:afterAutospacing="0" w:line="360" w:lineRule="auto"/>
        <w:ind w:firstLine="709"/>
        <w:jc w:val="both"/>
        <w:rPr>
          <w:sz w:val="28"/>
          <w:szCs w:val="28"/>
        </w:rPr>
      </w:pPr>
      <w:r w:rsidRPr="002E2919">
        <w:rPr>
          <w:rStyle w:val="c9"/>
          <w:sz w:val="28"/>
          <w:szCs w:val="28"/>
        </w:rPr>
        <w:t>- определять понятия;</w:t>
      </w:r>
    </w:p>
    <w:p w:rsidR="0071166B" w:rsidRPr="002E2919" w:rsidRDefault="0071166B" w:rsidP="0071166B">
      <w:pPr>
        <w:pStyle w:val="c4"/>
        <w:shd w:val="clear" w:color="auto" w:fill="FFFFFF"/>
        <w:spacing w:before="0" w:beforeAutospacing="0" w:after="0" w:afterAutospacing="0" w:line="360" w:lineRule="auto"/>
        <w:ind w:firstLine="709"/>
        <w:jc w:val="both"/>
        <w:rPr>
          <w:sz w:val="28"/>
          <w:szCs w:val="28"/>
        </w:rPr>
      </w:pPr>
      <w:r w:rsidRPr="002E2919">
        <w:rPr>
          <w:rStyle w:val="c9"/>
          <w:sz w:val="28"/>
          <w:szCs w:val="28"/>
        </w:rPr>
        <w:t>- квалифицировать понятия по степени их значимости и по тематике;</w:t>
      </w:r>
    </w:p>
    <w:p w:rsidR="0071166B" w:rsidRPr="002E2919" w:rsidRDefault="0071166B" w:rsidP="0071166B">
      <w:pPr>
        <w:pStyle w:val="c4"/>
        <w:shd w:val="clear" w:color="auto" w:fill="FFFFFF"/>
        <w:spacing w:before="0" w:beforeAutospacing="0" w:after="0" w:afterAutospacing="0" w:line="360" w:lineRule="auto"/>
        <w:ind w:firstLine="709"/>
        <w:jc w:val="both"/>
        <w:rPr>
          <w:sz w:val="28"/>
          <w:szCs w:val="28"/>
        </w:rPr>
      </w:pPr>
      <w:r w:rsidRPr="002E2919">
        <w:rPr>
          <w:rStyle w:val="c9"/>
          <w:sz w:val="28"/>
          <w:szCs w:val="28"/>
        </w:rPr>
        <w:t>- находить общие черты и различия в разных определениях одного и того же понятия;</w:t>
      </w:r>
    </w:p>
    <w:p w:rsidR="0071166B" w:rsidRPr="002E2919" w:rsidRDefault="0071166B" w:rsidP="0071166B">
      <w:pPr>
        <w:pStyle w:val="c4"/>
        <w:shd w:val="clear" w:color="auto" w:fill="FFFFFF"/>
        <w:spacing w:before="0" w:beforeAutospacing="0" w:after="0" w:afterAutospacing="0" w:line="360" w:lineRule="auto"/>
        <w:ind w:firstLine="709"/>
        <w:jc w:val="both"/>
        <w:rPr>
          <w:sz w:val="28"/>
          <w:szCs w:val="28"/>
        </w:rPr>
      </w:pPr>
      <w:r w:rsidRPr="002E2919">
        <w:rPr>
          <w:rStyle w:val="c9"/>
          <w:sz w:val="28"/>
          <w:szCs w:val="28"/>
        </w:rPr>
        <w:t>- сравнивать различные понятия;</w:t>
      </w:r>
    </w:p>
    <w:p w:rsidR="0071166B" w:rsidRPr="002E2919" w:rsidRDefault="0071166B" w:rsidP="0071166B">
      <w:pPr>
        <w:pStyle w:val="c4"/>
        <w:shd w:val="clear" w:color="auto" w:fill="FFFFFF"/>
        <w:spacing w:before="0" w:beforeAutospacing="0" w:after="0" w:afterAutospacing="0" w:line="360" w:lineRule="auto"/>
        <w:ind w:firstLine="709"/>
        <w:jc w:val="both"/>
        <w:rPr>
          <w:sz w:val="28"/>
          <w:szCs w:val="28"/>
        </w:rPr>
      </w:pPr>
      <w:r w:rsidRPr="002E2919">
        <w:rPr>
          <w:rStyle w:val="c9"/>
          <w:sz w:val="28"/>
          <w:szCs w:val="28"/>
        </w:rPr>
        <w:t>- подбирать к одному понятию одноуровневые термины;</w:t>
      </w:r>
    </w:p>
    <w:p w:rsidR="0071166B" w:rsidRPr="002E2919" w:rsidRDefault="0071166B" w:rsidP="0071166B">
      <w:pPr>
        <w:pStyle w:val="c4"/>
        <w:shd w:val="clear" w:color="auto" w:fill="FFFFFF"/>
        <w:spacing w:before="0" w:beforeAutospacing="0" w:after="0" w:afterAutospacing="0" w:line="360" w:lineRule="auto"/>
        <w:ind w:firstLine="709"/>
        <w:jc w:val="both"/>
        <w:rPr>
          <w:sz w:val="28"/>
          <w:szCs w:val="28"/>
        </w:rPr>
      </w:pPr>
      <w:r w:rsidRPr="002E2919">
        <w:rPr>
          <w:rStyle w:val="c9"/>
          <w:sz w:val="28"/>
          <w:szCs w:val="28"/>
        </w:rPr>
        <w:t>- составлять небольшие тексты с использованием данного понятия;</w:t>
      </w:r>
    </w:p>
    <w:p w:rsidR="0071166B" w:rsidRPr="002E2919" w:rsidRDefault="0071166B" w:rsidP="0071166B">
      <w:pPr>
        <w:pStyle w:val="c4"/>
        <w:shd w:val="clear" w:color="auto" w:fill="FFFFFF"/>
        <w:spacing w:before="0" w:beforeAutospacing="0" w:after="0" w:afterAutospacing="0" w:line="360" w:lineRule="auto"/>
        <w:ind w:firstLine="709"/>
        <w:jc w:val="both"/>
        <w:rPr>
          <w:sz w:val="28"/>
          <w:szCs w:val="28"/>
        </w:rPr>
      </w:pPr>
      <w:r w:rsidRPr="002E2919">
        <w:rPr>
          <w:rStyle w:val="c9"/>
          <w:sz w:val="28"/>
          <w:szCs w:val="28"/>
        </w:rPr>
        <w:t>- рассказывать о той или иной проблеме с использованием понятия.</w:t>
      </w:r>
    </w:p>
    <w:p w:rsidR="0071166B" w:rsidRPr="002E2919" w:rsidRDefault="0071166B" w:rsidP="0071166B">
      <w:pPr>
        <w:spacing w:after="0" w:line="360" w:lineRule="auto"/>
        <w:ind w:firstLine="709"/>
        <w:jc w:val="both"/>
        <w:rPr>
          <w:rFonts w:ascii="Times New Roman" w:eastAsia="Times New Roman" w:hAnsi="Times New Roman" w:cs="Times New Roman"/>
          <w:sz w:val="28"/>
          <w:szCs w:val="28"/>
        </w:rPr>
      </w:pPr>
      <w:proofErr w:type="gramStart"/>
      <w:r w:rsidRPr="002E2919">
        <w:rPr>
          <w:rFonts w:ascii="Times New Roman" w:eastAsia="Times New Roman" w:hAnsi="Times New Roman" w:cs="Times New Roman"/>
          <w:sz w:val="28"/>
          <w:szCs w:val="28"/>
        </w:rPr>
        <w:t>Например</w:t>
      </w:r>
      <w:proofErr w:type="gramEnd"/>
      <w:r w:rsidRPr="002E2919">
        <w:rPr>
          <w:rFonts w:ascii="Times New Roman" w:eastAsia="Times New Roman" w:hAnsi="Times New Roman" w:cs="Times New Roman"/>
          <w:sz w:val="28"/>
          <w:szCs w:val="28"/>
        </w:rPr>
        <w:t xml:space="preserve"> "</w:t>
      </w:r>
      <w:r w:rsidRPr="002E2919">
        <w:rPr>
          <w:rFonts w:ascii="Times New Roman" w:hAnsi="Times New Roman" w:cs="Times New Roman"/>
          <w:sz w:val="28"/>
          <w:szCs w:val="28"/>
          <w:shd w:val="clear" w:color="auto" w:fill="F7F7F7"/>
        </w:rPr>
        <w:t xml:space="preserve"> </w:t>
      </w:r>
      <w:r w:rsidRPr="002E2919">
        <w:rPr>
          <w:rFonts w:ascii="Times New Roman" w:hAnsi="Times New Roman" w:cs="Times New Roman"/>
          <w:color w:val="000000"/>
          <w:sz w:val="28"/>
          <w:szCs w:val="28"/>
          <w:shd w:val="clear" w:color="auto" w:fill="F7F7F7"/>
        </w:rPr>
        <w:t>Единовластие Цезаря</w:t>
      </w:r>
      <w:r w:rsidRPr="002E2919">
        <w:rPr>
          <w:rFonts w:ascii="Times New Roman" w:eastAsia="Times New Roman" w:hAnsi="Times New Roman" w:cs="Times New Roman"/>
          <w:sz w:val="28"/>
          <w:szCs w:val="28"/>
        </w:rPr>
        <w:t xml:space="preserve"> ". Для лучшего понимания, </w:t>
      </w:r>
      <w:proofErr w:type="gramStart"/>
      <w:r w:rsidRPr="002E2919">
        <w:rPr>
          <w:rFonts w:ascii="Times New Roman" w:eastAsia="Times New Roman" w:hAnsi="Times New Roman" w:cs="Times New Roman"/>
          <w:sz w:val="28"/>
          <w:szCs w:val="28"/>
        </w:rPr>
        <w:t>почему  Цезарю</w:t>
      </w:r>
      <w:proofErr w:type="gramEnd"/>
      <w:r w:rsidRPr="002E2919">
        <w:rPr>
          <w:rFonts w:ascii="Times New Roman" w:eastAsia="Times New Roman" w:hAnsi="Times New Roman" w:cs="Times New Roman"/>
          <w:sz w:val="28"/>
          <w:szCs w:val="28"/>
        </w:rPr>
        <w:t xml:space="preserve"> удалось установить единоличное правление, и объяснить  термин "Диктатор". В виде интеллект - схемы можно рассмотреть его: характер, победы, изменение в структуре управления римской республикой и т.п. </w:t>
      </w:r>
    </w:p>
    <w:p w:rsidR="0071166B" w:rsidRPr="002E2919" w:rsidRDefault="0071166B" w:rsidP="0071166B">
      <w:pPr>
        <w:spacing w:after="0" w:line="360" w:lineRule="auto"/>
        <w:ind w:firstLine="709"/>
        <w:jc w:val="both"/>
        <w:rPr>
          <w:rFonts w:ascii="Times New Roman" w:hAnsi="Times New Roman" w:cs="Times New Roman"/>
          <w:sz w:val="28"/>
          <w:szCs w:val="28"/>
        </w:rPr>
      </w:pPr>
      <w:r w:rsidRPr="002E2919">
        <w:rPr>
          <w:rFonts w:ascii="Times New Roman" w:eastAsia="Times New Roman" w:hAnsi="Times New Roman" w:cs="Times New Roman"/>
          <w:sz w:val="28"/>
          <w:szCs w:val="28"/>
        </w:rPr>
        <w:t xml:space="preserve">Развитие логического мышления, умение выделять общее и особенное у обучающихся стимулирует изображение связей между понятиями с помощью </w:t>
      </w:r>
      <w:r w:rsidRPr="002E2919">
        <w:rPr>
          <w:rFonts w:ascii="Times New Roman" w:eastAsia="Times New Roman" w:hAnsi="Times New Roman" w:cs="Times New Roman"/>
          <w:b/>
          <w:sz w:val="28"/>
          <w:szCs w:val="28"/>
        </w:rPr>
        <w:t>кругов Эйлера</w:t>
      </w:r>
    </w:p>
    <w:p w:rsidR="0071166B" w:rsidRPr="002E2919" w:rsidRDefault="0071166B" w:rsidP="0071166B">
      <w:pPr>
        <w:spacing w:after="0" w:line="360" w:lineRule="auto"/>
        <w:ind w:firstLine="709"/>
        <w:jc w:val="both"/>
        <w:rPr>
          <w:rFonts w:ascii="Times New Roman" w:hAnsi="Times New Roman" w:cs="Times New Roman"/>
          <w:sz w:val="28"/>
          <w:szCs w:val="28"/>
        </w:rPr>
      </w:pPr>
      <w:r w:rsidRPr="002E2919">
        <w:rPr>
          <w:rFonts w:ascii="Times New Roman" w:hAnsi="Times New Roman" w:cs="Times New Roman"/>
          <w:sz w:val="28"/>
          <w:szCs w:val="28"/>
        </w:rPr>
        <w:t>Суть заданий с использованием приема “Круги Эйлера” заключается в следующем: представляют собой чертежи наглядного изображения отношений между объемами понятий с помощью кругов.</w:t>
      </w:r>
    </w:p>
    <w:p w:rsidR="0071166B" w:rsidRPr="002E2919" w:rsidRDefault="0071166B" w:rsidP="0071166B">
      <w:pPr>
        <w:spacing w:after="0" w:line="360" w:lineRule="auto"/>
        <w:ind w:firstLine="709"/>
        <w:jc w:val="both"/>
        <w:rPr>
          <w:rFonts w:ascii="Times New Roman" w:hAnsi="Times New Roman" w:cs="Times New Roman"/>
          <w:sz w:val="28"/>
          <w:szCs w:val="28"/>
        </w:rPr>
      </w:pPr>
      <w:r w:rsidRPr="002E2919">
        <w:rPr>
          <w:rFonts w:ascii="Times New Roman" w:hAnsi="Times New Roman" w:cs="Times New Roman"/>
          <w:sz w:val="28"/>
          <w:szCs w:val="28"/>
        </w:rPr>
        <w:lastRenderedPageBreak/>
        <w:t>На своих уроках я использовала этот прием для сравнения двух стран.</w:t>
      </w:r>
    </w:p>
    <w:p w:rsidR="0071166B" w:rsidRPr="002E2919" w:rsidRDefault="0071166B" w:rsidP="0071166B">
      <w:pPr>
        <w:spacing w:after="0" w:line="360" w:lineRule="auto"/>
        <w:ind w:firstLine="709"/>
        <w:jc w:val="both"/>
        <w:rPr>
          <w:rFonts w:ascii="Times New Roman" w:hAnsi="Times New Roman" w:cs="Times New Roman"/>
          <w:sz w:val="28"/>
          <w:szCs w:val="28"/>
        </w:rPr>
      </w:pPr>
      <w:proofErr w:type="gramStart"/>
      <w:r w:rsidRPr="002E2919">
        <w:rPr>
          <w:rFonts w:ascii="Times New Roman" w:hAnsi="Times New Roman" w:cs="Times New Roman"/>
          <w:sz w:val="28"/>
          <w:szCs w:val="28"/>
        </w:rPr>
        <w:t>например</w:t>
      </w:r>
      <w:proofErr w:type="gramEnd"/>
      <w:r w:rsidRPr="002E2919">
        <w:rPr>
          <w:rFonts w:ascii="Times New Roman" w:hAnsi="Times New Roman" w:cs="Times New Roman"/>
          <w:sz w:val="28"/>
          <w:szCs w:val="28"/>
        </w:rPr>
        <w:t xml:space="preserve"> Египет и </w:t>
      </w:r>
      <w:proofErr w:type="spellStart"/>
      <w:r w:rsidRPr="002E2919">
        <w:rPr>
          <w:rFonts w:ascii="Times New Roman" w:hAnsi="Times New Roman" w:cs="Times New Roman"/>
          <w:sz w:val="28"/>
          <w:szCs w:val="28"/>
        </w:rPr>
        <w:t>Двуречье</w:t>
      </w:r>
      <w:proofErr w:type="spellEnd"/>
    </w:p>
    <w:p w:rsidR="0071166B" w:rsidRPr="002E2919" w:rsidRDefault="0071166B" w:rsidP="0071166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59264" behindDoc="0" locked="0" layoutInCell="1" allowOverlap="1">
                <wp:simplePos x="0" y="0"/>
                <wp:positionH relativeFrom="column">
                  <wp:posOffset>1935480</wp:posOffset>
                </wp:positionH>
                <wp:positionV relativeFrom="paragraph">
                  <wp:posOffset>67310</wp:posOffset>
                </wp:positionV>
                <wp:extent cx="4425950" cy="3366770"/>
                <wp:effectExtent l="5715" t="13335" r="6985" b="1079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5950" cy="3366770"/>
                          <a:chOff x="600" y="1155"/>
                          <a:chExt cx="11073" cy="7305"/>
                        </a:xfrm>
                      </wpg:grpSpPr>
                      <wps:wsp>
                        <wps:cNvPr id="2" name="Rectangle 3"/>
                        <wps:cNvSpPr>
                          <a:spLocks noChangeArrowheads="1"/>
                        </wps:cNvSpPr>
                        <wps:spPr bwMode="auto">
                          <a:xfrm>
                            <a:off x="7590" y="2235"/>
                            <a:ext cx="3090" cy="4995"/>
                          </a:xfrm>
                          <a:prstGeom prst="rect">
                            <a:avLst/>
                          </a:prstGeom>
                          <a:solidFill>
                            <a:srgbClr val="FFFFFF"/>
                          </a:solidFill>
                          <a:ln w="9525">
                            <a:solidFill>
                              <a:schemeClr val="bg1">
                                <a:lumMod val="100000"/>
                                <a:lumOff val="0"/>
                              </a:schemeClr>
                            </a:solidFill>
                            <a:miter lim="800000"/>
                            <a:headEnd/>
                            <a:tailEnd/>
                          </a:ln>
                        </wps:spPr>
                        <wps:txbx>
                          <w:txbxContent>
                            <w:p w:rsidR="0071166B" w:rsidRPr="00B251E8" w:rsidRDefault="0071166B" w:rsidP="0071166B">
                              <w:pPr>
                                <w:jc w:val="center"/>
                                <w:rPr>
                                  <w:rFonts w:ascii="Times New Roman" w:hAnsi="Times New Roman" w:cs="Times New Roman"/>
                                  <w:sz w:val="28"/>
                                  <w:szCs w:val="28"/>
                                </w:rPr>
                              </w:pPr>
                              <w:r w:rsidRPr="00B251E8">
                                <w:rPr>
                                  <w:rFonts w:ascii="Times New Roman" w:hAnsi="Times New Roman" w:cs="Times New Roman"/>
                                  <w:sz w:val="28"/>
                                  <w:szCs w:val="28"/>
                                </w:rPr>
                                <w:t>Передняя Азия;</w:t>
                              </w:r>
                            </w:p>
                            <w:p w:rsidR="0071166B" w:rsidRPr="00B251E8" w:rsidRDefault="0071166B" w:rsidP="0071166B">
                              <w:pPr>
                                <w:jc w:val="center"/>
                                <w:rPr>
                                  <w:rFonts w:ascii="Times New Roman" w:hAnsi="Times New Roman" w:cs="Times New Roman"/>
                                  <w:sz w:val="28"/>
                                  <w:szCs w:val="28"/>
                                </w:rPr>
                              </w:pPr>
                              <w:r w:rsidRPr="00B251E8">
                                <w:rPr>
                                  <w:rFonts w:ascii="Times New Roman" w:hAnsi="Times New Roman" w:cs="Times New Roman"/>
                                  <w:sz w:val="28"/>
                                  <w:szCs w:val="28"/>
                                </w:rPr>
                                <w:t>Нет гор и строительного камня, но много глины;</w:t>
                              </w:r>
                            </w:p>
                            <w:p w:rsidR="0071166B" w:rsidRPr="00B251E8" w:rsidRDefault="0071166B" w:rsidP="0071166B">
                              <w:pPr>
                                <w:jc w:val="center"/>
                                <w:rPr>
                                  <w:rFonts w:ascii="Times New Roman" w:hAnsi="Times New Roman" w:cs="Times New Roman"/>
                                  <w:sz w:val="28"/>
                                  <w:szCs w:val="28"/>
                                </w:rPr>
                              </w:pPr>
                              <w:r w:rsidRPr="00B251E8">
                                <w:rPr>
                                  <w:rFonts w:ascii="Times New Roman" w:hAnsi="Times New Roman" w:cs="Times New Roman"/>
                                  <w:sz w:val="28"/>
                                  <w:szCs w:val="28"/>
                                </w:rPr>
                                <w:t>Разливы рек проходили бурно и неожиданно;</w:t>
                              </w:r>
                            </w:p>
                            <w:p w:rsidR="0071166B" w:rsidRPr="00B251E8" w:rsidRDefault="0071166B" w:rsidP="0071166B">
                              <w:pPr>
                                <w:jc w:val="center"/>
                                <w:rPr>
                                  <w:rFonts w:ascii="Times New Roman" w:hAnsi="Times New Roman" w:cs="Times New Roman"/>
                                  <w:sz w:val="28"/>
                                  <w:szCs w:val="28"/>
                                </w:rPr>
                              </w:pPr>
                              <w:r>
                                <w:rPr>
                                  <w:rFonts w:ascii="Times New Roman" w:hAnsi="Times New Roman" w:cs="Times New Roman"/>
                                  <w:sz w:val="28"/>
                                  <w:szCs w:val="28"/>
                                </w:rPr>
                                <w:t>письменность-</w:t>
                              </w:r>
                              <w:r w:rsidRPr="00B251E8">
                                <w:rPr>
                                  <w:rFonts w:ascii="Times New Roman" w:hAnsi="Times New Roman" w:cs="Times New Roman"/>
                                  <w:sz w:val="28"/>
                                  <w:szCs w:val="28"/>
                                </w:rPr>
                                <w:t>клинопись</w:t>
                              </w:r>
                            </w:p>
                          </w:txbxContent>
                        </wps:txbx>
                        <wps:bodyPr rot="0" vert="horz" wrap="square" lIns="91440" tIns="45720" rIns="91440" bIns="45720" anchor="t" anchorCtr="0" upright="1">
                          <a:noAutofit/>
                        </wps:bodyPr>
                      </wps:wsp>
                      <wps:wsp>
                        <wps:cNvPr id="3" name="Rectangle 4"/>
                        <wps:cNvSpPr>
                          <a:spLocks noChangeArrowheads="1"/>
                        </wps:cNvSpPr>
                        <wps:spPr bwMode="auto">
                          <a:xfrm>
                            <a:off x="4995" y="2730"/>
                            <a:ext cx="1890" cy="4365"/>
                          </a:xfrm>
                          <a:prstGeom prst="rect">
                            <a:avLst/>
                          </a:prstGeom>
                          <a:solidFill>
                            <a:srgbClr val="FFFFFF"/>
                          </a:solidFill>
                          <a:ln w="9525">
                            <a:solidFill>
                              <a:schemeClr val="bg1">
                                <a:lumMod val="100000"/>
                                <a:lumOff val="0"/>
                              </a:schemeClr>
                            </a:solidFill>
                            <a:miter lim="800000"/>
                            <a:headEnd/>
                            <a:tailEnd/>
                          </a:ln>
                        </wps:spPr>
                        <wps:txbx>
                          <w:txbxContent>
                            <w:p w:rsidR="0071166B" w:rsidRPr="00D87B11" w:rsidRDefault="0071166B" w:rsidP="0071166B">
                              <w:pPr>
                                <w:jc w:val="center"/>
                                <w:rPr>
                                  <w:sz w:val="28"/>
                                  <w:szCs w:val="28"/>
                                </w:rPr>
                              </w:pPr>
                              <w:r w:rsidRPr="00D87B11">
                                <w:rPr>
                                  <w:sz w:val="28"/>
                                  <w:szCs w:val="28"/>
                                </w:rPr>
                                <w:t xml:space="preserve">Сухой, жаркий </w:t>
                              </w:r>
                              <w:proofErr w:type="gramStart"/>
                              <w:r w:rsidRPr="00D87B11">
                                <w:rPr>
                                  <w:sz w:val="28"/>
                                  <w:szCs w:val="28"/>
                                </w:rPr>
                                <w:t>климат;  много</w:t>
                              </w:r>
                              <w:proofErr w:type="gramEnd"/>
                              <w:r w:rsidRPr="00D87B11">
                                <w:rPr>
                                  <w:sz w:val="28"/>
                                  <w:szCs w:val="28"/>
                                </w:rPr>
                                <w:t xml:space="preserve"> солнца, нет лесов; мягкая, плодородная земля; разливы рек.</w:t>
                              </w:r>
                            </w:p>
                          </w:txbxContent>
                        </wps:txbx>
                        <wps:bodyPr rot="0" vert="horz" wrap="square" lIns="91440" tIns="45720" rIns="91440" bIns="45720" anchor="t" anchorCtr="0" upright="1">
                          <a:noAutofit/>
                        </wps:bodyPr>
                      </wps:wsp>
                      <wps:wsp>
                        <wps:cNvPr id="4" name="Rectangle 5"/>
                        <wps:cNvSpPr>
                          <a:spLocks noChangeArrowheads="1"/>
                        </wps:cNvSpPr>
                        <wps:spPr bwMode="auto">
                          <a:xfrm>
                            <a:off x="1758" y="2235"/>
                            <a:ext cx="2580" cy="5505"/>
                          </a:xfrm>
                          <a:prstGeom prst="rect">
                            <a:avLst/>
                          </a:prstGeom>
                          <a:solidFill>
                            <a:srgbClr val="FFFFFF"/>
                          </a:solidFill>
                          <a:ln w="9525">
                            <a:solidFill>
                              <a:schemeClr val="bg1">
                                <a:lumMod val="100000"/>
                                <a:lumOff val="0"/>
                              </a:schemeClr>
                            </a:solidFill>
                            <a:miter lim="800000"/>
                            <a:headEnd/>
                            <a:tailEnd/>
                          </a:ln>
                        </wps:spPr>
                        <wps:txbx>
                          <w:txbxContent>
                            <w:p w:rsidR="0071166B" w:rsidRPr="00B251E8" w:rsidRDefault="0071166B" w:rsidP="0071166B">
                              <w:pPr>
                                <w:jc w:val="center"/>
                                <w:rPr>
                                  <w:rFonts w:ascii="Times New Roman" w:hAnsi="Times New Roman" w:cs="Times New Roman"/>
                                  <w:sz w:val="28"/>
                                  <w:szCs w:val="28"/>
                                </w:rPr>
                              </w:pPr>
                              <w:r w:rsidRPr="00B251E8">
                                <w:rPr>
                                  <w:rFonts w:ascii="Times New Roman" w:hAnsi="Times New Roman" w:cs="Times New Roman"/>
                                  <w:sz w:val="28"/>
                                  <w:szCs w:val="28"/>
                                </w:rPr>
                                <w:t>Африка</w:t>
                              </w:r>
                              <w:r>
                                <w:rPr>
                                  <w:rFonts w:ascii="Times New Roman" w:hAnsi="Times New Roman" w:cs="Times New Roman"/>
                                  <w:sz w:val="28"/>
                                  <w:szCs w:val="28"/>
                                </w:rPr>
                                <w:t>;</w:t>
                              </w:r>
                            </w:p>
                            <w:p w:rsidR="0071166B" w:rsidRPr="00B251E8" w:rsidRDefault="0071166B" w:rsidP="0071166B">
                              <w:pPr>
                                <w:jc w:val="center"/>
                                <w:rPr>
                                  <w:rFonts w:ascii="Times New Roman" w:hAnsi="Times New Roman" w:cs="Times New Roman"/>
                                  <w:sz w:val="28"/>
                                  <w:szCs w:val="28"/>
                                </w:rPr>
                              </w:pPr>
                              <w:r w:rsidRPr="00B251E8">
                                <w:rPr>
                                  <w:rFonts w:ascii="Times New Roman" w:hAnsi="Times New Roman" w:cs="Times New Roman"/>
                                  <w:sz w:val="28"/>
                                  <w:szCs w:val="28"/>
                                </w:rPr>
                                <w:t>Есть горы и строительный камень;</w:t>
                              </w:r>
                            </w:p>
                            <w:p w:rsidR="0071166B" w:rsidRPr="00B251E8" w:rsidRDefault="0071166B" w:rsidP="0071166B">
                              <w:pPr>
                                <w:jc w:val="center"/>
                                <w:rPr>
                                  <w:rFonts w:ascii="Times New Roman" w:hAnsi="Times New Roman" w:cs="Times New Roman"/>
                                  <w:sz w:val="28"/>
                                  <w:szCs w:val="28"/>
                                </w:rPr>
                              </w:pPr>
                              <w:r w:rsidRPr="00B251E8">
                                <w:rPr>
                                  <w:rFonts w:ascii="Times New Roman" w:hAnsi="Times New Roman" w:cs="Times New Roman"/>
                                  <w:sz w:val="28"/>
                                  <w:szCs w:val="28"/>
                                </w:rPr>
                                <w:t>Нил разливается спокойно с октября по ноябрь;</w:t>
                              </w:r>
                            </w:p>
                            <w:p w:rsidR="0071166B" w:rsidRPr="00B251E8" w:rsidRDefault="0071166B" w:rsidP="0071166B">
                              <w:pPr>
                                <w:jc w:val="center"/>
                                <w:rPr>
                                  <w:rFonts w:ascii="Times New Roman" w:hAnsi="Times New Roman" w:cs="Times New Roman"/>
                                  <w:sz w:val="28"/>
                                  <w:szCs w:val="28"/>
                                </w:rPr>
                              </w:pPr>
                              <w:r w:rsidRPr="00B251E8">
                                <w:rPr>
                                  <w:rFonts w:ascii="Times New Roman" w:hAnsi="Times New Roman" w:cs="Times New Roman"/>
                                  <w:sz w:val="28"/>
                                  <w:szCs w:val="28"/>
                                </w:rPr>
                                <w:t>письменность - иероглифы</w:t>
                              </w:r>
                            </w:p>
                            <w:p w:rsidR="0071166B" w:rsidRDefault="0071166B" w:rsidP="0071166B"/>
                          </w:txbxContent>
                        </wps:txbx>
                        <wps:bodyPr rot="0" vert="horz" wrap="square" lIns="91440" tIns="45720" rIns="91440" bIns="45720" anchor="t" anchorCtr="0" upright="1">
                          <a:noAutofit/>
                        </wps:bodyPr>
                      </wps:wsp>
                      <wps:wsp>
                        <wps:cNvPr id="5" name="Oval 6"/>
                        <wps:cNvSpPr>
                          <a:spLocks noChangeArrowheads="1"/>
                        </wps:cNvSpPr>
                        <wps:spPr bwMode="auto">
                          <a:xfrm>
                            <a:off x="600" y="1200"/>
                            <a:ext cx="6915" cy="7260"/>
                          </a:xfrm>
                          <a:prstGeom prst="ellipse">
                            <a:avLst/>
                          </a:prstGeom>
                          <a:noFill/>
                          <a:ln w="9525">
                            <a:solidFill>
                              <a:srgbClr val="000000"/>
                            </a:solidFill>
                            <a:round/>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6" name="Oval 7"/>
                        <wps:cNvSpPr>
                          <a:spLocks noChangeArrowheads="1"/>
                        </wps:cNvSpPr>
                        <wps:spPr bwMode="auto">
                          <a:xfrm>
                            <a:off x="4338" y="1155"/>
                            <a:ext cx="7335" cy="73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152.4pt;margin-top:5.3pt;width:348.5pt;height:265.1pt;z-index:251659264" coordorigin="600,1155" coordsize="11073,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">
                <v:rect id="Rectangle 3" o:spid="_x0000_s1027" style="position:absolute;left:7590;top:2235;width:3090;height:4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" strokecolor="white [3212]">
                  <v:textbox>
                    <w:txbxContent>
                      <w:p w:rsidR="0071166B" w:rsidRPr="00B251E8" w:rsidRDefault="0071166B" w:rsidP="0071166B">
                        <w:pPr>
                          <w:jc w:val="center"/>
                          <w:rPr>
                            <w:rFonts w:ascii="Times New Roman" w:hAnsi="Times New Roman" w:cs="Times New Roman"/>
                            <w:sz w:val="28"/>
                            <w:szCs w:val="28"/>
                          </w:rPr>
                        </w:pPr>
                        <w:r w:rsidRPr="00B251E8">
                          <w:rPr>
                            <w:rFonts w:ascii="Times New Roman" w:hAnsi="Times New Roman" w:cs="Times New Roman"/>
                            <w:sz w:val="28"/>
                            <w:szCs w:val="28"/>
                          </w:rPr>
                          <w:t>Передняя Азия;</w:t>
                        </w:r>
                      </w:p>
                      <w:p w:rsidR="0071166B" w:rsidRPr="00B251E8" w:rsidRDefault="0071166B" w:rsidP="0071166B">
                        <w:pPr>
                          <w:jc w:val="center"/>
                          <w:rPr>
                            <w:rFonts w:ascii="Times New Roman" w:hAnsi="Times New Roman" w:cs="Times New Roman"/>
                            <w:sz w:val="28"/>
                            <w:szCs w:val="28"/>
                          </w:rPr>
                        </w:pPr>
                        <w:r w:rsidRPr="00B251E8">
                          <w:rPr>
                            <w:rFonts w:ascii="Times New Roman" w:hAnsi="Times New Roman" w:cs="Times New Roman"/>
                            <w:sz w:val="28"/>
                            <w:szCs w:val="28"/>
                          </w:rPr>
                          <w:t>Нет гор и строительного камня, но много глины;</w:t>
                        </w:r>
                      </w:p>
                      <w:p w:rsidR="0071166B" w:rsidRPr="00B251E8" w:rsidRDefault="0071166B" w:rsidP="0071166B">
                        <w:pPr>
                          <w:jc w:val="center"/>
                          <w:rPr>
                            <w:rFonts w:ascii="Times New Roman" w:hAnsi="Times New Roman" w:cs="Times New Roman"/>
                            <w:sz w:val="28"/>
                            <w:szCs w:val="28"/>
                          </w:rPr>
                        </w:pPr>
                        <w:r w:rsidRPr="00B251E8">
                          <w:rPr>
                            <w:rFonts w:ascii="Times New Roman" w:hAnsi="Times New Roman" w:cs="Times New Roman"/>
                            <w:sz w:val="28"/>
                            <w:szCs w:val="28"/>
                          </w:rPr>
                          <w:t>Разливы рек проходили бурно и неожиданно;</w:t>
                        </w:r>
                      </w:p>
                      <w:p w:rsidR="0071166B" w:rsidRPr="00B251E8" w:rsidRDefault="0071166B" w:rsidP="0071166B">
                        <w:pPr>
                          <w:jc w:val="center"/>
                          <w:rPr>
                            <w:rFonts w:ascii="Times New Roman" w:hAnsi="Times New Roman" w:cs="Times New Roman"/>
                            <w:sz w:val="28"/>
                            <w:szCs w:val="28"/>
                          </w:rPr>
                        </w:pPr>
                        <w:r>
                          <w:rPr>
                            <w:rFonts w:ascii="Times New Roman" w:hAnsi="Times New Roman" w:cs="Times New Roman"/>
                            <w:sz w:val="28"/>
                            <w:szCs w:val="28"/>
                          </w:rPr>
                          <w:t>письменность-</w:t>
                        </w:r>
                        <w:r w:rsidRPr="00B251E8">
                          <w:rPr>
                            <w:rFonts w:ascii="Times New Roman" w:hAnsi="Times New Roman" w:cs="Times New Roman"/>
                            <w:sz w:val="28"/>
                            <w:szCs w:val="28"/>
                          </w:rPr>
                          <w:t>клинопись</w:t>
                        </w:r>
                      </w:p>
                    </w:txbxContent>
                  </v:textbox>
                </v:rect>
                <v:rect id="Rectangle 4" o:spid="_x0000_s1028" style="position:absolute;left:4995;top:2730;width:1890;height:4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" strokecolor="white [3212]">
                  <v:textbox>
                    <w:txbxContent>
                      <w:p w:rsidR="0071166B" w:rsidRPr="00D87B11" w:rsidRDefault="0071166B" w:rsidP="0071166B">
                        <w:pPr>
                          <w:jc w:val="center"/>
                          <w:rPr>
                            <w:sz w:val="28"/>
                            <w:szCs w:val="28"/>
                          </w:rPr>
                        </w:pPr>
                        <w:r w:rsidRPr="00D87B11">
                          <w:rPr>
                            <w:sz w:val="28"/>
                            <w:szCs w:val="28"/>
                          </w:rPr>
                          <w:t xml:space="preserve">Сухой, жаркий </w:t>
                        </w:r>
                        <w:proofErr w:type="gramStart"/>
                        <w:r w:rsidRPr="00D87B11">
                          <w:rPr>
                            <w:sz w:val="28"/>
                            <w:szCs w:val="28"/>
                          </w:rPr>
                          <w:t>климат;  много</w:t>
                        </w:r>
                        <w:proofErr w:type="gramEnd"/>
                        <w:r w:rsidRPr="00D87B11">
                          <w:rPr>
                            <w:sz w:val="28"/>
                            <w:szCs w:val="28"/>
                          </w:rPr>
                          <w:t xml:space="preserve"> солнца, нет лесов; мягкая, плодородная земля; разливы рек.</w:t>
                        </w:r>
                      </w:p>
                    </w:txbxContent>
                  </v:textbox>
                </v:rect>
                <v:rect id="Rectangle 5" o:spid="_x0000_s1029" style="position:absolute;left:1758;top:2235;width:2580;height:5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" strokecolor="white [3212]">
                  <v:textbox>
                    <w:txbxContent>
                      <w:p w:rsidR="0071166B" w:rsidRPr="00B251E8" w:rsidRDefault="0071166B" w:rsidP="0071166B">
                        <w:pPr>
                          <w:jc w:val="center"/>
                          <w:rPr>
                            <w:rFonts w:ascii="Times New Roman" w:hAnsi="Times New Roman" w:cs="Times New Roman"/>
                            <w:sz w:val="28"/>
                            <w:szCs w:val="28"/>
                          </w:rPr>
                        </w:pPr>
                        <w:r w:rsidRPr="00B251E8">
                          <w:rPr>
                            <w:rFonts w:ascii="Times New Roman" w:hAnsi="Times New Roman" w:cs="Times New Roman"/>
                            <w:sz w:val="28"/>
                            <w:szCs w:val="28"/>
                          </w:rPr>
                          <w:t>Африка</w:t>
                        </w:r>
                        <w:r>
                          <w:rPr>
                            <w:rFonts w:ascii="Times New Roman" w:hAnsi="Times New Roman" w:cs="Times New Roman"/>
                            <w:sz w:val="28"/>
                            <w:szCs w:val="28"/>
                          </w:rPr>
                          <w:t>;</w:t>
                        </w:r>
                      </w:p>
                      <w:p w:rsidR="0071166B" w:rsidRPr="00B251E8" w:rsidRDefault="0071166B" w:rsidP="0071166B">
                        <w:pPr>
                          <w:jc w:val="center"/>
                          <w:rPr>
                            <w:rFonts w:ascii="Times New Roman" w:hAnsi="Times New Roman" w:cs="Times New Roman"/>
                            <w:sz w:val="28"/>
                            <w:szCs w:val="28"/>
                          </w:rPr>
                        </w:pPr>
                        <w:r w:rsidRPr="00B251E8">
                          <w:rPr>
                            <w:rFonts w:ascii="Times New Roman" w:hAnsi="Times New Roman" w:cs="Times New Roman"/>
                            <w:sz w:val="28"/>
                            <w:szCs w:val="28"/>
                          </w:rPr>
                          <w:t>Есть горы и строительный камень;</w:t>
                        </w:r>
                      </w:p>
                      <w:p w:rsidR="0071166B" w:rsidRPr="00B251E8" w:rsidRDefault="0071166B" w:rsidP="0071166B">
                        <w:pPr>
                          <w:jc w:val="center"/>
                          <w:rPr>
                            <w:rFonts w:ascii="Times New Roman" w:hAnsi="Times New Roman" w:cs="Times New Roman"/>
                            <w:sz w:val="28"/>
                            <w:szCs w:val="28"/>
                          </w:rPr>
                        </w:pPr>
                        <w:r w:rsidRPr="00B251E8">
                          <w:rPr>
                            <w:rFonts w:ascii="Times New Roman" w:hAnsi="Times New Roman" w:cs="Times New Roman"/>
                            <w:sz w:val="28"/>
                            <w:szCs w:val="28"/>
                          </w:rPr>
                          <w:t>Нил разливается спокойно с октября по ноябрь;</w:t>
                        </w:r>
                      </w:p>
                      <w:p w:rsidR="0071166B" w:rsidRPr="00B251E8" w:rsidRDefault="0071166B" w:rsidP="0071166B">
                        <w:pPr>
                          <w:jc w:val="center"/>
                          <w:rPr>
                            <w:rFonts w:ascii="Times New Roman" w:hAnsi="Times New Roman" w:cs="Times New Roman"/>
                            <w:sz w:val="28"/>
                            <w:szCs w:val="28"/>
                          </w:rPr>
                        </w:pPr>
                        <w:r w:rsidRPr="00B251E8">
                          <w:rPr>
                            <w:rFonts w:ascii="Times New Roman" w:hAnsi="Times New Roman" w:cs="Times New Roman"/>
                            <w:sz w:val="28"/>
                            <w:szCs w:val="28"/>
                          </w:rPr>
                          <w:t>письменность - иероглифы</w:t>
                        </w:r>
                      </w:p>
                      <w:p w:rsidR="0071166B" w:rsidRDefault="0071166B" w:rsidP="0071166B"/>
                    </w:txbxContent>
                  </v:textbox>
                </v:rect>
                <v:oval id="Oval 6" o:spid="_x0000_s1030" style="position:absolute;left:600;top:1200;width:6915;height:7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" filled="f" fillcolor="white [3212]"/>
                <v:oval id="Oval 7" o:spid="_x0000_s1031" style="position:absolute;left:4338;top:1155;width:7335;height:7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" filled="f"/>
              </v:group>
            </w:pict>
          </mc:Fallback>
        </mc:AlternateContent>
      </w:r>
      <w:r w:rsidRPr="002E2919">
        <w:rPr>
          <w:rFonts w:ascii="Times New Roman" w:hAnsi="Times New Roman" w:cs="Times New Roman"/>
          <w:sz w:val="28"/>
          <w:szCs w:val="28"/>
        </w:rPr>
        <w:t>Географическое положение</w:t>
      </w:r>
    </w:p>
    <w:p w:rsidR="0071166B" w:rsidRPr="002E2919" w:rsidRDefault="0071166B" w:rsidP="0071166B">
      <w:pPr>
        <w:spacing w:after="0" w:line="360" w:lineRule="auto"/>
        <w:ind w:firstLine="709"/>
        <w:jc w:val="both"/>
        <w:rPr>
          <w:rFonts w:ascii="Times New Roman" w:hAnsi="Times New Roman" w:cs="Times New Roman"/>
          <w:sz w:val="28"/>
          <w:szCs w:val="28"/>
        </w:rPr>
      </w:pPr>
      <w:r w:rsidRPr="002E2919">
        <w:rPr>
          <w:rFonts w:ascii="Times New Roman" w:hAnsi="Times New Roman" w:cs="Times New Roman"/>
          <w:sz w:val="28"/>
          <w:szCs w:val="28"/>
        </w:rPr>
        <w:t xml:space="preserve"> Климат </w:t>
      </w:r>
      <w:proofErr w:type="spellStart"/>
      <w:r w:rsidRPr="002E2919">
        <w:rPr>
          <w:rFonts w:ascii="Times New Roman" w:hAnsi="Times New Roman" w:cs="Times New Roman"/>
          <w:sz w:val="28"/>
          <w:szCs w:val="28"/>
        </w:rPr>
        <w:t>Двуречья</w:t>
      </w:r>
      <w:proofErr w:type="spellEnd"/>
      <w:r w:rsidRPr="002E2919">
        <w:rPr>
          <w:rFonts w:ascii="Times New Roman" w:hAnsi="Times New Roman" w:cs="Times New Roman"/>
          <w:sz w:val="28"/>
          <w:szCs w:val="28"/>
        </w:rPr>
        <w:t xml:space="preserve"> </w:t>
      </w:r>
    </w:p>
    <w:p w:rsidR="0071166B" w:rsidRPr="002E2919" w:rsidRDefault="0071166B" w:rsidP="0071166B">
      <w:pPr>
        <w:spacing w:after="0" w:line="360" w:lineRule="auto"/>
        <w:ind w:firstLine="709"/>
        <w:jc w:val="both"/>
        <w:rPr>
          <w:rFonts w:ascii="Times New Roman" w:hAnsi="Times New Roman" w:cs="Times New Roman"/>
          <w:sz w:val="28"/>
          <w:szCs w:val="28"/>
        </w:rPr>
      </w:pPr>
      <w:r w:rsidRPr="002E2919">
        <w:rPr>
          <w:rFonts w:ascii="Times New Roman" w:hAnsi="Times New Roman" w:cs="Times New Roman"/>
          <w:sz w:val="28"/>
          <w:szCs w:val="28"/>
        </w:rPr>
        <w:t xml:space="preserve">Реки </w:t>
      </w:r>
    </w:p>
    <w:p w:rsidR="0071166B" w:rsidRPr="002E2919" w:rsidRDefault="0071166B" w:rsidP="0071166B">
      <w:pPr>
        <w:spacing w:after="0" w:line="360" w:lineRule="auto"/>
        <w:ind w:firstLine="709"/>
        <w:jc w:val="both"/>
        <w:rPr>
          <w:rFonts w:ascii="Times New Roman" w:hAnsi="Times New Roman" w:cs="Times New Roman"/>
          <w:sz w:val="28"/>
          <w:szCs w:val="28"/>
        </w:rPr>
      </w:pPr>
      <w:r w:rsidRPr="002E2919">
        <w:rPr>
          <w:rFonts w:ascii="Times New Roman" w:hAnsi="Times New Roman" w:cs="Times New Roman"/>
          <w:sz w:val="28"/>
          <w:szCs w:val="28"/>
        </w:rPr>
        <w:t xml:space="preserve"> Основные занятия </w:t>
      </w:r>
    </w:p>
    <w:p w:rsidR="0071166B" w:rsidRPr="002E2919" w:rsidRDefault="0071166B" w:rsidP="0071166B">
      <w:pPr>
        <w:spacing w:after="0" w:line="360" w:lineRule="auto"/>
        <w:ind w:firstLine="709"/>
        <w:jc w:val="both"/>
        <w:rPr>
          <w:rFonts w:ascii="Times New Roman" w:hAnsi="Times New Roman" w:cs="Times New Roman"/>
          <w:sz w:val="28"/>
          <w:szCs w:val="28"/>
        </w:rPr>
      </w:pPr>
      <w:r w:rsidRPr="002E2919">
        <w:rPr>
          <w:rFonts w:ascii="Times New Roman" w:hAnsi="Times New Roman" w:cs="Times New Roman"/>
          <w:sz w:val="28"/>
          <w:szCs w:val="28"/>
        </w:rPr>
        <w:t xml:space="preserve"> Религия</w:t>
      </w:r>
    </w:p>
    <w:p w:rsidR="0071166B" w:rsidRPr="002E2919" w:rsidRDefault="0071166B" w:rsidP="0071166B">
      <w:pPr>
        <w:spacing w:after="0" w:line="360" w:lineRule="auto"/>
        <w:ind w:firstLine="709"/>
        <w:jc w:val="both"/>
        <w:rPr>
          <w:rFonts w:ascii="Times New Roman" w:hAnsi="Times New Roman" w:cs="Times New Roman"/>
          <w:sz w:val="28"/>
          <w:szCs w:val="28"/>
        </w:rPr>
      </w:pPr>
    </w:p>
    <w:p w:rsidR="0071166B" w:rsidRPr="002E2919" w:rsidRDefault="0071166B" w:rsidP="0071166B">
      <w:pPr>
        <w:spacing w:after="0" w:line="360" w:lineRule="auto"/>
        <w:ind w:firstLine="709"/>
        <w:jc w:val="both"/>
        <w:rPr>
          <w:rFonts w:ascii="Times New Roman" w:hAnsi="Times New Roman" w:cs="Times New Roman"/>
          <w:sz w:val="28"/>
          <w:szCs w:val="28"/>
        </w:rPr>
      </w:pPr>
    </w:p>
    <w:p w:rsidR="0071166B" w:rsidRPr="002E2919" w:rsidRDefault="0071166B" w:rsidP="0071166B">
      <w:pPr>
        <w:spacing w:after="0" w:line="360" w:lineRule="auto"/>
        <w:ind w:firstLine="709"/>
        <w:jc w:val="both"/>
        <w:rPr>
          <w:rFonts w:ascii="Times New Roman" w:hAnsi="Times New Roman" w:cs="Times New Roman"/>
          <w:sz w:val="28"/>
          <w:szCs w:val="28"/>
        </w:rPr>
      </w:pPr>
    </w:p>
    <w:p w:rsidR="0071166B" w:rsidRPr="002E2919" w:rsidRDefault="0071166B" w:rsidP="0071166B">
      <w:pPr>
        <w:spacing w:after="0" w:line="360" w:lineRule="auto"/>
        <w:ind w:firstLine="709"/>
        <w:jc w:val="both"/>
        <w:rPr>
          <w:rFonts w:ascii="Times New Roman" w:eastAsia="Times New Roman" w:hAnsi="Times New Roman" w:cs="Times New Roman"/>
          <w:bCs/>
          <w:sz w:val="28"/>
          <w:szCs w:val="28"/>
        </w:rPr>
      </w:pPr>
    </w:p>
    <w:p w:rsidR="0071166B" w:rsidRPr="002E2919" w:rsidRDefault="0071166B" w:rsidP="0071166B">
      <w:pPr>
        <w:spacing w:after="0" w:line="360" w:lineRule="auto"/>
        <w:ind w:firstLine="709"/>
        <w:jc w:val="both"/>
        <w:rPr>
          <w:rFonts w:ascii="Times New Roman" w:eastAsia="Times New Roman" w:hAnsi="Times New Roman" w:cs="Times New Roman"/>
          <w:bCs/>
          <w:sz w:val="28"/>
          <w:szCs w:val="28"/>
        </w:rPr>
      </w:pPr>
    </w:p>
    <w:p w:rsidR="0071166B" w:rsidRPr="002E2919" w:rsidRDefault="0071166B" w:rsidP="0071166B">
      <w:pPr>
        <w:spacing w:after="0" w:line="360" w:lineRule="auto"/>
        <w:ind w:firstLine="709"/>
        <w:jc w:val="both"/>
        <w:rPr>
          <w:rFonts w:ascii="Times New Roman" w:eastAsia="Times New Roman" w:hAnsi="Times New Roman" w:cs="Times New Roman"/>
          <w:bCs/>
          <w:sz w:val="28"/>
          <w:szCs w:val="28"/>
        </w:rPr>
      </w:pPr>
    </w:p>
    <w:p w:rsidR="0071166B" w:rsidRDefault="0071166B" w:rsidP="0071166B">
      <w:pPr>
        <w:spacing w:after="0" w:line="360" w:lineRule="auto"/>
        <w:ind w:firstLine="709"/>
        <w:jc w:val="both"/>
        <w:rPr>
          <w:rFonts w:ascii="Times New Roman" w:eastAsia="Times New Roman" w:hAnsi="Times New Roman" w:cs="Times New Roman"/>
          <w:bCs/>
          <w:sz w:val="28"/>
          <w:szCs w:val="28"/>
        </w:rPr>
      </w:pPr>
    </w:p>
    <w:p w:rsidR="0071166B" w:rsidRPr="002E2919" w:rsidRDefault="0071166B" w:rsidP="0071166B">
      <w:pPr>
        <w:spacing w:after="0" w:line="360" w:lineRule="auto"/>
        <w:ind w:firstLine="709"/>
        <w:jc w:val="both"/>
        <w:rPr>
          <w:rFonts w:ascii="Times New Roman" w:eastAsia="Times New Roman" w:hAnsi="Times New Roman" w:cs="Times New Roman"/>
          <w:sz w:val="28"/>
          <w:szCs w:val="28"/>
        </w:rPr>
      </w:pPr>
      <w:r w:rsidRPr="002E2919">
        <w:rPr>
          <w:rFonts w:ascii="Times New Roman" w:eastAsia="Times New Roman" w:hAnsi="Times New Roman" w:cs="Times New Roman"/>
          <w:bCs/>
          <w:sz w:val="28"/>
          <w:szCs w:val="28"/>
        </w:rPr>
        <w:t xml:space="preserve">Важное место в процессе обучения занимает </w:t>
      </w:r>
      <w:r w:rsidRPr="002E2919">
        <w:rPr>
          <w:rFonts w:ascii="Times New Roman" w:eastAsia="Times New Roman" w:hAnsi="Times New Roman" w:cs="Times New Roman"/>
          <w:b/>
          <w:bCs/>
          <w:sz w:val="28"/>
          <w:szCs w:val="28"/>
        </w:rPr>
        <w:t>технология смыслового чтения</w:t>
      </w:r>
      <w:r w:rsidRPr="002E2919">
        <w:rPr>
          <w:rFonts w:ascii="Times New Roman" w:eastAsia="Times New Roman" w:hAnsi="Times New Roman" w:cs="Times New Roman"/>
          <w:bCs/>
          <w:sz w:val="28"/>
          <w:szCs w:val="28"/>
        </w:rPr>
        <w:t xml:space="preserve"> (См. Приложение Разработка урока «Взятие Рима варварами»), предполагающая использование элементов когнитивной герменевтики. Понимание представляет собой движение от социального предметного значения к личностному смыслу, включающему в себя переживание и эмоционально-ценностное отношение к постигаемому</w:t>
      </w:r>
      <w:r w:rsidRPr="002E2919">
        <w:rPr>
          <w:rFonts w:ascii="Times New Roman" w:eastAsia="Times New Roman" w:hAnsi="Times New Roman" w:cs="Times New Roman"/>
          <w:sz w:val="28"/>
          <w:szCs w:val="28"/>
        </w:rPr>
        <w:t>.</w:t>
      </w:r>
    </w:p>
    <w:p w:rsidR="0071166B" w:rsidRPr="002E2919" w:rsidRDefault="0071166B" w:rsidP="0071166B">
      <w:pPr>
        <w:spacing w:after="0" w:line="360" w:lineRule="auto"/>
        <w:ind w:firstLine="709"/>
        <w:jc w:val="both"/>
        <w:rPr>
          <w:rFonts w:ascii="Times New Roman" w:eastAsia="Times New Roman" w:hAnsi="Times New Roman" w:cs="Times New Roman"/>
          <w:bCs/>
          <w:iCs/>
          <w:sz w:val="28"/>
          <w:szCs w:val="28"/>
        </w:rPr>
      </w:pPr>
      <w:r w:rsidRPr="002E2919">
        <w:rPr>
          <w:rFonts w:ascii="Times New Roman" w:eastAsia="Times New Roman" w:hAnsi="Times New Roman" w:cs="Times New Roman"/>
          <w:bCs/>
          <w:sz w:val="28"/>
          <w:szCs w:val="28"/>
        </w:rPr>
        <w:t xml:space="preserve">В результате: </w:t>
      </w:r>
      <w:r w:rsidRPr="002E2919">
        <w:rPr>
          <w:rFonts w:ascii="Times New Roman" w:eastAsia="Times New Roman" w:hAnsi="Times New Roman" w:cs="Times New Roman"/>
          <w:sz w:val="28"/>
          <w:szCs w:val="28"/>
        </w:rPr>
        <w:t xml:space="preserve">знание </w:t>
      </w:r>
      <w:r w:rsidRPr="002E2919">
        <w:rPr>
          <w:rFonts w:ascii="Times New Roman" w:eastAsia="Times New Roman" w:hAnsi="Times New Roman" w:cs="Times New Roman"/>
          <w:bCs/>
          <w:sz w:val="28"/>
          <w:szCs w:val="28"/>
        </w:rPr>
        <w:t>не</w:t>
      </w:r>
      <w:r w:rsidRPr="002E2919">
        <w:rPr>
          <w:rFonts w:ascii="Times New Roman" w:eastAsia="Times New Roman" w:hAnsi="Times New Roman" w:cs="Times New Roman"/>
          <w:sz w:val="28"/>
          <w:szCs w:val="28"/>
        </w:rPr>
        <w:t xml:space="preserve"> </w:t>
      </w:r>
      <w:r w:rsidRPr="002E2919">
        <w:rPr>
          <w:rFonts w:ascii="Times New Roman" w:eastAsia="Times New Roman" w:hAnsi="Times New Roman" w:cs="Times New Roman"/>
          <w:sz w:val="28"/>
          <w:szCs w:val="28"/>
          <w:u w:val="single"/>
        </w:rPr>
        <w:t xml:space="preserve">«усваивается», </w:t>
      </w:r>
      <w:r w:rsidRPr="002E2919">
        <w:rPr>
          <w:rFonts w:ascii="Times New Roman" w:eastAsia="Times New Roman" w:hAnsi="Times New Roman" w:cs="Times New Roman"/>
          <w:sz w:val="28"/>
          <w:szCs w:val="28"/>
        </w:rPr>
        <w:t xml:space="preserve">оно </w:t>
      </w:r>
      <w:r w:rsidRPr="002E2919">
        <w:rPr>
          <w:rFonts w:ascii="Times New Roman" w:eastAsia="Times New Roman" w:hAnsi="Times New Roman" w:cs="Times New Roman"/>
          <w:bCs/>
          <w:sz w:val="28"/>
          <w:szCs w:val="28"/>
        </w:rPr>
        <w:t xml:space="preserve">«проживается» </w:t>
      </w:r>
      <w:r w:rsidRPr="002E2919">
        <w:rPr>
          <w:rFonts w:ascii="Times New Roman" w:eastAsia="Times New Roman" w:hAnsi="Times New Roman" w:cs="Times New Roman"/>
          <w:sz w:val="28"/>
          <w:szCs w:val="28"/>
        </w:rPr>
        <w:t xml:space="preserve">и </w:t>
      </w:r>
      <w:r w:rsidRPr="002E2919">
        <w:rPr>
          <w:rFonts w:ascii="Times New Roman" w:eastAsia="Times New Roman" w:hAnsi="Times New Roman" w:cs="Times New Roman"/>
          <w:bCs/>
          <w:sz w:val="28"/>
          <w:szCs w:val="28"/>
        </w:rPr>
        <w:t xml:space="preserve">«строится» </w:t>
      </w:r>
      <w:r w:rsidRPr="002E2919">
        <w:rPr>
          <w:rFonts w:ascii="Times New Roman" w:eastAsia="Times New Roman" w:hAnsi="Times New Roman" w:cs="Times New Roman"/>
          <w:i/>
          <w:iCs/>
          <w:sz w:val="28"/>
          <w:szCs w:val="28"/>
        </w:rPr>
        <w:t xml:space="preserve">в процессе постижения и обретения его смысла для себя каждым субъектом обучения. В традиционной методике - рассмотрение </w:t>
      </w:r>
      <w:r w:rsidRPr="002E2919">
        <w:rPr>
          <w:rFonts w:ascii="Times New Roman" w:eastAsia="Times New Roman" w:hAnsi="Times New Roman" w:cs="Times New Roman"/>
          <w:bCs/>
          <w:i/>
          <w:iCs/>
          <w:sz w:val="28"/>
          <w:szCs w:val="28"/>
        </w:rPr>
        <w:t xml:space="preserve">проблемы понимания ограничивается </w:t>
      </w:r>
      <w:r w:rsidRPr="002E2919">
        <w:rPr>
          <w:rFonts w:ascii="Times New Roman" w:eastAsia="Times New Roman" w:hAnsi="Times New Roman" w:cs="Times New Roman"/>
          <w:i/>
          <w:iCs/>
          <w:sz w:val="28"/>
          <w:szCs w:val="28"/>
        </w:rPr>
        <w:t xml:space="preserve">рамками понимания учеником </w:t>
      </w:r>
      <w:r w:rsidRPr="002E2919">
        <w:rPr>
          <w:rFonts w:ascii="Times New Roman" w:eastAsia="Times New Roman" w:hAnsi="Times New Roman" w:cs="Times New Roman"/>
          <w:bCs/>
          <w:i/>
          <w:iCs/>
          <w:sz w:val="28"/>
          <w:szCs w:val="28"/>
        </w:rPr>
        <w:t xml:space="preserve">объяснения учителя. </w:t>
      </w:r>
      <w:r w:rsidRPr="002E2919">
        <w:rPr>
          <w:rFonts w:ascii="Times New Roman" w:eastAsia="Times New Roman" w:hAnsi="Times New Roman" w:cs="Times New Roman"/>
          <w:bCs/>
          <w:iCs/>
          <w:sz w:val="28"/>
          <w:szCs w:val="28"/>
        </w:rPr>
        <w:t xml:space="preserve">На мой взгляд, использование этой технологии дает значительные результаты при работе обучающихся с источниками. </w:t>
      </w:r>
    </w:p>
    <w:p w:rsidR="0071166B" w:rsidRPr="002E2919" w:rsidRDefault="0071166B" w:rsidP="0071166B">
      <w:pPr>
        <w:spacing w:after="0" w:line="360" w:lineRule="auto"/>
        <w:ind w:firstLine="709"/>
        <w:jc w:val="both"/>
        <w:rPr>
          <w:rFonts w:ascii="Times New Roman" w:eastAsia="Times New Roman" w:hAnsi="Times New Roman" w:cs="Times New Roman"/>
          <w:bCs/>
          <w:iCs/>
          <w:sz w:val="28"/>
          <w:szCs w:val="28"/>
        </w:rPr>
      </w:pPr>
      <w:r w:rsidRPr="002E2919">
        <w:rPr>
          <w:rFonts w:ascii="Times New Roman" w:eastAsia="Times New Roman" w:hAnsi="Times New Roman" w:cs="Times New Roman"/>
          <w:bCs/>
          <w:iCs/>
          <w:sz w:val="28"/>
          <w:szCs w:val="28"/>
        </w:rPr>
        <w:t>Алгоритм технологии смыслового чтения.</w:t>
      </w:r>
    </w:p>
    <w:p w:rsidR="0071166B" w:rsidRPr="002E2919" w:rsidRDefault="0071166B" w:rsidP="0071166B">
      <w:pPr>
        <w:spacing w:after="0" w:line="360" w:lineRule="auto"/>
        <w:ind w:firstLine="709"/>
        <w:jc w:val="both"/>
        <w:rPr>
          <w:rFonts w:ascii="Times New Roman" w:hAnsi="Times New Roman" w:cs="Times New Roman"/>
          <w:i/>
          <w:iCs/>
          <w:sz w:val="28"/>
          <w:szCs w:val="28"/>
        </w:rPr>
      </w:pPr>
      <w:r w:rsidRPr="002E2919">
        <w:rPr>
          <w:rFonts w:ascii="Times New Roman" w:hAnsi="Times New Roman" w:cs="Times New Roman"/>
          <w:i/>
          <w:iCs/>
          <w:sz w:val="28"/>
          <w:szCs w:val="28"/>
        </w:rPr>
        <w:t>1-й этап. Работа с текстом до чтения.</w:t>
      </w:r>
    </w:p>
    <w:p w:rsidR="0071166B" w:rsidRPr="002E2919" w:rsidRDefault="0071166B" w:rsidP="0071166B">
      <w:pPr>
        <w:spacing w:after="0" w:line="360" w:lineRule="auto"/>
        <w:ind w:firstLine="709"/>
        <w:jc w:val="both"/>
        <w:rPr>
          <w:rFonts w:ascii="Times New Roman" w:hAnsi="Times New Roman" w:cs="Times New Roman"/>
          <w:iCs/>
          <w:sz w:val="28"/>
          <w:szCs w:val="28"/>
        </w:rPr>
      </w:pPr>
      <w:r w:rsidRPr="002E2919">
        <w:rPr>
          <w:rFonts w:ascii="Times New Roman" w:hAnsi="Times New Roman" w:cs="Times New Roman"/>
          <w:iCs/>
          <w:sz w:val="28"/>
          <w:szCs w:val="28"/>
        </w:rPr>
        <w:t xml:space="preserve">Предположение о теме текста по заглавию и иллюстрациям, </w:t>
      </w:r>
      <w:proofErr w:type="gramStart"/>
      <w:r w:rsidRPr="002E2919">
        <w:rPr>
          <w:rFonts w:ascii="Times New Roman" w:hAnsi="Times New Roman" w:cs="Times New Roman"/>
          <w:iCs/>
          <w:sz w:val="28"/>
          <w:szCs w:val="28"/>
        </w:rPr>
        <w:t>по выделенным словам</w:t>
      </w:r>
      <w:proofErr w:type="gramEnd"/>
      <w:r w:rsidRPr="002E2919">
        <w:rPr>
          <w:rFonts w:ascii="Times New Roman" w:hAnsi="Times New Roman" w:cs="Times New Roman"/>
          <w:iCs/>
          <w:sz w:val="28"/>
          <w:szCs w:val="28"/>
        </w:rPr>
        <w:t xml:space="preserve"> и понятиям (Мотивирование чтения). При работе с </w:t>
      </w:r>
      <w:r w:rsidRPr="002E2919">
        <w:rPr>
          <w:rFonts w:ascii="Times New Roman" w:hAnsi="Times New Roman" w:cs="Times New Roman"/>
          <w:iCs/>
          <w:sz w:val="28"/>
          <w:szCs w:val="28"/>
        </w:rPr>
        <w:lastRenderedPageBreak/>
        <w:t>текстом параграфа учебника или отдельного исторического документа, источника.</w:t>
      </w:r>
    </w:p>
    <w:p w:rsidR="0071166B" w:rsidRPr="002E2919" w:rsidRDefault="0071166B" w:rsidP="0071166B">
      <w:pPr>
        <w:spacing w:after="0" w:line="360" w:lineRule="auto"/>
        <w:ind w:firstLine="709"/>
        <w:jc w:val="both"/>
        <w:rPr>
          <w:rFonts w:ascii="Times New Roman" w:hAnsi="Times New Roman" w:cs="Times New Roman"/>
          <w:i/>
          <w:iCs/>
          <w:sz w:val="28"/>
          <w:szCs w:val="28"/>
        </w:rPr>
      </w:pPr>
      <w:r w:rsidRPr="002E2919">
        <w:rPr>
          <w:rFonts w:ascii="Times New Roman" w:hAnsi="Times New Roman" w:cs="Times New Roman"/>
          <w:i/>
          <w:iCs/>
          <w:sz w:val="28"/>
          <w:szCs w:val="28"/>
        </w:rPr>
        <w:t>2-й этап. Работа с текстом во время чтения.</w:t>
      </w:r>
    </w:p>
    <w:p w:rsidR="0071166B" w:rsidRPr="002E2919" w:rsidRDefault="0071166B" w:rsidP="0071166B">
      <w:pPr>
        <w:spacing w:after="0" w:line="360" w:lineRule="auto"/>
        <w:ind w:firstLine="709"/>
        <w:jc w:val="both"/>
        <w:rPr>
          <w:rFonts w:ascii="Times New Roman" w:hAnsi="Times New Roman" w:cs="Times New Roman"/>
          <w:iCs/>
          <w:sz w:val="28"/>
          <w:szCs w:val="28"/>
        </w:rPr>
      </w:pPr>
      <w:r w:rsidRPr="002E2919">
        <w:rPr>
          <w:rFonts w:ascii="Times New Roman" w:hAnsi="Times New Roman" w:cs="Times New Roman"/>
          <w:iCs/>
          <w:sz w:val="28"/>
          <w:szCs w:val="28"/>
        </w:rPr>
        <w:t>Изучающее медленное чтение про себя или вслух с коротким комментированием, антиципация (предугадывание будущего содержания текста), вопросы для ведения диалога с автором (учителем, одноклассниками), прогнозирование ответов, проверка предположений, словарная работа с использованием ресурсов.</w:t>
      </w:r>
    </w:p>
    <w:p w:rsidR="0071166B" w:rsidRPr="002E2919" w:rsidRDefault="0071166B" w:rsidP="0071166B">
      <w:pPr>
        <w:spacing w:after="0" w:line="360" w:lineRule="auto"/>
        <w:ind w:firstLine="709"/>
        <w:jc w:val="both"/>
        <w:rPr>
          <w:rFonts w:ascii="Times New Roman" w:hAnsi="Times New Roman" w:cs="Times New Roman"/>
          <w:i/>
          <w:iCs/>
          <w:sz w:val="28"/>
          <w:szCs w:val="28"/>
        </w:rPr>
      </w:pPr>
      <w:r w:rsidRPr="002E2919">
        <w:rPr>
          <w:rFonts w:ascii="Times New Roman" w:hAnsi="Times New Roman" w:cs="Times New Roman"/>
          <w:i/>
          <w:iCs/>
          <w:sz w:val="28"/>
          <w:szCs w:val="28"/>
        </w:rPr>
        <w:t>3-й этап. Работа с текстом после чтения.</w:t>
      </w:r>
    </w:p>
    <w:p w:rsidR="0071166B" w:rsidRPr="002E2919" w:rsidRDefault="0071166B" w:rsidP="0071166B">
      <w:pPr>
        <w:spacing w:after="0" w:line="360" w:lineRule="auto"/>
        <w:ind w:left="709"/>
        <w:jc w:val="both"/>
        <w:rPr>
          <w:rFonts w:ascii="Times New Roman" w:hAnsi="Times New Roman" w:cs="Times New Roman"/>
          <w:iCs/>
          <w:sz w:val="28"/>
          <w:szCs w:val="28"/>
        </w:rPr>
      </w:pPr>
      <w:r w:rsidRPr="002E2919">
        <w:rPr>
          <w:rFonts w:ascii="Times New Roman" w:hAnsi="Times New Roman" w:cs="Times New Roman"/>
          <w:iCs/>
          <w:sz w:val="28"/>
          <w:szCs w:val="28"/>
        </w:rPr>
        <w:t>Отметь неизвестные слова, выражения, имена, факты, упоминания о неизвестных событиях и т.п.;</w:t>
      </w:r>
    </w:p>
    <w:p w:rsidR="0071166B" w:rsidRPr="002E2919" w:rsidRDefault="0071166B" w:rsidP="0071166B">
      <w:pPr>
        <w:spacing w:after="0" w:line="360" w:lineRule="auto"/>
        <w:ind w:left="709"/>
        <w:jc w:val="both"/>
        <w:rPr>
          <w:rFonts w:ascii="Times New Roman" w:hAnsi="Times New Roman" w:cs="Times New Roman"/>
          <w:iCs/>
          <w:sz w:val="28"/>
          <w:szCs w:val="28"/>
        </w:rPr>
      </w:pPr>
      <w:r w:rsidRPr="002E2919">
        <w:rPr>
          <w:rFonts w:ascii="Times New Roman" w:hAnsi="Times New Roman" w:cs="Times New Roman"/>
          <w:iCs/>
          <w:sz w:val="28"/>
          <w:szCs w:val="28"/>
        </w:rPr>
        <w:t xml:space="preserve">Сформулировать свои вопросы по тексту, обращенные к учителю, автору, себе и касающиеся любых сторон текста. </w:t>
      </w:r>
    </w:p>
    <w:p w:rsidR="0071166B" w:rsidRPr="002E2919" w:rsidRDefault="0071166B" w:rsidP="0071166B">
      <w:pPr>
        <w:spacing w:after="0" w:line="360" w:lineRule="auto"/>
        <w:ind w:firstLine="709"/>
        <w:jc w:val="both"/>
        <w:rPr>
          <w:rFonts w:ascii="Times New Roman" w:hAnsi="Times New Roman" w:cs="Times New Roman"/>
          <w:iCs/>
          <w:sz w:val="28"/>
          <w:szCs w:val="28"/>
        </w:rPr>
      </w:pPr>
      <w:r w:rsidRPr="002E2919">
        <w:rPr>
          <w:rFonts w:ascii="Times New Roman" w:hAnsi="Times New Roman" w:cs="Times New Roman"/>
          <w:b/>
          <w:iCs/>
          <w:sz w:val="28"/>
          <w:szCs w:val="28"/>
        </w:rPr>
        <w:t xml:space="preserve">Комментарии </w:t>
      </w:r>
      <w:r w:rsidRPr="002E2919">
        <w:rPr>
          <w:rFonts w:ascii="Times New Roman" w:hAnsi="Times New Roman" w:cs="Times New Roman"/>
          <w:iCs/>
          <w:sz w:val="28"/>
          <w:szCs w:val="28"/>
        </w:rPr>
        <w:t>к тексту могут быть даны учителем при работе в классе или самими учениками при подготовке творческого задания самостоятельно.</w:t>
      </w:r>
    </w:p>
    <w:p w:rsidR="0071166B" w:rsidRPr="002E2919" w:rsidRDefault="0071166B" w:rsidP="0071166B">
      <w:pPr>
        <w:spacing w:after="0" w:line="360" w:lineRule="auto"/>
        <w:ind w:left="709"/>
        <w:jc w:val="both"/>
        <w:rPr>
          <w:rFonts w:ascii="Times New Roman" w:hAnsi="Times New Roman" w:cs="Times New Roman"/>
          <w:iCs/>
          <w:sz w:val="28"/>
          <w:szCs w:val="28"/>
        </w:rPr>
      </w:pPr>
      <w:r w:rsidRPr="002E2919">
        <w:rPr>
          <w:rFonts w:ascii="Times New Roman" w:hAnsi="Times New Roman" w:cs="Times New Roman"/>
          <w:iCs/>
          <w:sz w:val="28"/>
          <w:szCs w:val="28"/>
        </w:rPr>
        <w:t>дать необходимые исторические, биографические сведения об авторе текста;</w:t>
      </w:r>
    </w:p>
    <w:p w:rsidR="0071166B" w:rsidRPr="002E2919" w:rsidRDefault="0071166B" w:rsidP="0071166B">
      <w:pPr>
        <w:spacing w:after="0" w:line="360" w:lineRule="auto"/>
        <w:ind w:left="709"/>
        <w:jc w:val="both"/>
        <w:rPr>
          <w:rFonts w:ascii="Times New Roman" w:hAnsi="Times New Roman" w:cs="Times New Roman"/>
          <w:iCs/>
          <w:sz w:val="28"/>
          <w:szCs w:val="28"/>
        </w:rPr>
      </w:pPr>
      <w:r w:rsidRPr="002E2919">
        <w:rPr>
          <w:rFonts w:ascii="Times New Roman" w:hAnsi="Times New Roman" w:cs="Times New Roman"/>
          <w:iCs/>
          <w:sz w:val="28"/>
          <w:szCs w:val="28"/>
        </w:rPr>
        <w:t>определить лексическое значение любых незнакомых слов;</w:t>
      </w:r>
    </w:p>
    <w:p w:rsidR="0071166B" w:rsidRPr="002E2919" w:rsidRDefault="0071166B" w:rsidP="0071166B">
      <w:pPr>
        <w:spacing w:after="0" w:line="360" w:lineRule="auto"/>
        <w:ind w:left="709"/>
        <w:jc w:val="both"/>
        <w:rPr>
          <w:rFonts w:ascii="Times New Roman" w:hAnsi="Times New Roman" w:cs="Times New Roman"/>
          <w:iCs/>
          <w:sz w:val="28"/>
          <w:szCs w:val="28"/>
        </w:rPr>
      </w:pPr>
      <w:r w:rsidRPr="002E2919">
        <w:rPr>
          <w:rFonts w:ascii="Times New Roman" w:hAnsi="Times New Roman" w:cs="Times New Roman"/>
          <w:iCs/>
          <w:sz w:val="28"/>
          <w:szCs w:val="28"/>
        </w:rPr>
        <w:t xml:space="preserve">уточнить упомянутым в тексте датам, имена, факты, 3-й этап. </w:t>
      </w:r>
    </w:p>
    <w:p w:rsidR="0071166B" w:rsidRPr="002E2919" w:rsidRDefault="0071166B" w:rsidP="0071166B">
      <w:pPr>
        <w:spacing w:after="0" w:line="360" w:lineRule="auto"/>
        <w:ind w:firstLine="709"/>
        <w:jc w:val="both"/>
        <w:rPr>
          <w:rFonts w:ascii="Times New Roman" w:hAnsi="Times New Roman" w:cs="Times New Roman"/>
          <w:i/>
          <w:iCs/>
          <w:sz w:val="28"/>
          <w:szCs w:val="28"/>
        </w:rPr>
      </w:pPr>
      <w:r w:rsidRPr="002E2919">
        <w:rPr>
          <w:rFonts w:ascii="Times New Roman" w:hAnsi="Times New Roman" w:cs="Times New Roman"/>
          <w:i/>
          <w:iCs/>
          <w:sz w:val="28"/>
          <w:szCs w:val="28"/>
        </w:rPr>
        <w:t>4-й этап. Интерпретация</w:t>
      </w:r>
    </w:p>
    <w:p w:rsidR="0071166B" w:rsidRPr="002E2919" w:rsidRDefault="0071166B" w:rsidP="0071166B">
      <w:pPr>
        <w:spacing w:after="0" w:line="360" w:lineRule="auto"/>
        <w:ind w:left="709"/>
        <w:jc w:val="both"/>
        <w:rPr>
          <w:rFonts w:ascii="Times New Roman" w:hAnsi="Times New Roman" w:cs="Times New Roman"/>
          <w:iCs/>
          <w:sz w:val="28"/>
          <w:szCs w:val="28"/>
        </w:rPr>
      </w:pPr>
      <w:r w:rsidRPr="002E2919">
        <w:rPr>
          <w:rFonts w:ascii="Times New Roman" w:hAnsi="Times New Roman" w:cs="Times New Roman"/>
          <w:iCs/>
          <w:sz w:val="28"/>
          <w:szCs w:val="28"/>
        </w:rPr>
        <w:t xml:space="preserve">выяснение и формулировка главной мысли; </w:t>
      </w:r>
    </w:p>
    <w:p w:rsidR="0071166B" w:rsidRPr="002E2919" w:rsidRDefault="0071166B" w:rsidP="0071166B">
      <w:pPr>
        <w:spacing w:after="0" w:line="360" w:lineRule="auto"/>
        <w:ind w:left="709"/>
        <w:jc w:val="both"/>
        <w:rPr>
          <w:rFonts w:ascii="Times New Roman" w:hAnsi="Times New Roman" w:cs="Times New Roman"/>
          <w:iCs/>
          <w:sz w:val="28"/>
          <w:szCs w:val="28"/>
        </w:rPr>
      </w:pPr>
      <w:r w:rsidRPr="002E2919">
        <w:rPr>
          <w:rFonts w:ascii="Times New Roman" w:hAnsi="Times New Roman" w:cs="Times New Roman"/>
          <w:iCs/>
          <w:sz w:val="28"/>
          <w:szCs w:val="28"/>
        </w:rPr>
        <w:t>определение отношения автора к описываемым событиям;</w:t>
      </w:r>
    </w:p>
    <w:p w:rsidR="0071166B" w:rsidRPr="002E2919" w:rsidRDefault="0071166B" w:rsidP="0071166B">
      <w:pPr>
        <w:spacing w:after="0" w:line="360" w:lineRule="auto"/>
        <w:ind w:left="709"/>
        <w:jc w:val="both"/>
        <w:rPr>
          <w:rFonts w:ascii="Times New Roman" w:hAnsi="Times New Roman" w:cs="Times New Roman"/>
          <w:iCs/>
          <w:sz w:val="28"/>
          <w:szCs w:val="28"/>
        </w:rPr>
      </w:pPr>
      <w:r w:rsidRPr="002E2919">
        <w:rPr>
          <w:rFonts w:ascii="Times New Roman" w:hAnsi="Times New Roman" w:cs="Times New Roman"/>
          <w:iCs/>
          <w:sz w:val="28"/>
          <w:szCs w:val="28"/>
        </w:rPr>
        <w:t xml:space="preserve">формулировка собственного отношения к описываемому. </w:t>
      </w:r>
    </w:p>
    <w:p w:rsidR="0071166B" w:rsidRPr="002E2919" w:rsidRDefault="0071166B" w:rsidP="0071166B">
      <w:pPr>
        <w:spacing w:after="0" w:line="360" w:lineRule="auto"/>
        <w:ind w:firstLine="709"/>
        <w:jc w:val="both"/>
        <w:rPr>
          <w:rFonts w:ascii="Times New Roman" w:hAnsi="Times New Roman" w:cs="Times New Roman"/>
          <w:i/>
          <w:iCs/>
          <w:sz w:val="28"/>
          <w:szCs w:val="28"/>
        </w:rPr>
      </w:pPr>
      <w:r w:rsidRPr="002E2919">
        <w:rPr>
          <w:rFonts w:ascii="Times New Roman" w:hAnsi="Times New Roman" w:cs="Times New Roman"/>
          <w:i/>
          <w:iCs/>
          <w:sz w:val="28"/>
          <w:szCs w:val="28"/>
        </w:rPr>
        <w:t>5-й этап. Методологический</w:t>
      </w:r>
    </w:p>
    <w:p w:rsidR="0071166B" w:rsidRPr="002E2919" w:rsidRDefault="0071166B" w:rsidP="0071166B">
      <w:pPr>
        <w:spacing w:after="0" w:line="360" w:lineRule="auto"/>
        <w:ind w:left="709"/>
        <w:jc w:val="both"/>
        <w:rPr>
          <w:rFonts w:ascii="Times New Roman" w:hAnsi="Times New Roman" w:cs="Times New Roman"/>
          <w:iCs/>
          <w:sz w:val="28"/>
          <w:szCs w:val="28"/>
        </w:rPr>
      </w:pPr>
      <w:r w:rsidRPr="002E2919">
        <w:rPr>
          <w:rFonts w:ascii="Times New Roman" w:hAnsi="Times New Roman" w:cs="Times New Roman"/>
          <w:iCs/>
          <w:sz w:val="28"/>
          <w:szCs w:val="28"/>
        </w:rPr>
        <w:t xml:space="preserve">Какие выводы можно сделать из этого документа? </w:t>
      </w:r>
    </w:p>
    <w:p w:rsidR="0071166B" w:rsidRPr="002E2919" w:rsidRDefault="0071166B" w:rsidP="0071166B">
      <w:pPr>
        <w:spacing w:after="0" w:line="360" w:lineRule="auto"/>
        <w:ind w:firstLine="709"/>
        <w:jc w:val="both"/>
        <w:rPr>
          <w:rFonts w:ascii="Times New Roman" w:hAnsi="Times New Roman" w:cs="Times New Roman"/>
          <w:sz w:val="28"/>
          <w:szCs w:val="28"/>
        </w:rPr>
      </w:pPr>
      <w:r w:rsidRPr="002E2919">
        <w:rPr>
          <w:rFonts w:ascii="Times New Roman" w:hAnsi="Times New Roman" w:cs="Times New Roman"/>
          <w:sz w:val="28"/>
          <w:szCs w:val="28"/>
        </w:rPr>
        <w:t>Технология смыслового чтения с элементами когнитивной герменевтики может быть использована как на уроке, так и при выполнении творческих заданий. Следует признать, что более эффективной она может быть использована при работе со старшими классами. Однако в адаптированной форме ее применение допустимо и в средней ступени.</w:t>
      </w:r>
    </w:p>
    <w:p w:rsidR="0071166B" w:rsidRPr="002E2919" w:rsidRDefault="0071166B" w:rsidP="0071166B">
      <w:pPr>
        <w:spacing w:after="0" w:line="360" w:lineRule="auto"/>
        <w:ind w:firstLine="709"/>
        <w:jc w:val="both"/>
        <w:rPr>
          <w:rFonts w:ascii="Times New Roman" w:eastAsia="Times New Roman" w:hAnsi="Times New Roman" w:cs="Times New Roman"/>
          <w:sz w:val="28"/>
          <w:szCs w:val="28"/>
        </w:rPr>
      </w:pPr>
      <w:r w:rsidRPr="002E2919">
        <w:rPr>
          <w:rFonts w:ascii="Times New Roman" w:hAnsi="Times New Roman" w:cs="Times New Roman"/>
          <w:sz w:val="28"/>
          <w:szCs w:val="28"/>
        </w:rPr>
        <w:lastRenderedPageBreak/>
        <w:t xml:space="preserve">Таким образом, выбор форм и методов обучения был обусловлен результатами входного мониторинга с учетом когнитивных возможностей обучающихся. Преподавательская стратегия ориентирована на использование </w:t>
      </w:r>
      <w:r w:rsidRPr="002E2919">
        <w:rPr>
          <w:rFonts w:ascii="Times New Roman" w:eastAsia="Times New Roman" w:hAnsi="Times New Roman" w:cs="Times New Roman"/>
          <w:sz w:val="28"/>
          <w:szCs w:val="28"/>
        </w:rPr>
        <w:t xml:space="preserve">объяснительно-иллюстративного и эвристического метода. </w:t>
      </w:r>
    </w:p>
    <w:p w:rsidR="0071166B" w:rsidRPr="002E2919" w:rsidRDefault="0071166B" w:rsidP="0071166B">
      <w:pPr>
        <w:spacing w:after="0" w:line="360" w:lineRule="auto"/>
        <w:ind w:firstLine="709"/>
        <w:jc w:val="both"/>
        <w:rPr>
          <w:rFonts w:ascii="Times New Roman" w:hAnsi="Times New Roman" w:cs="Times New Roman"/>
          <w:sz w:val="28"/>
          <w:szCs w:val="28"/>
        </w:rPr>
      </w:pPr>
      <w:r w:rsidRPr="002E2919">
        <w:rPr>
          <w:rFonts w:ascii="Times New Roman" w:eastAsia="Times New Roman" w:hAnsi="Times New Roman" w:cs="Times New Roman"/>
          <w:sz w:val="28"/>
          <w:szCs w:val="28"/>
        </w:rPr>
        <w:t>Преимущество отдавалось таким формам как</w:t>
      </w:r>
    </w:p>
    <w:p w:rsidR="0071166B" w:rsidRPr="002E2919" w:rsidRDefault="0071166B" w:rsidP="0071166B">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rPr>
      </w:pPr>
      <w:r w:rsidRPr="002E2919">
        <w:rPr>
          <w:rFonts w:ascii="Times New Roman" w:hAnsi="Times New Roman" w:cs="Times New Roman"/>
          <w:sz w:val="28"/>
          <w:szCs w:val="28"/>
        </w:rPr>
        <w:t>работа с текстом учебника, источника</w:t>
      </w:r>
      <w:r w:rsidRPr="002E2919">
        <w:rPr>
          <w:rFonts w:ascii="Times New Roman" w:eastAsia="Times New Roman" w:hAnsi="Times New Roman" w:cs="Times New Roman"/>
          <w:sz w:val="28"/>
          <w:szCs w:val="28"/>
        </w:rPr>
        <w:t>;</w:t>
      </w:r>
    </w:p>
    <w:p w:rsidR="0071166B" w:rsidRPr="002E2919" w:rsidRDefault="0071166B" w:rsidP="0071166B">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rPr>
      </w:pPr>
      <w:r w:rsidRPr="002E2919">
        <w:rPr>
          <w:rFonts w:ascii="Times New Roman" w:eastAsia="Times New Roman" w:hAnsi="Times New Roman" w:cs="Times New Roman"/>
          <w:sz w:val="28"/>
          <w:szCs w:val="28"/>
        </w:rPr>
        <w:t>составление интеллект-карты;</w:t>
      </w:r>
    </w:p>
    <w:p w:rsidR="0071166B" w:rsidRPr="002E2919" w:rsidRDefault="0071166B" w:rsidP="0071166B">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rPr>
      </w:pPr>
      <w:r w:rsidRPr="002E2919">
        <w:rPr>
          <w:rFonts w:ascii="Times New Roman" w:eastAsia="Times New Roman" w:hAnsi="Times New Roman" w:cs="Times New Roman"/>
          <w:sz w:val="28"/>
          <w:szCs w:val="28"/>
        </w:rPr>
        <w:t>составление карты понятий;</w:t>
      </w:r>
    </w:p>
    <w:p w:rsidR="0071166B" w:rsidRPr="002E2919" w:rsidRDefault="0071166B" w:rsidP="0071166B">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rPr>
      </w:pPr>
      <w:r w:rsidRPr="002E2919">
        <w:rPr>
          <w:rFonts w:ascii="Times New Roman" w:eastAsia="Times New Roman" w:hAnsi="Times New Roman" w:cs="Times New Roman"/>
          <w:sz w:val="28"/>
          <w:szCs w:val="28"/>
        </w:rPr>
        <w:t>изображение связей между понятиями с помощью кругов Эйлера;</w:t>
      </w:r>
    </w:p>
    <w:p w:rsidR="0071166B" w:rsidRPr="002E2919" w:rsidRDefault="0071166B" w:rsidP="0071166B">
      <w:pPr>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rPr>
      </w:pPr>
      <w:r w:rsidRPr="002E2919">
        <w:rPr>
          <w:rFonts w:ascii="Times New Roman" w:eastAsia="Times New Roman" w:hAnsi="Times New Roman" w:cs="Times New Roman"/>
          <w:sz w:val="28"/>
          <w:szCs w:val="28"/>
        </w:rPr>
        <w:t>технология смыслового чтения с элементами когнитивной герменевтики.</w:t>
      </w:r>
    </w:p>
    <w:p w:rsidR="0071166B" w:rsidRPr="002E2919" w:rsidRDefault="0071166B" w:rsidP="0071166B">
      <w:pPr>
        <w:shd w:val="clear" w:color="auto" w:fill="FFFFFF"/>
        <w:spacing w:after="0" w:line="360" w:lineRule="auto"/>
        <w:ind w:firstLine="709"/>
        <w:jc w:val="both"/>
        <w:rPr>
          <w:rFonts w:ascii="Times New Roman" w:eastAsia="Times New Roman" w:hAnsi="Times New Roman" w:cs="Times New Roman"/>
          <w:sz w:val="28"/>
          <w:szCs w:val="28"/>
        </w:rPr>
      </w:pPr>
      <w:r w:rsidRPr="002E2919">
        <w:rPr>
          <w:rFonts w:ascii="Times New Roman" w:eastAsia="Times New Roman" w:hAnsi="Times New Roman" w:cs="Times New Roman"/>
          <w:sz w:val="28"/>
          <w:szCs w:val="28"/>
        </w:rPr>
        <w:t xml:space="preserve">Учитывая различные уровни когнитивной готовности </w:t>
      </w:r>
      <w:proofErr w:type="gramStart"/>
      <w:r w:rsidRPr="002E2919">
        <w:rPr>
          <w:rFonts w:ascii="Times New Roman" w:eastAsia="Times New Roman" w:hAnsi="Times New Roman" w:cs="Times New Roman"/>
          <w:sz w:val="28"/>
          <w:szCs w:val="28"/>
        </w:rPr>
        <w:t>обучающихся,  активно</w:t>
      </w:r>
      <w:proofErr w:type="gramEnd"/>
      <w:r w:rsidRPr="002E2919">
        <w:rPr>
          <w:rFonts w:ascii="Times New Roman" w:eastAsia="Times New Roman" w:hAnsi="Times New Roman" w:cs="Times New Roman"/>
          <w:sz w:val="28"/>
          <w:szCs w:val="28"/>
        </w:rPr>
        <w:t xml:space="preserve"> использовалась работа в группах (по уровню готовности) над </w:t>
      </w:r>
      <w:proofErr w:type="spellStart"/>
      <w:r w:rsidRPr="002E2919">
        <w:rPr>
          <w:rFonts w:ascii="Times New Roman" w:eastAsia="Times New Roman" w:hAnsi="Times New Roman" w:cs="Times New Roman"/>
          <w:sz w:val="28"/>
          <w:szCs w:val="28"/>
        </w:rPr>
        <w:t>разноуровневыми</w:t>
      </w:r>
      <w:proofErr w:type="spellEnd"/>
      <w:r w:rsidRPr="002E2919">
        <w:rPr>
          <w:rFonts w:ascii="Times New Roman" w:eastAsia="Times New Roman" w:hAnsi="Times New Roman" w:cs="Times New Roman"/>
          <w:sz w:val="28"/>
          <w:szCs w:val="28"/>
        </w:rPr>
        <w:t xml:space="preserve"> заданиями, и выполнение индивидуальных заданий. </w:t>
      </w:r>
    </w:p>
    <w:p w:rsidR="00985484" w:rsidRDefault="00F16E76"/>
    <w:sectPr w:rsidR="009854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E76" w:rsidRDefault="00F16E76" w:rsidP="0071166B">
      <w:pPr>
        <w:spacing w:after="0" w:line="240" w:lineRule="auto"/>
      </w:pPr>
      <w:r>
        <w:separator/>
      </w:r>
    </w:p>
  </w:endnote>
  <w:endnote w:type="continuationSeparator" w:id="0">
    <w:p w:rsidR="00F16E76" w:rsidRDefault="00F16E76" w:rsidP="00711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E76" w:rsidRDefault="00F16E76" w:rsidP="0071166B">
      <w:pPr>
        <w:spacing w:after="0" w:line="240" w:lineRule="auto"/>
      </w:pPr>
      <w:r>
        <w:separator/>
      </w:r>
    </w:p>
  </w:footnote>
  <w:footnote w:type="continuationSeparator" w:id="0">
    <w:p w:rsidR="00F16E76" w:rsidRDefault="00F16E76" w:rsidP="0071166B">
      <w:pPr>
        <w:spacing w:after="0" w:line="240" w:lineRule="auto"/>
      </w:pPr>
      <w:r>
        <w:continuationSeparator/>
      </w:r>
    </w:p>
  </w:footnote>
  <w:footnote w:id="1">
    <w:p w:rsidR="0071166B" w:rsidRPr="009F4C35" w:rsidRDefault="0071166B" w:rsidP="0071166B">
      <w:pPr>
        <w:pStyle w:val="a3"/>
        <w:jc w:val="both"/>
        <w:rPr>
          <w:rFonts w:ascii="Times New Roman" w:hAnsi="Times New Roman" w:cs="Times New Roman"/>
          <w:sz w:val="24"/>
          <w:szCs w:val="24"/>
        </w:rPr>
      </w:pPr>
      <w:r w:rsidRPr="00C95A5D">
        <w:rPr>
          <w:rStyle w:val="a5"/>
          <w:rFonts w:ascii="Times New Roman" w:hAnsi="Times New Roman" w:cs="Times New Roman"/>
          <w:sz w:val="28"/>
          <w:szCs w:val="28"/>
        </w:rPr>
        <w:footnoteRef/>
      </w:r>
      <w:r w:rsidRPr="00C95A5D">
        <w:rPr>
          <w:rFonts w:ascii="Times New Roman" w:hAnsi="Times New Roman" w:cs="Times New Roman"/>
          <w:sz w:val="28"/>
          <w:szCs w:val="28"/>
        </w:rPr>
        <w:t xml:space="preserve"> </w:t>
      </w:r>
      <w:proofErr w:type="spellStart"/>
      <w:r w:rsidRPr="009F4C35">
        <w:rPr>
          <w:rFonts w:ascii="Times New Roman" w:hAnsi="Times New Roman" w:cs="Times New Roman"/>
          <w:iCs/>
          <w:sz w:val="24"/>
          <w:szCs w:val="24"/>
        </w:rPr>
        <w:t>Гузеев</w:t>
      </w:r>
      <w:proofErr w:type="spellEnd"/>
      <w:r w:rsidRPr="009F4C35">
        <w:rPr>
          <w:rFonts w:ascii="Times New Roman" w:hAnsi="Times New Roman" w:cs="Times New Roman"/>
          <w:iCs/>
          <w:sz w:val="24"/>
          <w:szCs w:val="24"/>
        </w:rPr>
        <w:t xml:space="preserve"> В.В. </w:t>
      </w:r>
      <w:r w:rsidRPr="009F4C35">
        <w:rPr>
          <w:rFonts w:ascii="Times New Roman" w:hAnsi="Times New Roman" w:cs="Times New Roman"/>
          <w:sz w:val="24"/>
          <w:szCs w:val="24"/>
        </w:rPr>
        <w:t>Планирование результатов образования и образовательная технология</w:t>
      </w:r>
      <w:r>
        <w:rPr>
          <w:rFonts w:ascii="Times New Roman" w:hAnsi="Times New Roman" w:cs="Times New Roman"/>
          <w:sz w:val="24"/>
          <w:szCs w:val="24"/>
        </w:rPr>
        <w:t>.</w:t>
      </w:r>
      <w:r w:rsidRPr="009F4C35">
        <w:rPr>
          <w:rFonts w:ascii="Times New Roman" w:hAnsi="Times New Roman" w:cs="Times New Roman"/>
          <w:sz w:val="24"/>
          <w:szCs w:val="24"/>
        </w:rPr>
        <w:t xml:space="preserve"> Серия "Системные основания образовательной технологии</w:t>
      </w:r>
      <w:r>
        <w:rPr>
          <w:rFonts w:ascii="Times New Roman" w:hAnsi="Times New Roman" w:cs="Times New Roman"/>
          <w:sz w:val="24"/>
          <w:szCs w:val="24"/>
        </w:rPr>
        <w:t>.</w:t>
      </w:r>
      <w:r w:rsidRPr="009F4C35">
        <w:rPr>
          <w:rFonts w:ascii="Times New Roman" w:hAnsi="Times New Roman" w:cs="Times New Roman"/>
          <w:sz w:val="24"/>
          <w:szCs w:val="24"/>
        </w:rPr>
        <w:t xml:space="preserve"> -  М.: Народное образование, 2000</w:t>
      </w:r>
      <w:r>
        <w:rPr>
          <w:rFonts w:ascii="Times New Roman" w:hAnsi="Times New Roman" w:cs="Times New Roman"/>
          <w:sz w:val="24"/>
          <w:szCs w:val="24"/>
        </w:rPr>
        <w:t>.</w:t>
      </w:r>
      <w:r w:rsidRPr="009F4C35">
        <w:rPr>
          <w:rFonts w:ascii="Times New Roman" w:hAnsi="Times New Roman" w:cs="Times New Roman"/>
          <w:sz w:val="24"/>
          <w:szCs w:val="24"/>
        </w:rPr>
        <w:t xml:space="preserve"> - </w:t>
      </w:r>
      <w:r>
        <w:rPr>
          <w:rFonts w:ascii="Times New Roman" w:hAnsi="Times New Roman" w:cs="Times New Roman"/>
          <w:sz w:val="24"/>
          <w:szCs w:val="24"/>
        </w:rPr>
        <w:t>С. 68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F0D32"/>
    <w:multiLevelType w:val="multilevel"/>
    <w:tmpl w:val="E744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7E5509"/>
    <w:multiLevelType w:val="multilevel"/>
    <w:tmpl w:val="20E6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D08"/>
    <w:rsid w:val="00166D08"/>
    <w:rsid w:val="006A619C"/>
    <w:rsid w:val="0071166B"/>
    <w:rsid w:val="00BD4BDE"/>
    <w:rsid w:val="00D75542"/>
    <w:rsid w:val="00DA7811"/>
    <w:rsid w:val="00F16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9A7A"/>
  <w15:chartTrackingRefBased/>
  <w15:docId w15:val="{8F06D397-0D5E-4C33-B9E0-25A2A412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66B"/>
    <w:pPr>
      <w:spacing w:after="200" w:line="276" w:lineRule="auto"/>
    </w:pPr>
    <w:rPr>
      <w:rFonts w:eastAsiaTheme="minorEastAsia"/>
      <w:lang w:eastAsia="ru-RU"/>
    </w:rPr>
  </w:style>
  <w:style w:type="paragraph" w:styleId="2">
    <w:name w:val="heading 2"/>
    <w:basedOn w:val="a"/>
    <w:link w:val="20"/>
    <w:uiPriority w:val="9"/>
    <w:qFormat/>
    <w:rsid w:val="007116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166B"/>
    <w:rPr>
      <w:rFonts w:ascii="Times New Roman" w:eastAsia="Times New Roman" w:hAnsi="Times New Roman" w:cs="Times New Roman"/>
      <w:b/>
      <w:bCs/>
      <w:sz w:val="36"/>
      <w:szCs w:val="36"/>
      <w:lang w:eastAsia="ru-RU"/>
    </w:rPr>
  </w:style>
  <w:style w:type="paragraph" w:customStyle="1" w:styleId="c4">
    <w:name w:val="c4"/>
    <w:basedOn w:val="a"/>
    <w:rsid w:val="007116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71166B"/>
  </w:style>
  <w:style w:type="paragraph" w:customStyle="1" w:styleId="c1">
    <w:name w:val="c1"/>
    <w:basedOn w:val="a"/>
    <w:rsid w:val="007116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1166B"/>
  </w:style>
  <w:style w:type="paragraph" w:styleId="a3">
    <w:name w:val="footnote text"/>
    <w:basedOn w:val="a"/>
    <w:link w:val="a4"/>
    <w:uiPriority w:val="99"/>
    <w:unhideWhenUsed/>
    <w:rsid w:val="0071166B"/>
    <w:pPr>
      <w:spacing w:after="0" w:line="240" w:lineRule="auto"/>
    </w:pPr>
    <w:rPr>
      <w:sz w:val="20"/>
      <w:szCs w:val="20"/>
    </w:rPr>
  </w:style>
  <w:style w:type="character" w:customStyle="1" w:styleId="a4">
    <w:name w:val="Текст сноски Знак"/>
    <w:basedOn w:val="a0"/>
    <w:link w:val="a3"/>
    <w:uiPriority w:val="99"/>
    <w:rsid w:val="0071166B"/>
    <w:rPr>
      <w:rFonts w:eastAsiaTheme="minorEastAsia"/>
      <w:sz w:val="20"/>
      <w:szCs w:val="20"/>
      <w:lang w:eastAsia="ru-RU"/>
    </w:rPr>
  </w:style>
  <w:style w:type="character" w:styleId="a5">
    <w:name w:val="footnote reference"/>
    <w:basedOn w:val="a0"/>
    <w:uiPriority w:val="99"/>
    <w:semiHidden/>
    <w:unhideWhenUsed/>
    <w:rsid w:val="007116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1471</Words>
  <Characters>8389</Characters>
  <Application>Microsoft Office Word</Application>
  <DocSecurity>0</DocSecurity>
  <Lines>69</Lines>
  <Paragraphs>19</Paragraphs>
  <ScaleCrop>false</ScaleCrop>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2025-04-13T23:48:00Z</dcterms:created>
  <dcterms:modified xsi:type="dcterms:W3CDTF">2025-04-13T23:50:00Z</dcterms:modified>
</cp:coreProperties>
</file>