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rStyle w:val="a4"/>
          <w:b w:val="0"/>
          <w:color w:val="111111"/>
          <w:bdr w:val="none" w:sz="0" w:space="0" w:color="auto" w:frame="1"/>
        </w:rPr>
        <w:t>Современная</w:t>
      </w:r>
      <w:r w:rsidRPr="0058375F">
        <w:rPr>
          <w:color w:val="111111"/>
        </w:rPr>
        <w:t> </w:t>
      </w:r>
      <w:r>
        <w:rPr>
          <w:color w:val="111111"/>
        </w:rPr>
        <w:t>л</w:t>
      </w:r>
      <w:r w:rsidRPr="0058375F">
        <w:rPr>
          <w:color w:val="111111"/>
        </w:rPr>
        <w:t>огопедия находится в постоянном активном поиске путей совершенствования и оптимизации процесса обучения, развития детей на разных возрастных этапах, в различных образовательных условиях, которые характерны для детей с особыми образовательными потребностями.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Речь является одной из важнейших психических функций человека,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регуляции его поведения.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На сегодняшний день в арсенале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коррекционных</w:t>
      </w:r>
      <w:r w:rsidRPr="0058375F">
        <w:rPr>
          <w:color w:val="111111"/>
        </w:rPr>
        <w:t> педагогов имеется обширный практический материал, применение которого способствует эффективному речевому развитию ребенка. Но мы сталкиваемся с трудностями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коррекционной работы</w:t>
      </w:r>
      <w:r w:rsidRPr="0058375F">
        <w:rPr>
          <w:color w:val="111111"/>
        </w:rPr>
        <w:t> из-за возросшего количества речевой патологии.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Дети с речевыми нарушениями часто бывают с неустойчивой психикой, у них наблюдаются нестабильное психоэмоциональное состояние, пониженная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работоспособность</w:t>
      </w:r>
      <w:r w:rsidRPr="0058375F">
        <w:rPr>
          <w:color w:val="111111"/>
        </w:rPr>
        <w:t> и быстрая утомляемость. Логопедические занятия для таких дошколят — это тяжелый труд. Поэтому нам приходится искать, находить и умело использовать на практике более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инновационные методы и формы воздействия</w:t>
      </w:r>
      <w:r w:rsidRPr="0058375F">
        <w:rPr>
          <w:color w:val="111111"/>
        </w:rPr>
        <w:t>, так как именно они становятся наиболее перспективным средством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коррекционно-развивающей работы с детьми</w:t>
      </w:r>
      <w:r w:rsidRPr="0058375F">
        <w:rPr>
          <w:color w:val="111111"/>
        </w:rPr>
        <w:t>, имеющими нарушения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Инновационный</w:t>
      </w:r>
      <w:r w:rsidRPr="0058375F">
        <w:rPr>
          <w:color w:val="111111"/>
        </w:rPr>
        <w:t> опыт в моём понимании — это </w:t>
      </w:r>
      <w:r w:rsidRPr="0058375F">
        <w:rPr>
          <w:i/>
          <w:iCs/>
          <w:color w:val="111111"/>
          <w:bdr w:val="none" w:sz="0" w:space="0" w:color="auto" w:frame="1"/>
        </w:rPr>
        <w:t>«держать руку на пульсе»</w:t>
      </w:r>
      <w:r w:rsidRPr="0058375F">
        <w:rPr>
          <w:color w:val="111111"/>
        </w:rPr>
        <w:t> </w:t>
      </w:r>
      <w:r w:rsidRPr="0058375F">
        <w:rPr>
          <w:rStyle w:val="a4"/>
          <w:b w:val="0"/>
          <w:color w:val="111111"/>
          <w:bdr w:val="none" w:sz="0" w:space="0" w:color="auto" w:frame="1"/>
        </w:rPr>
        <w:t>современной педагогики</w:t>
      </w:r>
      <w:r w:rsidRPr="0058375F">
        <w:rPr>
          <w:color w:val="111111"/>
        </w:rPr>
        <w:t>. Что мы подразумеваем под понятием </w:t>
      </w:r>
      <w:r w:rsidRPr="0058375F">
        <w:rPr>
          <w:i/>
          <w:iCs/>
          <w:color w:val="111111"/>
          <w:bdr w:val="none" w:sz="0" w:space="0" w:color="auto" w:frame="1"/>
        </w:rPr>
        <w:t>«</w:t>
      </w:r>
      <w:r w:rsidRPr="0058375F">
        <w:rPr>
          <w:rStyle w:val="a4"/>
          <w:b w:val="0"/>
          <w:i/>
          <w:iCs/>
          <w:color w:val="111111"/>
          <w:bdr w:val="none" w:sz="0" w:space="0" w:color="auto" w:frame="1"/>
        </w:rPr>
        <w:t>инновационные технологии</w:t>
      </w:r>
      <w:r w:rsidRPr="0058375F">
        <w:rPr>
          <w:i/>
          <w:iCs/>
          <w:color w:val="111111"/>
          <w:bdr w:val="none" w:sz="0" w:space="0" w:color="auto" w:frame="1"/>
        </w:rPr>
        <w:t>»</w:t>
      </w:r>
      <w:r w:rsidRPr="0058375F">
        <w:rPr>
          <w:color w:val="111111"/>
        </w:rPr>
        <w:t>?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Инновационные технологии – это внедрённые</w:t>
      </w:r>
      <w:r w:rsidRPr="0058375F">
        <w:rPr>
          <w:color w:val="111111"/>
        </w:rPr>
        <w:t>, новые, обладающие повышенной эффективностью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методы и инструменты</w:t>
      </w:r>
      <w:r w:rsidRPr="0058375F">
        <w:rPr>
          <w:color w:val="111111"/>
        </w:rPr>
        <w:t>, приёмы, являющиеся конечным результатом интеллектуальной деятельности педагога.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Основным критерием </w:t>
      </w:r>
      <w:r w:rsidRPr="0058375F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8375F">
        <w:rPr>
          <w:rStyle w:val="a4"/>
          <w:b w:val="0"/>
          <w:i/>
          <w:iCs/>
          <w:color w:val="111111"/>
          <w:bdr w:val="none" w:sz="0" w:space="0" w:color="auto" w:frame="1"/>
        </w:rPr>
        <w:t>инновационности</w:t>
      </w:r>
      <w:proofErr w:type="spellEnd"/>
      <w:r w:rsidRPr="0058375F">
        <w:rPr>
          <w:i/>
          <w:iCs/>
          <w:color w:val="111111"/>
          <w:bdr w:val="none" w:sz="0" w:space="0" w:color="auto" w:frame="1"/>
        </w:rPr>
        <w:t>»</w:t>
      </w:r>
      <w:r w:rsidRPr="0058375F">
        <w:rPr>
          <w:color w:val="111111"/>
        </w:rPr>
        <w:t>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технологии</w:t>
      </w:r>
      <w:r w:rsidRPr="0058375F">
        <w:rPr>
          <w:color w:val="111111"/>
        </w:rPr>
        <w:t> является повышение эффективности образовательного процесса за счёт её применения.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Использование в логопедической практике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инновационных технологий</w:t>
      </w:r>
      <w:r w:rsidRPr="0058375F">
        <w:rPr>
          <w:color w:val="111111"/>
        </w:rPr>
        <w:t> служит эффективным дополнением к общепринятым наиболее популярным классическим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технологиям и методикам</w:t>
      </w:r>
      <w:r w:rsidRPr="0058375F">
        <w:rPr>
          <w:color w:val="111111"/>
        </w:rPr>
        <w:t>,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разработанным в конце XX века</w:t>
      </w:r>
      <w:r w:rsidRPr="0058375F">
        <w:rPr>
          <w:color w:val="111111"/>
        </w:rPr>
        <w:t>. И относится к так называемым </w:t>
      </w:r>
      <w:r w:rsidRPr="0058375F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8375F">
        <w:rPr>
          <w:rStyle w:val="a4"/>
          <w:b w:val="0"/>
          <w:i/>
          <w:iCs/>
          <w:color w:val="111111"/>
          <w:bdr w:val="none" w:sz="0" w:space="0" w:color="auto" w:frame="1"/>
        </w:rPr>
        <w:t>микроинновациям</w:t>
      </w:r>
      <w:proofErr w:type="spellEnd"/>
      <w:r w:rsidRPr="0058375F">
        <w:rPr>
          <w:i/>
          <w:iCs/>
          <w:color w:val="111111"/>
          <w:bdr w:val="none" w:sz="0" w:space="0" w:color="auto" w:frame="1"/>
        </w:rPr>
        <w:t>»</w:t>
      </w:r>
      <w:r w:rsidRPr="0058375F">
        <w:rPr>
          <w:color w:val="111111"/>
        </w:rPr>
        <w:t>, поскольку её использование не меняет базисную организацию логопедической помощи, а лишь локально модифицирует её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методическую</w:t>
      </w:r>
      <w:r w:rsidRPr="0058375F">
        <w:rPr>
          <w:color w:val="111111"/>
        </w:rPr>
        <w:t> составляющую и служит для создания благоприятного эмоционального фона.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Творчески варьируя сочетаемость разных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технологий обучения</w:t>
      </w:r>
      <w:r w:rsidRPr="0058375F">
        <w:rPr>
          <w:color w:val="111111"/>
        </w:rPr>
        <w:t>, систематически и целенаправленно используя их на практике, в соответствии с индивидуальными возможностями каждого ребенка, </w:t>
      </w:r>
      <w:proofErr w:type="spellStart"/>
      <w:r w:rsidRPr="0058375F">
        <w:rPr>
          <w:rStyle w:val="a4"/>
          <w:b w:val="0"/>
          <w:color w:val="111111"/>
          <w:bdr w:val="none" w:sz="0" w:space="0" w:color="auto" w:frame="1"/>
        </w:rPr>
        <w:t>коррекционно</w:t>
      </w:r>
      <w:proofErr w:type="spellEnd"/>
      <w:r w:rsidRPr="0058375F">
        <w:rPr>
          <w:color w:val="111111"/>
        </w:rPr>
        <w:t> – развивающий процесс становится более результативным и эффективным.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В последние годы отмечается устойчивая тенденция ухудшения здоровья дошкольников, увеличения числа детей с нарушением психического и речевого развития, в связи с чем, применение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инновационных здоровьесберегающих технологий</w:t>
      </w:r>
      <w:r>
        <w:rPr>
          <w:color w:val="111111"/>
        </w:rPr>
        <w:t> в деятельности ДОО</w:t>
      </w:r>
      <w:r w:rsidRPr="0058375F">
        <w:rPr>
          <w:color w:val="111111"/>
        </w:rPr>
        <w:t xml:space="preserve"> становится очень актуальным.</w:t>
      </w:r>
    </w:p>
    <w:p w:rsid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Инновационные технологии</w:t>
      </w:r>
      <w:r w:rsidRPr="0058375F">
        <w:rPr>
          <w:color w:val="111111"/>
        </w:rPr>
        <w:t>, применяемые мной в логопедической практике, базируются на приоритетных направлениях ФГОС ДО. Подробно изучая новинки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методической литературы</w:t>
      </w:r>
      <w:r w:rsidRPr="0058375F">
        <w:rPr>
          <w:color w:val="111111"/>
        </w:rPr>
        <w:t>, выбрала, на мой взгляд, наиболее актуальные и практичные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инновационные методы</w:t>
      </w:r>
      <w:r w:rsidRPr="0058375F">
        <w:rPr>
          <w:color w:val="111111"/>
        </w:rPr>
        <w:t>, которые помогут сделать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коррекционную работу с детьми</w:t>
      </w:r>
      <w:r w:rsidRPr="0058375F">
        <w:rPr>
          <w:color w:val="111111"/>
        </w:rPr>
        <w:t>, имеющими нарушения речи, эффективной и результативной.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В своей логопедической практике применяю комплексы кинезиологических упражнений.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Кинезиологические упражнения – это комплекс движений, позволяющих активизировать межполушарное взаимодействие.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lastRenderedPageBreak/>
        <w:t>Это – универсальный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</w:t>
      </w:r>
      <w:r w:rsidRPr="0058375F">
        <w:rPr>
          <w:color w:val="111111"/>
        </w:rPr>
        <w:t> развития умственных способностей через определенные двигательные упражнения. Именно эти упражнения позволяют улучшить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работу головного мозга</w:t>
      </w:r>
      <w:r w:rsidRPr="0058375F">
        <w:rPr>
          <w:color w:val="111111"/>
        </w:rPr>
        <w:t>, тем самым улучшить память, внимание, речь, пространственные представления, мелкую и крупную моторику, снизить утомляемость, улучшить мыслительную деятельность. Данный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 работы</w:t>
      </w:r>
      <w:r w:rsidRPr="0058375F">
        <w:rPr>
          <w:color w:val="111111"/>
        </w:rPr>
        <w:t> практикую в подготовительных группах.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 xml:space="preserve">Изначально задания вызывали у детей затруднения, они путались в позах рук, торопились, но после систематического применения упражнений, стал заметен положительный результат, движения стали уверенные, безошибочные, дети с удовольствием стали сами придумывать комплексы упражнений и использовать их </w:t>
      </w:r>
      <w:r>
        <w:rPr>
          <w:color w:val="111111"/>
        </w:rPr>
        <w:t>между собой, в парах (</w:t>
      </w:r>
      <w:r w:rsidRPr="0058375F">
        <w:rPr>
          <w:color w:val="111111"/>
        </w:rPr>
        <w:t>Упражнение "Ухо – нос", </w:t>
      </w:r>
      <w:r w:rsidRPr="0058375F">
        <w:rPr>
          <w:i/>
          <w:iCs/>
          <w:color w:val="111111"/>
          <w:bdr w:val="none" w:sz="0" w:space="0" w:color="auto" w:frame="1"/>
        </w:rPr>
        <w:t>«Колечко»</w:t>
      </w:r>
      <w:r w:rsidRPr="0058375F">
        <w:rPr>
          <w:color w:val="111111"/>
        </w:rPr>
        <w:t>, </w:t>
      </w:r>
      <w:r w:rsidRPr="0058375F">
        <w:rPr>
          <w:i/>
          <w:iCs/>
          <w:color w:val="111111"/>
          <w:bdr w:val="none" w:sz="0" w:space="0" w:color="auto" w:frame="1"/>
        </w:rPr>
        <w:t>«Кулак-ребро-ладонь»</w:t>
      </w:r>
      <w:r w:rsidRPr="0058375F">
        <w:rPr>
          <w:color w:val="111111"/>
        </w:rPr>
        <w:t>, </w:t>
      </w:r>
      <w:r w:rsidRPr="0058375F">
        <w:rPr>
          <w:i/>
          <w:iCs/>
          <w:color w:val="111111"/>
          <w:bdr w:val="none" w:sz="0" w:space="0" w:color="auto" w:frame="1"/>
        </w:rPr>
        <w:t>«Погладь-похлопай»</w:t>
      </w:r>
      <w:r w:rsidRPr="0058375F">
        <w:rPr>
          <w:color w:val="111111"/>
        </w:rPr>
        <w:t>).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терапия – это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технология</w:t>
      </w:r>
      <w:r w:rsidRPr="0058375F">
        <w:rPr>
          <w:color w:val="111111"/>
        </w:rPr>
        <w:t>, которая обладает высокой эффективностью, безопасностью и простотой использования в обучении с дошкольниками. Это наилучший </w:t>
      </w:r>
      <w:r w:rsidRPr="0058375F">
        <w:rPr>
          <w:rStyle w:val="a4"/>
          <w:b w:val="0"/>
          <w:color w:val="111111"/>
          <w:bdr w:val="none" w:sz="0" w:space="0" w:color="auto" w:frame="1"/>
        </w:rPr>
        <w:t>метод</w:t>
      </w:r>
      <w:r w:rsidRPr="0058375F">
        <w:rPr>
          <w:color w:val="111111"/>
        </w:rPr>
        <w:t> самопомощи в развитии, как речевой активности, так и в развитии всех компонентов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Практикую данную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технологию со старшей группы</w:t>
      </w:r>
      <w:r w:rsidRPr="0058375F">
        <w:rPr>
          <w:color w:val="111111"/>
        </w:rPr>
        <w:t xml:space="preserve">, применяю её как в индивидуальной, так и подгрупповой форме. В набор </w:t>
      </w:r>
      <w:proofErr w:type="spellStart"/>
      <w:r w:rsidRPr="0058375F">
        <w:rPr>
          <w:color w:val="111111"/>
        </w:rPr>
        <w:t>массажёра</w:t>
      </w:r>
      <w:proofErr w:type="spellEnd"/>
      <w:r w:rsidRPr="0058375F">
        <w:rPr>
          <w:color w:val="111111"/>
        </w:rPr>
        <w:t xml:space="preserve">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входят массажный шарик </w:t>
      </w:r>
      <w:r w:rsidRPr="0058375F">
        <w:rPr>
          <w:i/>
          <w:iCs/>
          <w:color w:val="111111"/>
          <w:bdr w:val="none" w:sz="0" w:space="0" w:color="auto" w:frame="1"/>
        </w:rPr>
        <w:t>«каштан»</w:t>
      </w:r>
      <w:r w:rsidRPr="0058375F">
        <w:rPr>
          <w:color w:val="111111"/>
        </w:rPr>
        <w:t xml:space="preserve"> и 2 эластичных кольца. Использование </w:t>
      </w:r>
      <w:proofErr w:type="spellStart"/>
      <w:r w:rsidRPr="0058375F">
        <w:rPr>
          <w:color w:val="111111"/>
        </w:rPr>
        <w:t>массажера</w:t>
      </w:r>
      <w:proofErr w:type="spellEnd"/>
      <w:r w:rsidRPr="0058375F">
        <w:rPr>
          <w:color w:val="111111"/>
        </w:rPr>
        <w:t xml:space="preserve">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в логопедической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коррекции</w:t>
      </w:r>
      <w:r w:rsidRPr="0058375F">
        <w:rPr>
          <w:color w:val="111111"/>
        </w:rPr>
        <w:t> у дошкольников с речевыми нарушениями позволяет мне не только повысить интерес к занятию, но и оказывает благотворное влияние на мелкую моторику пальцев рук, тем самым, способствуя развитию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  <w:u w:val="single"/>
          <w:bdr w:val="none" w:sz="0" w:space="0" w:color="auto" w:frame="1"/>
        </w:rPr>
        <w:t xml:space="preserve">Данные виды </w:t>
      </w:r>
      <w:proofErr w:type="spellStart"/>
      <w:r w:rsidRPr="0058375F">
        <w:rPr>
          <w:color w:val="111111"/>
          <w:u w:val="single"/>
          <w:bdr w:val="none" w:sz="0" w:space="0" w:color="auto" w:frame="1"/>
        </w:rPr>
        <w:t>массажеров</w:t>
      </w:r>
      <w:proofErr w:type="spellEnd"/>
      <w:r w:rsidRPr="0058375F">
        <w:rPr>
          <w:color w:val="111111"/>
          <w:u w:val="single"/>
          <w:bdr w:val="none" w:sz="0" w:space="0" w:color="auto" w:frame="1"/>
        </w:rPr>
        <w:t xml:space="preserve"> я применяю для развития всех компонентов речи</w:t>
      </w:r>
      <w:r w:rsidRPr="0058375F">
        <w:rPr>
          <w:color w:val="111111"/>
        </w:rPr>
        <w:t>: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Развитие памяти и внимания, сопровождающиеся массажным эффектом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  <w:u w:val="single"/>
          <w:bdr w:val="none" w:sz="0" w:space="0" w:color="auto" w:frame="1"/>
        </w:rPr>
        <w:t>Детям предлагаются различные игровые приемы и упражнения</w:t>
      </w:r>
      <w:r w:rsidRPr="0058375F">
        <w:rPr>
          <w:color w:val="111111"/>
        </w:rPr>
        <w:t>: 1. дети прокатывают шарик по дорожкам, после закрывают глаза и пытаются по памяти пройти тот же самый путь по дорожкам. 2 рисование шариком на спине товарища ранее изученной буквы или любого предмета, сосед должен угадать, что изобразили на его спине. 3.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 xml:space="preserve">Для развитие мелкой моторики использую игры, упражнения и пальчиковые </w:t>
      </w:r>
      <w:proofErr w:type="spellStart"/>
      <w:r w:rsidRPr="0058375F">
        <w:rPr>
          <w:color w:val="111111"/>
        </w:rPr>
        <w:t>физминутки</w:t>
      </w:r>
      <w:proofErr w:type="spellEnd"/>
      <w:r w:rsidRPr="0058375F">
        <w:rPr>
          <w:color w:val="111111"/>
        </w:rPr>
        <w:t xml:space="preserve"> с использованием </w:t>
      </w:r>
      <w:proofErr w:type="spellStart"/>
      <w:r w:rsidRPr="0058375F">
        <w:rPr>
          <w:color w:val="111111"/>
        </w:rPr>
        <w:t>массажёров</w:t>
      </w:r>
      <w:proofErr w:type="spellEnd"/>
      <w:r w:rsidRPr="0058375F">
        <w:rPr>
          <w:color w:val="111111"/>
        </w:rPr>
        <w:t xml:space="preserve">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>. В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58375F">
        <w:rPr>
          <w:color w:val="111111"/>
        </w:rPr>
        <w:t xml:space="preserve"> использую ряд </w:t>
      </w:r>
      <w:proofErr w:type="spellStart"/>
      <w:r w:rsidRPr="0058375F">
        <w:rPr>
          <w:color w:val="111111"/>
        </w:rPr>
        <w:t>приё</w:t>
      </w:r>
      <w:proofErr w:type="spellEnd"/>
      <w:r w:rsidRPr="0058375F">
        <w:rPr>
          <w:color w:val="111111"/>
        </w:rPr>
        <w:t> </w:t>
      </w:r>
      <w:proofErr w:type="spellStart"/>
      <w:r w:rsidRPr="0058375F">
        <w:rPr>
          <w:color w:val="111111"/>
          <w:u w:val="single"/>
          <w:bdr w:val="none" w:sz="0" w:space="0" w:color="auto" w:frame="1"/>
        </w:rPr>
        <w:t>мов</w:t>
      </w:r>
      <w:proofErr w:type="spellEnd"/>
      <w:r w:rsidRPr="0058375F">
        <w:rPr>
          <w:color w:val="111111"/>
        </w:rPr>
        <w:t>: массажные движения шариком по кругу ладони, прямыми движениями вперёд-назад, прокатывание кольца по пальцам, сжимание и разжимание шарика в кулаке. Чтобы процесс массажа не показался для дошкольника скучным, используется стихотворный материал, собранный в картотеку согласно лексическим темам ДОУ, а также составленные лично пальчиковые упражнения с использованием шариков и колец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>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Например, при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58375F">
        <w:rPr>
          <w:color w:val="111111"/>
        </w:rPr>
        <w:t> с поставленным и требующим автоматизации звуком. Во время массажа ребёнок проговаривает соответствующий этому звуку текст, и одновременно массируют ладони или же поочередно надевает массажное кольцо на каждый палец. Дети стараются не только контролировать свою речь, но еще и параллельно выполнять массаж рук.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Звуковой анализ слова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  <w:u w:val="single"/>
          <w:bdr w:val="none" w:sz="0" w:space="0" w:color="auto" w:frame="1"/>
        </w:rPr>
        <w:t>Для характеристики звуков используются массажные шарики трех цветов</w:t>
      </w:r>
      <w:r w:rsidRPr="0058375F">
        <w:rPr>
          <w:color w:val="111111"/>
        </w:rPr>
        <w:t>: красный- гласный звук, синий- твёрдый согласный звук, зеленый – мягкий согласный звук. По заданию логопеда ребенок показывает соответствующий обозначению звука шарик и выкладываем звуковую линию слова из шариков. Или наоборот подбирает слово к данной схеме из шариков.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Слоговой анализ слова, деление слов на части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Упражнение </w:t>
      </w:r>
      <w:r w:rsidRPr="0058375F">
        <w:rPr>
          <w:i/>
          <w:iCs/>
          <w:color w:val="111111"/>
          <w:bdr w:val="none" w:sz="0" w:space="0" w:color="auto" w:frame="1"/>
        </w:rPr>
        <w:t>«Раздели слова на части»</w:t>
      </w:r>
      <w:bookmarkStart w:id="0" w:name="_GoBack"/>
      <w:bookmarkEnd w:id="0"/>
      <w:r w:rsidRPr="0058375F">
        <w:rPr>
          <w:color w:val="111111"/>
        </w:rPr>
        <w:t>: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lastRenderedPageBreak/>
        <w:t>1. Ребенок называет слог и берет по одному шарику из коробки, затем считает количество слогов;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2. Логопед выкладывает на стол определённое количество шариков, а ребенок должен из предложенных картинок выбрать ту которая состоит из того количества слогов сколько на столе шариков;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3. Когда дети легко выполняют данный вид задания можно усложнить его, предложив им самим называть слова с нужным количеством слогов-шаров.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Для практического усвоения лексико-грамматических категорий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Упражнение </w:t>
      </w:r>
      <w:r w:rsidRPr="0058375F">
        <w:rPr>
          <w:i/>
          <w:iCs/>
          <w:color w:val="111111"/>
          <w:bdr w:val="none" w:sz="0" w:space="0" w:color="auto" w:frame="1"/>
        </w:rPr>
        <w:t>«Один-много</w:t>
      </w:r>
      <w:proofErr w:type="gramStart"/>
      <w:r w:rsidRPr="0058375F">
        <w:rPr>
          <w:i/>
          <w:iCs/>
          <w:color w:val="111111"/>
          <w:bdr w:val="none" w:sz="0" w:space="0" w:color="auto" w:frame="1"/>
        </w:rPr>
        <w:t>»</w:t>
      </w:r>
      <w:r w:rsidRPr="0058375F">
        <w:rPr>
          <w:color w:val="111111"/>
        </w:rPr>
        <w:t> :</w:t>
      </w:r>
      <w:proofErr w:type="gramEnd"/>
      <w:r w:rsidRPr="0058375F">
        <w:rPr>
          <w:color w:val="111111"/>
        </w:rPr>
        <w:t xml:space="preserve"> логопед катит </w:t>
      </w:r>
      <w:r w:rsidRPr="0058375F">
        <w:rPr>
          <w:i/>
          <w:iCs/>
          <w:color w:val="111111"/>
          <w:bdr w:val="none" w:sz="0" w:space="0" w:color="auto" w:frame="1"/>
        </w:rPr>
        <w:t>«чудо-шарик»</w:t>
      </w:r>
      <w:r w:rsidRPr="0058375F">
        <w:rPr>
          <w:color w:val="111111"/>
        </w:rPr>
        <w:t> по столу ребенку, называя предмет в единственном числе, ребенок, поймав ладонью шарик, откатывает его назад, называя существительные во множественном числе. Или игра соревнование на закрепление лексических понятий, дети в парах берут из коробки мячики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и называют предмет, заданный согласно лексической теме, у кого больше шариков тот и выиграл. </w:t>
      </w:r>
      <w:r w:rsidRPr="0058375F">
        <w:rPr>
          <w:color w:val="111111"/>
          <w:u w:val="single"/>
          <w:bdr w:val="none" w:sz="0" w:space="0" w:color="auto" w:frame="1"/>
        </w:rPr>
        <w:t>Аналогично упражнения</w:t>
      </w:r>
      <w:r w:rsidRPr="0058375F">
        <w:rPr>
          <w:color w:val="111111"/>
        </w:rPr>
        <w:t>: </w:t>
      </w:r>
      <w:r w:rsidRPr="0058375F">
        <w:rPr>
          <w:i/>
          <w:iCs/>
          <w:color w:val="111111"/>
          <w:bdr w:val="none" w:sz="0" w:space="0" w:color="auto" w:frame="1"/>
        </w:rPr>
        <w:t>«Назови ласково»</w:t>
      </w:r>
      <w:r w:rsidRPr="0058375F">
        <w:rPr>
          <w:color w:val="111111"/>
        </w:rPr>
        <w:t> взрослый катит ребёнку большой шарик 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и называет большой предмет, а ребенок катит маленький шарик и называет слово ласково и наоборот.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Практическое усвоение предложных конструкций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На столе коробка, </w:t>
      </w:r>
      <w:r w:rsidRPr="0058375F">
        <w:rPr>
          <w:color w:val="111111"/>
          <w:u w:val="single"/>
          <w:bdr w:val="none" w:sz="0" w:space="0" w:color="auto" w:frame="1"/>
        </w:rPr>
        <w:t>по инструкции логопеда ребенок кладет шарики соответственно</w:t>
      </w:r>
      <w:r w:rsidRPr="0058375F">
        <w:rPr>
          <w:color w:val="111111"/>
        </w:rPr>
        <w:t>: красный шарик - в коробку; синий – под коробку; зеленый – около коробки. Затем наоборот, ребенок должен описать действие взрослого, где в данный момент находится шарик…около, в, под, над…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Су-</w:t>
      </w:r>
      <w:proofErr w:type="spellStart"/>
      <w:r w:rsidRPr="0058375F">
        <w:rPr>
          <w:color w:val="111111"/>
        </w:rPr>
        <w:t>джок</w:t>
      </w:r>
      <w:proofErr w:type="spellEnd"/>
      <w:r w:rsidRPr="0058375F">
        <w:rPr>
          <w:color w:val="111111"/>
        </w:rPr>
        <w:t xml:space="preserve"> это развитие не только кистей, но и стоп, поэтому воспитатели групп продолжают эту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работу после сна</w:t>
      </w:r>
      <w:r w:rsidRPr="0058375F">
        <w:rPr>
          <w:color w:val="111111"/>
        </w:rPr>
        <w:t>, используя ортопедические коврики, с разнообразными фактурами и рельефами, чередование мягких и жёстких поверхностей модулей. В целях профилактики плоскостопия и массажа стоп у дошкольников.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 xml:space="preserve"> Особенно хочется отметить роль и значение информационно-коммуникационных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58375F">
        <w:rPr>
          <w:color w:val="111111"/>
        </w:rPr>
        <w:t>. Применение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инновационных средств обучения</w:t>
      </w:r>
      <w:r w:rsidRPr="0058375F">
        <w:rPr>
          <w:color w:val="111111"/>
        </w:rPr>
        <w:t>, в том числе и мультимедийных интерактивных проектов становится одним из перспективных направлений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коррекционно-развивающей работы с детьми</w:t>
      </w:r>
      <w:r w:rsidRPr="0058375F">
        <w:rPr>
          <w:color w:val="111111"/>
        </w:rPr>
        <w:t>, имеющими различные нарушения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Одним из актуальных направлений внедрения информационных </w:t>
      </w:r>
      <w:r w:rsidRPr="0058375F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58375F">
        <w:rPr>
          <w:color w:val="111111"/>
        </w:rPr>
        <w:t> в образовательный процесс являются мультимедийные презентации. Формы и место использования презентации на занятии зависят от содержания этого занятия и цели, которую ставим мы педагоги. Мультимедийные презентации позволяют нам сделать занятия эмоционально окрашенными, привлекательными,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Согласно тематическому планированию нашего сада, я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разработала</w:t>
      </w:r>
      <w:r w:rsidRPr="0058375F">
        <w:rPr>
          <w:color w:val="111111"/>
        </w:rPr>
        <w:t> и составила занятия с использованием авторских мультимедийных презентаций. Для каждой презентации материал подбирался согласно программе и возрасту детей. На первом году обучения основное внимание уделялось играм и упражнениям направленных на формирование фонематических процессов, лексико-грамматического строя речи, развитие зрительного восприятия. В подготовительной группе материал усложнился, добавились задания по обучению грамоте и развитию связной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Применение на логопедических занятиях авторских презентаций обучающего характера позволяет мне оптимизировать педагогический процесс, индивидуализировать обучение детей с речевыми нарушениями, способствует положительному состоянию детей в процессе занятий.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На данный момент собран банк презентаций по лексическим темам, и презентаций по обучению грамоте, рассчитанный на детей старшей и подготовительной группы.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lastRenderedPageBreak/>
        <w:t>Удобную форму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58375F">
        <w:rPr>
          <w:color w:val="111111"/>
        </w:rPr>
        <w:t> по закреплению изученного на фронтальных и подгрупповых занятиях материала представляет тетрадь взаимосвязи между логопедом, родителями и детьми.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За три года мною создана в электронном варианте, картотека домашних заданий, каждое задание строится по определённой структуре. Которая содержит задания и игры на развитие всех компонентов речи.</w:t>
      </w:r>
    </w:p>
    <w:p w:rsidR="0058375F" w:rsidRPr="0058375F" w:rsidRDefault="0058375F" w:rsidP="0058375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58375F">
        <w:rPr>
          <w:color w:val="111111"/>
        </w:rPr>
        <w:t>Практика подтверждает, что использование </w:t>
      </w:r>
      <w:r w:rsidRPr="0058375F">
        <w:rPr>
          <w:rStyle w:val="a4"/>
          <w:b w:val="0"/>
          <w:color w:val="111111"/>
          <w:bdr w:val="none" w:sz="0" w:space="0" w:color="auto" w:frame="1"/>
        </w:rPr>
        <w:t>инновационных технологий в работе учителя-логопеда</w:t>
      </w:r>
      <w:r w:rsidRPr="0058375F">
        <w:rPr>
          <w:color w:val="111111"/>
        </w:rPr>
        <w:t> позволяет зна</w:t>
      </w:r>
      <w:r>
        <w:rPr>
          <w:color w:val="111111"/>
        </w:rPr>
        <w:t xml:space="preserve">чительно повысить эффективность </w:t>
      </w:r>
      <w:r w:rsidRPr="0058375F">
        <w:rPr>
          <w:color w:val="111111"/>
        </w:rPr>
        <w:t>логопедической </w:t>
      </w:r>
      <w:r w:rsidRPr="0058375F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58375F">
        <w:rPr>
          <w:color w:val="111111"/>
        </w:rPr>
        <w:t>, активизировать динамику развития навыков правильной речи и всего </w:t>
      </w:r>
      <w:r w:rsidRPr="0058375F">
        <w:rPr>
          <w:rStyle w:val="a4"/>
          <w:b w:val="0"/>
          <w:color w:val="111111"/>
          <w:bdr w:val="none" w:sz="0" w:space="0" w:color="auto" w:frame="1"/>
        </w:rPr>
        <w:t>коррекционно-образовательного процесса в целом</w:t>
      </w:r>
      <w:r w:rsidRPr="0058375F">
        <w:rPr>
          <w:color w:val="111111"/>
        </w:rPr>
        <w:t>.</w:t>
      </w:r>
    </w:p>
    <w:p w:rsidR="002E4E91" w:rsidRDefault="002E4E91"/>
    <w:sectPr w:rsidR="002E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F"/>
    <w:rsid w:val="002E4E91"/>
    <w:rsid w:val="005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2040"/>
  <w15:chartTrackingRefBased/>
  <w15:docId w15:val="{9BDD64A3-9193-4D77-A37B-9EF3B2E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ГЛЕБОВЫ</dc:creator>
  <cp:keywords/>
  <dc:description/>
  <cp:lastModifiedBy>ГЛЕБОВЫ</cp:lastModifiedBy>
  <cp:revision>2</cp:revision>
  <dcterms:created xsi:type="dcterms:W3CDTF">2023-02-05T16:19:00Z</dcterms:created>
  <dcterms:modified xsi:type="dcterms:W3CDTF">2023-02-05T16:27:00Z</dcterms:modified>
</cp:coreProperties>
</file>