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373737"/>
          <w:sz w:val="27"/>
          <w:szCs w:val="27"/>
        </w:rPr>
        <w:t>Использование инновационных технологий в детском саду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373737"/>
          <w:sz w:val="27"/>
          <w:szCs w:val="27"/>
        </w:rPr>
        <w:t>На сегодняшний день коллективы педагогов, трудящихся в дошкольных образовательных учреждениях (ДОУ), направляют все свои усилия на внедрение в работу различных инновационных технологий. С чем это связано, узнаем из данной статьи.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373737"/>
          <w:sz w:val="27"/>
          <w:szCs w:val="27"/>
        </w:rPr>
        <w:t>В чем заключается инновационная деятельность в ДОУ?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Любая инновация представляет собой не что иное, как создание и последующее внедрение принципиально нового компонента, вследствие чего происходят качественные изменения среды. Технология, в </w:t>
      </w:r>
      <w:r>
        <w:rPr>
          <w:i/>
          <w:iCs/>
          <w:color w:val="373737"/>
          <w:sz w:val="27"/>
          <w:szCs w:val="27"/>
        </w:rPr>
        <w:t>свою</w:t>
      </w:r>
      <w:r>
        <w:rPr>
          <w:color w:val="373737"/>
          <w:sz w:val="27"/>
          <w:szCs w:val="27"/>
        </w:rPr>
        <w:t> очередь, является совокупностью различных приемов, которые применяются в том или ином деле, ремесле или искусстве. Таким образом, инновационные технологии в ДОУ направлены на создание современных компонентов и приемов, основной целью которых является модернизация образовательного процесса. Для этого педагогические коллективы в детских садах разрабатывают отличающиеся от других дошкольных учреждений новейшие модели по воспитанию и интеллектуальному развитию малышей. В своей профессиональной деятельности воспитатели используют методический инструментарий, способы и приемы обучения, полностью соответствующие принятой модели. Современные образовательные технологии в ДОУ применяются все чаще, а результат их внедрения будет проявляться еще не одно десятилетия.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373737"/>
          <w:sz w:val="27"/>
          <w:szCs w:val="27"/>
        </w:rPr>
        <w:t>Требования к педагогическим технологииям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Специалисты утверждают, что инновационные технологии в ДОУ внедрять не только можно, но и нужно. Однако следует учитывать, что к педагогическим технологиям, применяемым в образовательном процессе детей дошкольного возраста, предъявляется несколько строгих требований. К ним относятся:</w:t>
      </w:r>
    </w:p>
    <w:p w:rsidR="00094A98" w:rsidRDefault="00094A98" w:rsidP="00094A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7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Концептуальность, предполагающая, что воспитательный процесс должен основываться на определенной научной концепции.</w:t>
      </w:r>
    </w:p>
    <w:p w:rsidR="00094A98" w:rsidRDefault="00094A98" w:rsidP="00094A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7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Системность – требование, предусматривающее, что технологиям необходимо обладать всеми признаками, характерными для системы. То есть они должны быть целостными, логичными, а составляющие их элементы – взаимосвязанными.</w:t>
      </w:r>
    </w:p>
    <w:p w:rsidR="00094A98" w:rsidRDefault="00094A98" w:rsidP="00094A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7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Управляемость – требование, под которым подразумевается, что педагогическому коллективу должна быть обеспечена возможность ставить перед собой определенные цели, планировать процесс обучения, по ходу работы корректировать те или иные моменты.</w:t>
      </w:r>
    </w:p>
    <w:p w:rsidR="00094A98" w:rsidRDefault="00094A98" w:rsidP="00094A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7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Воспроизводимость – требование, в соответствии с которым технология должна быть одинаково эффективна вне зависимости от личности педагога, применяющего ее на практике.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Современные образовательные технологии в ДОУ в обязательном порядке должны соответствовать всем вышеперечисленным пунктам.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373737"/>
          <w:sz w:val="27"/>
          <w:szCs w:val="27"/>
        </w:rPr>
        <w:t>Виды технологий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lastRenderedPageBreak/>
        <w:t>На сегодняшний день образовательных технологий, применяемых в детских садах, насчитывается более сотни. Среди них пристальное внимание следует уделить: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- здоровьесберегающим технологиям;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- технологиям, относящимся к проектной деятельности;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- технологиям, используемым в проектной деятельности;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- информационно-коммуникационным технологиям;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- технологиям, ориентированным на каждую отдельную личность (личностно-ориентированные);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- так называемым игровым технологиям.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373737"/>
          <w:sz w:val="32"/>
          <w:szCs w:val="32"/>
        </w:rPr>
        <w:t>Современные здоровьесберегающие технологии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    </w:t>
      </w:r>
      <w:r>
        <w:rPr>
          <w:color w:val="373737"/>
          <w:sz w:val="27"/>
          <w:szCs w:val="27"/>
        </w:rPr>
        <w:t>Эти технологии разрабатываются для того, чтобы осуществить переход от простого лечения и профилактики болезней к укреплению здоровья как самостоятельно культивируемой ценности.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      </w:t>
      </w:r>
      <w:r>
        <w:rPr>
          <w:b/>
          <w:bCs/>
          <w:color w:val="373737"/>
          <w:sz w:val="27"/>
          <w:szCs w:val="27"/>
        </w:rPr>
        <w:t>Цель здорвьесберегающих технологий</w:t>
      </w:r>
      <w:r>
        <w:rPr>
          <w:color w:val="373737"/>
          <w:sz w:val="27"/>
          <w:szCs w:val="27"/>
        </w:rPr>
        <w:t> - обеспечение высокого уровня реального здоровья воспитанников детского сада, воспитание валеологической культуры, т.е. осознанного отношения ребенка к здоровью и жизни человека, знаний о здоровье и умений оберегать, поддерживать и сохранять его, валеологической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 </w:t>
      </w:r>
      <w:r>
        <w:rPr>
          <w:b/>
          <w:bCs/>
          <w:color w:val="373737"/>
          <w:sz w:val="27"/>
          <w:szCs w:val="27"/>
        </w:rPr>
        <w:t>Формы организации </w:t>
      </w:r>
      <w:r>
        <w:rPr>
          <w:color w:val="373737"/>
          <w:sz w:val="27"/>
          <w:szCs w:val="27"/>
        </w:rPr>
        <w:t>здоровьесберегающей работы: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 </w:t>
      </w:r>
      <w:r>
        <w:rPr>
          <w:color w:val="373737"/>
          <w:sz w:val="27"/>
          <w:szCs w:val="27"/>
        </w:rPr>
        <w:t>·         физкультурные занятия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 </w:t>
      </w:r>
      <w:r>
        <w:rPr>
          <w:color w:val="373737"/>
          <w:sz w:val="27"/>
          <w:szCs w:val="27"/>
        </w:rPr>
        <w:t>.        самостоятельная деятельность детей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 </w:t>
      </w:r>
      <w:r>
        <w:rPr>
          <w:color w:val="373737"/>
          <w:sz w:val="27"/>
          <w:szCs w:val="27"/>
        </w:rPr>
        <w:t>·         подвижные игры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·         утренняя гимнастика (традиционная, дыхательная, звуковая)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·         двигательно-оздоровительные физкультминутки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·         физические упражнения после дневного сна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·         физические упражнения в сочетании с закаливающими процедурами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·         физкультурные прогулки (в парк, на стадион)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·         физкультурные досуги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·         спортивные праздники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·         оздоровительные процедуры в водной среде.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       </w:t>
      </w:r>
      <w:r>
        <w:rPr>
          <w:color w:val="373737"/>
          <w:sz w:val="27"/>
          <w:szCs w:val="27"/>
        </w:rPr>
        <w:t>Ныне существующие здоровьесберегающие образовательные технологии условно можно разделить на</w:t>
      </w:r>
      <w:r>
        <w:rPr>
          <w:b/>
          <w:bCs/>
          <w:color w:val="373737"/>
          <w:sz w:val="27"/>
          <w:szCs w:val="27"/>
        </w:rPr>
        <w:t> три подгруппы: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 </w:t>
      </w:r>
      <w:r>
        <w:rPr>
          <w:b/>
          <w:bCs/>
          <w:i/>
          <w:iCs/>
          <w:color w:val="373737"/>
          <w:sz w:val="27"/>
          <w:szCs w:val="27"/>
        </w:rPr>
        <w:t>1.      Технологии сохранения и стимулирования здоровья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           </w:t>
      </w:r>
      <w:r>
        <w:rPr>
          <w:b/>
          <w:bCs/>
          <w:i/>
          <w:iCs/>
          <w:color w:val="373737"/>
          <w:sz w:val="27"/>
          <w:szCs w:val="27"/>
        </w:rPr>
        <w:t>Стретчинг </w:t>
      </w:r>
      <w:r>
        <w:rPr>
          <w:i/>
          <w:iCs/>
          <w:color w:val="373737"/>
          <w:sz w:val="27"/>
          <w:szCs w:val="27"/>
        </w:rPr>
        <w:t>– </w:t>
      </w:r>
      <w:r>
        <w:rPr>
          <w:color w:val="373737"/>
          <w:sz w:val="27"/>
          <w:szCs w:val="27"/>
        </w:rPr>
        <w:t>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           </w:t>
      </w:r>
      <w:r>
        <w:rPr>
          <w:b/>
          <w:bCs/>
          <w:i/>
          <w:iCs/>
          <w:color w:val="373737"/>
          <w:sz w:val="27"/>
          <w:szCs w:val="27"/>
        </w:rPr>
        <w:t>Динамические паузы </w:t>
      </w:r>
      <w:r>
        <w:rPr>
          <w:i/>
          <w:iCs/>
          <w:color w:val="373737"/>
          <w:sz w:val="27"/>
          <w:szCs w:val="27"/>
        </w:rPr>
        <w:t>– </w:t>
      </w:r>
      <w:r>
        <w:rPr>
          <w:color w:val="373737"/>
          <w:sz w:val="27"/>
          <w:szCs w:val="27"/>
        </w:rPr>
        <w:t xml:space="preserve">во время занятий, 2-5 мин., по мере утомляемости детей. Рекомендуется для всех детей в качестве профилактики утомления. </w:t>
      </w:r>
      <w:r>
        <w:rPr>
          <w:color w:val="373737"/>
          <w:sz w:val="27"/>
          <w:szCs w:val="27"/>
        </w:rPr>
        <w:lastRenderedPageBreak/>
        <w:t>Могут включать в себя элементы гимнастики для глаз, дыхательной гимнастики и других в зависимости от вида занятия.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          </w:t>
      </w:r>
      <w:r>
        <w:rPr>
          <w:b/>
          <w:bCs/>
          <w:i/>
          <w:iCs/>
          <w:color w:val="373737"/>
          <w:sz w:val="27"/>
          <w:szCs w:val="27"/>
        </w:rPr>
        <w:t>Подвижные и спортивные игры </w:t>
      </w:r>
      <w:r>
        <w:rPr>
          <w:i/>
          <w:iCs/>
          <w:color w:val="373737"/>
          <w:sz w:val="27"/>
          <w:szCs w:val="27"/>
        </w:rPr>
        <w:t>– </w:t>
      </w:r>
      <w:r>
        <w:rPr>
          <w:color w:val="373737"/>
          <w:sz w:val="27"/>
          <w:szCs w:val="27"/>
        </w:rPr>
        <w:t>как часть физкультурного занятия, на прогулке, в групповой комнате - малой, средней и высокой степени подвижности 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           </w:t>
      </w:r>
      <w:r>
        <w:rPr>
          <w:b/>
          <w:bCs/>
          <w:i/>
          <w:iCs/>
          <w:color w:val="373737"/>
          <w:sz w:val="27"/>
          <w:szCs w:val="27"/>
        </w:rPr>
        <w:t>Релаксация </w:t>
      </w:r>
      <w:r>
        <w:rPr>
          <w:i/>
          <w:iCs/>
          <w:color w:val="373737"/>
          <w:sz w:val="27"/>
          <w:szCs w:val="27"/>
        </w:rPr>
        <w:t>– </w:t>
      </w:r>
      <w:r>
        <w:rPr>
          <w:color w:val="373737"/>
          <w:sz w:val="27"/>
          <w:szCs w:val="27"/>
        </w:rPr>
        <w:t>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В нашем детском саду создан специальный релаксационный кабинет.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           </w:t>
      </w:r>
      <w:r>
        <w:rPr>
          <w:b/>
          <w:bCs/>
          <w:i/>
          <w:iCs/>
          <w:color w:val="373737"/>
          <w:sz w:val="27"/>
          <w:szCs w:val="27"/>
        </w:rPr>
        <w:t>Гимнастика пальчиковая </w:t>
      </w:r>
      <w:r>
        <w:rPr>
          <w:i/>
          <w:iCs/>
          <w:color w:val="373737"/>
          <w:sz w:val="27"/>
          <w:szCs w:val="27"/>
        </w:rPr>
        <w:t>– с </w:t>
      </w:r>
      <w:r>
        <w:rPr>
          <w:color w:val="373737"/>
          <w:sz w:val="27"/>
          <w:szCs w:val="27"/>
        </w:rPr>
        <w:t>младшего возраста индивидуально либо с подгруппойежедневно.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           </w:t>
      </w:r>
      <w:r>
        <w:rPr>
          <w:b/>
          <w:bCs/>
          <w:i/>
          <w:iCs/>
          <w:color w:val="373737"/>
          <w:sz w:val="27"/>
          <w:szCs w:val="27"/>
        </w:rPr>
        <w:t>Гимнастика для глаз </w:t>
      </w:r>
      <w:r>
        <w:rPr>
          <w:i/>
          <w:iCs/>
          <w:color w:val="373737"/>
          <w:sz w:val="27"/>
          <w:szCs w:val="27"/>
        </w:rPr>
        <w:t>– </w:t>
      </w:r>
      <w:r>
        <w:rPr>
          <w:color w:val="373737"/>
          <w:sz w:val="27"/>
          <w:szCs w:val="27"/>
        </w:rPr>
        <w:t>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          </w:t>
      </w:r>
      <w:r>
        <w:rPr>
          <w:b/>
          <w:bCs/>
          <w:i/>
          <w:iCs/>
          <w:color w:val="373737"/>
          <w:sz w:val="27"/>
          <w:szCs w:val="27"/>
        </w:rPr>
        <w:t>Гимнастика дыхательная </w:t>
      </w:r>
      <w:r>
        <w:rPr>
          <w:i/>
          <w:iCs/>
          <w:color w:val="373737"/>
          <w:sz w:val="27"/>
          <w:szCs w:val="27"/>
        </w:rPr>
        <w:t>– в </w:t>
      </w:r>
      <w:r>
        <w:rPr>
          <w:color w:val="373737"/>
          <w:sz w:val="27"/>
          <w:szCs w:val="27"/>
        </w:rPr>
        <w:t>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          </w:t>
      </w:r>
      <w:r>
        <w:rPr>
          <w:b/>
          <w:bCs/>
          <w:i/>
          <w:iCs/>
          <w:color w:val="373737"/>
          <w:sz w:val="27"/>
          <w:szCs w:val="27"/>
        </w:rPr>
        <w:t>Динамическая гимнастика (бодрящая) </w:t>
      </w:r>
      <w:r>
        <w:rPr>
          <w:i/>
          <w:iCs/>
          <w:color w:val="373737"/>
          <w:sz w:val="27"/>
          <w:szCs w:val="27"/>
        </w:rPr>
        <w:t>– </w:t>
      </w:r>
      <w:r>
        <w:rPr>
          <w:color w:val="373737"/>
          <w:sz w:val="27"/>
          <w:szCs w:val="27"/>
        </w:rPr>
        <w:t>ежедневно после дневного сна, 5-10 мин.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         </w:t>
      </w:r>
      <w:r>
        <w:rPr>
          <w:b/>
          <w:bCs/>
          <w:i/>
          <w:iCs/>
          <w:color w:val="373737"/>
          <w:sz w:val="27"/>
          <w:szCs w:val="27"/>
        </w:rPr>
        <w:t>Гимнастика корригирующая </w:t>
      </w:r>
      <w:r>
        <w:rPr>
          <w:i/>
          <w:iCs/>
          <w:color w:val="373737"/>
          <w:sz w:val="27"/>
          <w:szCs w:val="27"/>
        </w:rPr>
        <w:t>– </w:t>
      </w:r>
      <w:r>
        <w:rPr>
          <w:color w:val="373737"/>
          <w:sz w:val="27"/>
          <w:szCs w:val="27"/>
        </w:rPr>
        <w:t>в различных формах физкультурно-оздоровительной работы. Форма проведения зависит от поставленной задачи и контингента детей.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        </w:t>
      </w:r>
      <w:r>
        <w:rPr>
          <w:b/>
          <w:bCs/>
          <w:i/>
          <w:iCs/>
          <w:color w:val="373737"/>
          <w:sz w:val="27"/>
          <w:szCs w:val="27"/>
        </w:rPr>
        <w:t>Гимнастика ортопедическая </w:t>
      </w:r>
      <w:r>
        <w:rPr>
          <w:i/>
          <w:iCs/>
          <w:color w:val="373737"/>
          <w:sz w:val="27"/>
          <w:szCs w:val="27"/>
        </w:rPr>
        <w:t>– </w:t>
      </w:r>
      <w:r>
        <w:rPr>
          <w:color w:val="373737"/>
          <w:sz w:val="27"/>
          <w:szCs w:val="27"/>
        </w:rPr>
        <w:t>в различных формах физкультурно-оздоровительной работы. Рекомендуется детям с плоскостопием и в качестве профилактики болезней опорного свода стопы.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373737"/>
          <w:sz w:val="27"/>
          <w:szCs w:val="27"/>
        </w:rPr>
        <w:t>2.      Технологии обучения здоровому образу жизни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           </w:t>
      </w:r>
      <w:r>
        <w:rPr>
          <w:b/>
          <w:bCs/>
          <w:i/>
          <w:iCs/>
          <w:color w:val="373737"/>
          <w:sz w:val="27"/>
          <w:szCs w:val="27"/>
        </w:rPr>
        <w:t>Физкультурное занятие </w:t>
      </w:r>
      <w:r>
        <w:rPr>
          <w:i/>
          <w:iCs/>
          <w:color w:val="373737"/>
          <w:sz w:val="27"/>
          <w:szCs w:val="27"/>
        </w:rPr>
        <w:t>– </w:t>
      </w:r>
      <w:r>
        <w:rPr>
          <w:color w:val="373737"/>
          <w:sz w:val="27"/>
          <w:szCs w:val="27"/>
        </w:rPr>
        <w:t>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            </w:t>
      </w:r>
      <w:r>
        <w:rPr>
          <w:b/>
          <w:bCs/>
          <w:i/>
          <w:iCs/>
          <w:color w:val="373737"/>
          <w:sz w:val="27"/>
          <w:szCs w:val="27"/>
        </w:rPr>
        <w:t>Проблемно-игровые (игротреннинги и игротералия) – </w:t>
      </w:r>
      <w:r>
        <w:rPr>
          <w:color w:val="373737"/>
          <w:sz w:val="27"/>
          <w:szCs w:val="27"/>
        </w:rPr>
        <w:t>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ребенка, посредством включения педагога в процесс игровой деятельности.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            </w:t>
      </w:r>
      <w:r>
        <w:rPr>
          <w:b/>
          <w:bCs/>
          <w:i/>
          <w:iCs/>
          <w:color w:val="373737"/>
          <w:sz w:val="27"/>
          <w:szCs w:val="27"/>
        </w:rPr>
        <w:t>Коммуникативные игры </w:t>
      </w:r>
      <w:r>
        <w:rPr>
          <w:i/>
          <w:iCs/>
          <w:color w:val="373737"/>
          <w:sz w:val="27"/>
          <w:szCs w:val="27"/>
        </w:rPr>
        <w:t>– </w:t>
      </w:r>
      <w:r>
        <w:rPr>
          <w:color w:val="373737"/>
          <w:sz w:val="27"/>
          <w:szCs w:val="27"/>
        </w:rPr>
        <w:t>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lastRenderedPageBreak/>
        <w:t>           </w:t>
      </w:r>
      <w:r>
        <w:rPr>
          <w:b/>
          <w:bCs/>
          <w:i/>
          <w:iCs/>
          <w:color w:val="373737"/>
          <w:sz w:val="27"/>
          <w:szCs w:val="27"/>
        </w:rPr>
        <w:t>Занятия из серии «Здоровье» </w:t>
      </w:r>
      <w:r>
        <w:rPr>
          <w:i/>
          <w:iCs/>
          <w:color w:val="373737"/>
          <w:sz w:val="27"/>
          <w:szCs w:val="27"/>
        </w:rPr>
        <w:t>-</w:t>
      </w:r>
      <w:r>
        <w:rPr>
          <w:color w:val="373737"/>
          <w:sz w:val="27"/>
          <w:szCs w:val="27"/>
        </w:rPr>
        <w:t>1 раз в неделю по 30 мин. со старшего возраста. Могут быть включены в сетку занятий в качестве познавательного развития.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В утренние часы проведение </w:t>
      </w:r>
      <w:r>
        <w:rPr>
          <w:b/>
          <w:bCs/>
          <w:i/>
          <w:iCs/>
          <w:color w:val="373737"/>
          <w:sz w:val="27"/>
          <w:szCs w:val="27"/>
        </w:rPr>
        <w:t>точечного самомассажа п</w:t>
      </w:r>
      <w:r>
        <w:rPr>
          <w:color w:val="373737"/>
          <w:sz w:val="27"/>
          <w:szCs w:val="27"/>
        </w:rPr>
        <w:t>роводится в преддверии эпидемий, в осенний и весенний периоды в любое время дня. Проводится строго по специальной методике. Рекомендуется детям с частыми простудными заболеваниями и болезнями органов дыхания. Используется наглядный материал (специальные модули).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373737"/>
          <w:sz w:val="27"/>
          <w:szCs w:val="27"/>
        </w:rPr>
        <w:t>3.      Коррекционные технологии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373737"/>
          <w:sz w:val="27"/>
          <w:szCs w:val="27"/>
        </w:rPr>
        <w:t>Технологии музыкального воздействия </w:t>
      </w:r>
      <w:r>
        <w:rPr>
          <w:i/>
          <w:iCs/>
          <w:color w:val="373737"/>
          <w:sz w:val="27"/>
          <w:szCs w:val="27"/>
        </w:rPr>
        <w:t>– </w:t>
      </w:r>
      <w:r>
        <w:rPr>
          <w:color w:val="373737"/>
          <w:sz w:val="27"/>
          <w:szCs w:val="27"/>
        </w:rPr>
        <w:t>вразличных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373737"/>
          <w:sz w:val="27"/>
          <w:szCs w:val="27"/>
        </w:rPr>
        <w:t>Сказкотерапия </w:t>
      </w:r>
      <w:r>
        <w:rPr>
          <w:i/>
          <w:iCs/>
          <w:color w:val="373737"/>
          <w:sz w:val="27"/>
          <w:szCs w:val="27"/>
        </w:rPr>
        <w:t>– </w:t>
      </w:r>
      <w:r>
        <w:rPr>
          <w:color w:val="373737"/>
          <w:sz w:val="27"/>
          <w:szCs w:val="27"/>
        </w:rPr>
        <w:t>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373737"/>
          <w:sz w:val="27"/>
          <w:szCs w:val="27"/>
        </w:rPr>
        <w:t>Технологии воздействия цветом </w:t>
      </w:r>
      <w:r>
        <w:rPr>
          <w:color w:val="373737"/>
          <w:sz w:val="27"/>
          <w:szCs w:val="27"/>
        </w:rPr>
        <w:t>– как специальное занятие 2-4 раза в месяц в зависимости от поставленных задач. Правильно подобранные цвета интерьера в нашей группе снимают напряжение и повышают эмоциональный настрой ребенка.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Используемые в комплексе здоровьесберегающие технологии в итоге формируют у ребенка стойкую мотивацию на здоровый образ жизни.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373737"/>
          <w:sz w:val="27"/>
          <w:szCs w:val="27"/>
        </w:rPr>
        <w:t>Закаливание</w:t>
      </w:r>
      <w:r>
        <w:rPr>
          <w:color w:val="373737"/>
          <w:sz w:val="27"/>
          <w:szCs w:val="27"/>
        </w:rPr>
        <w:t> - важное звено в системе физического воспитания детей. Оно обеспечивает тренировку защитных сил организма, повышение его устойчивости к воздействию постоянно изменяющихся условий внешней среды. Закаливание дает оздоровительный эффект только при условии его грамотного осуществления и обязательного соблюдения следующих </w:t>
      </w:r>
      <w:r>
        <w:rPr>
          <w:b/>
          <w:bCs/>
          <w:i/>
          <w:iCs/>
          <w:color w:val="373737"/>
          <w:sz w:val="27"/>
          <w:szCs w:val="27"/>
        </w:rPr>
        <w:t>принципов: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·         закаливающие мероприятия гармонично вписываются во все режимные моменты;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·         проводятся систематически на фоне оптимального теплового состояния детей, на фоне их положительного эмоционального настроя;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·         проводятся с учетом индивидуальных, возрастных особенностей детей, состояния здоровья, уровня закаленности;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·         сила воздействия и длительность закаливающих процедур увеличивается постепенно</w:t>
      </w:r>
      <w:r>
        <w:rPr>
          <w:b/>
          <w:bCs/>
          <w:color w:val="373737"/>
          <w:sz w:val="27"/>
          <w:szCs w:val="27"/>
        </w:rPr>
        <w:t>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Любая закаливающая процедура дает положительный результат только в комплексе закаливающих мероприятий, проводимых в повседневной жизни ДОУ. Использование специальных форм здоровьесберегающих технологий с применением развивающей программы оздоровления, должно привести не только к сохранению, но и к развитию здоровья воспитанников.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 xml:space="preserve">Только здоровый ребенок с удовольствием включается во все виды деятельности, он жизнерадостен, оптимистичен, открыт в общении со </w:t>
      </w:r>
      <w:r>
        <w:rPr>
          <w:color w:val="373737"/>
          <w:sz w:val="27"/>
          <w:szCs w:val="27"/>
        </w:rPr>
        <w:lastRenderedPageBreak/>
        <w:t>сверстниками и педагогами. Это залог успешного развития всех сфер личности, всех ее свойств и качеств.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373737"/>
          <w:sz w:val="27"/>
          <w:szCs w:val="27"/>
        </w:rPr>
        <w:t>Проектная деятельность в детском саду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373737"/>
          <w:sz w:val="27"/>
          <w:szCs w:val="27"/>
        </w:rPr>
        <w:t>Проектная деятельность</w:t>
      </w:r>
      <w:r>
        <w:rPr>
          <w:color w:val="373737"/>
          <w:sz w:val="27"/>
          <w:szCs w:val="27"/>
        </w:rPr>
        <w:t> – это дидактическое средство активизации познавательного и творческого развития ребенка и одновременно формирование личностных качеств ребенка. Знания, приобретаемые детьми в ходе реализации проекта, становятся достоянием их личного опыта. Экспериментируя, ребенок ищет ответ на вопрос и тем самым, развивает творческие способности, коммуникативные навыки. Используя проект, как форму совместной развивающей деятельности детей и взрослых, педагоги организуют воспитательно-образовательную деятельность интересно, творчески, продуктивно.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Использование проекта в дошкольной образовательной практике имеет право рассматриваться как педагогическая инновация, так как в основу метода проектов заложена идея о направленности познавательной деятельности дошкольников на результат, который достигается в процессе совместной работы педагога, детей над определённой практической проблемой (темой).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Особенностью проектной деятельности в дошкольной системе образования является то, что ребенок еще не может самостоятельно найти противоречия в окружающем, сформулировать проблему, определить цель (замысел). Поэтому в воспитательно-образовательном процессе ДОУ проектная деятельность носит характер сотрудничества, в котором принимают участие дети и педагоги ДОУ, а также вовлекаются родители. Родители становятся непосредственными участниками образовательного процесса, обогащая свой педагогический опыт, испытывая чувство сопричастности и удовлетворения от своих успехов и успехов ребенка.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Кроме того, метод проектов имеет форму интегрированного обучения дошкольников, основывается на индивидуальных интересах детей, таким образом повышая самостоятельную активность воспитанников детского сада.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373737"/>
          <w:sz w:val="27"/>
          <w:szCs w:val="27"/>
        </w:rPr>
        <w:t>Использование ИКТ (информационно-компьютерных технологий)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Информационно-компьютерные технологии активно используются как в воспитательно-образовательной, так и в методической работе дошкольного образовательного учреждения. Такие занятия позволяют интегрировать аудиовизуальную информацию, представленную в различной форме (видеофильм, анимация, слайды, музыка), активизируют внимание детей благодаря возможности демонстрации явлений и объектов в динамике.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Педагогам – активным пользователям интернета компьютер помогает получить дополнительную информацию, которой нет в печатном виде, а также разнообразить иллюстративный материал при подборе наглядного материала к занятиям.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По сравнению с традиционными формами обучения дошкольников компьютер обладает рядом преимуществ: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.Предъявления информации на экране компьютера в игровой форме вызывает у детей огромный интерес;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.Несет в себе новый тип информаций, понятный дошкольникам;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lastRenderedPageBreak/>
        <w:t>.Движение, звук, мультипликация надолго привлекает внимание;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.Проблемные задачи, поощрение ребенка при их правильном решении самим компьютером являются стимулом познавательной активности детей;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.Предоставляет возможность индивидуализации обучения;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.Ребенок сам регулирует темп и количество решаемых игровых обучающих задач;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.В процессе своей деятельности за компьютером дошкольник приобретает уверенность в себе, в том, что он многое может;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.Позволяет моделировать такие жизненные ситуации, которые нельзя увидеть в повседневной жизни, неожиданные и необычные эффекты;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.Компьютер привлекателен для детей, как любая другая новая игрушка компьютер очень «терпелив», никогда не ругает ребенка за ошибки, а ждет, пока он сам исправит их.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373737"/>
          <w:sz w:val="27"/>
          <w:szCs w:val="27"/>
        </w:rPr>
        <w:t>Познавательно-исследовательская деятельность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 Именно экспериментирование является ведущим видом деятельности, как в младшем, так и в старшем дошкольном возрасте, о чем неоднократно говорил Л.С. Выготский.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В ходе экспериментирования ребенок познает объект. В практической деятельности осуществляет и выполняет познавательную, ориентировочно-исследовательскую функцию, создавая условия, в которых раскрывается содержание данного объекта. Например: в ходе реализации образовательного проекта «Осень» при знакомстве с овощами детей младшей группы воспитатель проводит с детьми опыт «тонет, не тонет»: картошка, лук, помидор. В ходе этого опыта дети узнали, что картошка тонет, а помидор и лук плавают. «Что я слышу — забываю. Что я вижу — я помню. Что я делаю — я понимаю»</w:t>
      </w:r>
      <w:r>
        <w:rPr>
          <w:i/>
          <w:iCs/>
          <w:color w:val="373737"/>
          <w:sz w:val="27"/>
          <w:szCs w:val="27"/>
        </w:rPr>
        <w:t>, </w:t>
      </w:r>
      <w:r>
        <w:rPr>
          <w:color w:val="373737"/>
          <w:sz w:val="27"/>
          <w:szCs w:val="27"/>
        </w:rPr>
        <w:t>так сказал еще много веков назад Конфуций.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Метод исследовательского обучения надо понимать как обучение, при котором ребенок ставится в ситуацию, когда он сам овладевает понятиями и подходом к решению проблем в процессе познания, в большей или меньшей степени организованного (направляемого) педагогом. В наиболее полном, развернутом виде исследовательское обучение предполагает следующее: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1)      ребенок выделяет и ставит проблему, которую необходимо разрешить; предлагает возможные решения;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2)      проверяет эти возможные решения, исходя из данных;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3)      делает выводы в соответствии с результатами проверки;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4)      применяет выводы к новым данным;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5)      делает обобщения.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373737"/>
          <w:sz w:val="27"/>
          <w:szCs w:val="27"/>
        </w:rPr>
        <w:t>Технология развивающего обучения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В традиционном обучении система понятий задается для усвоения через формулировку этих понятий, их определения. Поэтому существует жесткий перечень того, что должен знать ученик. В развивающем обучении научные понятия существуют в легком варианте – способе действий.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lastRenderedPageBreak/>
        <w:t>Ребенком должен быть освоен этот способ, его основание, умение построить данное действие, обосновать, доказать его. Поэтому в развивающем обучении нежелательно и, по-видимому, невозможно задавать готовые определения. Формулировка понятия – это тот результат, к которому нужно прийти в конечном итоге, в результате анализа.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Изменение в содержании приводят и к существенному изменению в методах обучения.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Основа традиционного метода обучения – демонстрация способа, объяснение, тренировка, оценка. Это – иллюстративно-объяснительный метод. В развивающем обучении, предметом которого является не способ действия, а принцип, этот метод не пригоден по той причине, что принцип, в отличие от способа, нельзя продемонстрировать. Выяснение принципа возможно только в результате самостоятельного анализа действия, ситуации, условий и обобщения тех объективных связей, на которые опирается данный способ.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373737"/>
          <w:sz w:val="27"/>
          <w:szCs w:val="27"/>
        </w:rPr>
        <w:t>Личностно-ориентированные технологии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Личностно-ориентированные технологии ставят в центр всей образовательной системы личность ребёнка, обеспечение комфортных, бесконфликтных и безопасных условий ее развития, реализация ее природных потенциалов. Личность ребёнка в этой технологии не только субъект, но и субъект приоритетный; она является целью образовательной системы, а не средством достижения какой-либо отвлеченной цели. Такие технологии называют еще антропоцентрическими.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Таким образом, личностно-ориентированные технологии характеризуются антропоцентричностью, гуманистической и психотерапевтической направленностью и имеют целью разностороннее, свободное и творческое развитие ребенка.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В рамках личностно-ориентированных технологий самостоятельными направлениями выделяются гуманно-личностные технологии, технологии сотрудничества и технологии свободного воспитания.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Технология сотрудничества реализуют демократизм, равенство, партнерство в субъект-субъектных отношениях педагога и ребенка. Воспитатель и ребенок совместно вырабатывают цели, содержание, дают оценки, находясь в состоянии сотрудничества, сотворчества.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Технологии свободного воспитания делают акцент на предоставление ребенку свободы выбора и самостоятельности в большей или меньшей сфере его жизнедеятельности. Осуществляя выбор, ребенок наилучшим способом реализует позицию субъекта, идя к результату от внутреннего побуждения, а не от внешнего воздействия.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Итак, все вышеизложенные технологии в первую очередь направлены на повышение качества образования. Однако само понятие «качество образовательного процесса» характеризуется по-разному с точки зрения каждого его участника: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Для детей – это обучение в интересной для них игровой форме.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Для родителей – это эффективное обучение детей, т. е обучение по программам, хорошо готовящим детей к школе: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lastRenderedPageBreak/>
        <w:t>- обучение без утомления;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- сохранение здоровья детей как психического, так и физического;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- успешность обучения;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- поддержание желания учиться;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- обеспечение возможности поступления в престижную школу;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- обучение престижным предметам (иностранный язык, хореография).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Для воспитателей – это прежде всего положительная оценка ихуспешности руководителями ДОУ и родителями: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- успешное выполнение ими всех учебных программ;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- оптимальный подбор методов и приемов работы с детьми;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- поддержание интереса детей к учебному процессу;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- успешное развитие детей в процессе их обучения;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- сохранение психического и физического здоровья детей;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- рациональное использование учебного времени детей и рабочего времени воспитателя;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- обеспеченность педагогического процесса всеми необходимыми пособиями и оборудованием.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73737"/>
          <w:sz w:val="27"/>
          <w:szCs w:val="27"/>
        </w:rPr>
        <w:t>Современные педагогические технологии, такие как обучение в сотрудничестве, проектная методика, интерактивное взаимодействие, использование новых информационных технологий помогают реализовать личностно-ориентированный подход к детям, обеспечивая индивидуализацию и дифференциацию педагогического процесса с учетом их способностей и уровня развития. Сегодня в центре внимания - ребенок, его личность, неповторимый внутренний мир. Поэтому основная цель современного педагога – выбрать методы и формы организации воспитательно-образовательного процесса, которые оптимально соответствуют поставленной цели развития личности.</w:t>
      </w:r>
    </w:p>
    <w:p w:rsidR="00094A98" w:rsidRDefault="00094A98" w:rsidP="00094A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4F57CE" w:rsidRDefault="004F57CE" w:rsidP="00094A98">
      <w:pPr>
        <w:jc w:val="both"/>
      </w:pPr>
    </w:p>
    <w:sectPr w:rsidR="004F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4788"/>
    <w:multiLevelType w:val="multilevel"/>
    <w:tmpl w:val="8FDC8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>
    <w:useFELayout/>
  </w:compat>
  <w:rsids>
    <w:rsidRoot w:val="00094A98"/>
    <w:rsid w:val="00094A98"/>
    <w:rsid w:val="004F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2985</Words>
  <Characters>17021</Characters>
  <Application>Microsoft Office Word</Application>
  <DocSecurity>0</DocSecurity>
  <Lines>141</Lines>
  <Paragraphs>39</Paragraphs>
  <ScaleCrop>false</ScaleCrop>
  <Company/>
  <LinksUpToDate>false</LinksUpToDate>
  <CharactersWithSpaces>19967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2020-04-24T11:59:00Z</dcterms:created>
  <dcterms:modified xsi:type="dcterms:W3CDTF">2020-04-24T12:00:00Z</dcterms:modified>
</cp:coreProperties>
</file>