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D7" w:rsidRDefault="007822F7" w:rsidP="000D5FD7">
      <w:pPr>
        <w:pStyle w:val="11"/>
        <w:shd w:val="clear" w:color="auto" w:fill="auto"/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Статья</w:t>
      </w:r>
      <w:r w:rsidR="007D616D" w:rsidRPr="000D5FD7">
        <w:rPr>
          <w:b/>
          <w:color w:val="000000" w:themeColor="text1"/>
          <w:sz w:val="24"/>
          <w:szCs w:val="24"/>
        </w:rPr>
        <w:t xml:space="preserve">: </w:t>
      </w:r>
      <w:r w:rsidR="00461999" w:rsidRPr="000D5FD7">
        <w:rPr>
          <w:b/>
          <w:color w:val="000000" w:themeColor="text1"/>
          <w:sz w:val="24"/>
          <w:szCs w:val="24"/>
        </w:rPr>
        <w:t xml:space="preserve">Инновационные технологии в работе учителя-логопеда </w:t>
      </w:r>
    </w:p>
    <w:p w:rsidR="00E4163F" w:rsidRPr="000D5FD7" w:rsidRDefault="00461999" w:rsidP="000D5FD7">
      <w:pPr>
        <w:pStyle w:val="11"/>
        <w:shd w:val="clear" w:color="auto" w:fill="auto"/>
        <w:spacing w:after="240"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0D5FD7">
        <w:rPr>
          <w:b/>
          <w:color w:val="000000" w:themeColor="text1"/>
          <w:sz w:val="24"/>
          <w:szCs w:val="24"/>
        </w:rPr>
        <w:t>с дошкольниками с ОВЗ</w:t>
      </w:r>
    </w:p>
    <w:p w:rsidR="007D616D" w:rsidRPr="007D616D" w:rsidRDefault="007D616D" w:rsidP="007D616D">
      <w:pPr>
        <w:pStyle w:val="11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7D616D">
        <w:rPr>
          <w:sz w:val="24"/>
          <w:szCs w:val="24"/>
        </w:rPr>
        <w:t>Антонова Алена Анатольевна</w:t>
      </w:r>
      <w:r w:rsidR="00E95C25" w:rsidRPr="007D616D">
        <w:rPr>
          <w:sz w:val="24"/>
          <w:szCs w:val="24"/>
        </w:rPr>
        <w:t>,</w:t>
      </w:r>
    </w:p>
    <w:p w:rsidR="007D616D" w:rsidRPr="007D616D" w:rsidRDefault="007D616D" w:rsidP="007D616D">
      <w:pPr>
        <w:pStyle w:val="11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7D616D">
        <w:rPr>
          <w:sz w:val="24"/>
          <w:szCs w:val="24"/>
        </w:rPr>
        <w:t>учитель-логопед,</w:t>
      </w:r>
    </w:p>
    <w:p w:rsidR="007D616D" w:rsidRPr="007D616D" w:rsidRDefault="007D616D" w:rsidP="007D616D">
      <w:pPr>
        <w:pStyle w:val="11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  <w:r w:rsidRPr="007D616D">
        <w:rPr>
          <w:sz w:val="24"/>
          <w:szCs w:val="24"/>
        </w:rPr>
        <w:t>МБДОУ детский сад №1</w:t>
      </w:r>
    </w:p>
    <w:p w:rsidR="00461999" w:rsidRPr="007D616D" w:rsidRDefault="007D616D" w:rsidP="007D616D">
      <w:pPr>
        <w:pStyle w:val="11"/>
        <w:shd w:val="clear" w:color="auto" w:fill="auto"/>
        <w:spacing w:after="240" w:line="360" w:lineRule="auto"/>
        <w:ind w:firstLine="0"/>
        <w:jc w:val="right"/>
        <w:rPr>
          <w:sz w:val="24"/>
          <w:szCs w:val="24"/>
        </w:rPr>
      </w:pPr>
      <w:r w:rsidRPr="007D616D">
        <w:rPr>
          <w:sz w:val="24"/>
          <w:szCs w:val="24"/>
        </w:rPr>
        <w:t>г. Вяземского</w:t>
      </w:r>
    </w:p>
    <w:p w:rsidR="00461999" w:rsidRPr="00EE399A" w:rsidRDefault="00461999" w:rsidP="007D616D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Образование детей с </w:t>
      </w:r>
      <w:r w:rsidR="0024061C">
        <w:rPr>
          <w:sz w:val="24"/>
          <w:szCs w:val="24"/>
        </w:rPr>
        <w:t>ограниченными возможностями здоровья (ОВЗ)</w:t>
      </w:r>
      <w:r w:rsidRPr="00EE399A">
        <w:rPr>
          <w:sz w:val="24"/>
          <w:szCs w:val="24"/>
        </w:rPr>
        <w:t xml:space="preserve"> предусматривает создание для них специальной коррекционно-развивающей среды, лечение и оздоровление, воспитание, коррекцию нарушений развития, социальную адаптацию.</w:t>
      </w:r>
    </w:p>
    <w:p w:rsidR="00D53FFD" w:rsidRPr="00EE399A" w:rsidRDefault="00EE399A" w:rsidP="00E95C25">
      <w:pPr>
        <w:pStyle w:val="11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</w:t>
      </w:r>
      <w:r w:rsidRPr="00EE399A">
        <w:rPr>
          <w:sz w:val="24"/>
          <w:szCs w:val="24"/>
        </w:rPr>
        <w:t>детского сада для детей с ОВЗ:</w:t>
      </w:r>
    </w:p>
    <w:p w:rsidR="00E326E7" w:rsidRPr="00EE399A" w:rsidRDefault="000D5FD7" w:rsidP="00BB11E6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социально-коммуникативное развитие;</w:t>
      </w:r>
    </w:p>
    <w:p w:rsidR="00E326E7" w:rsidRPr="00EE399A" w:rsidRDefault="000D5FD7" w:rsidP="00BB11E6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познавательное развитие;</w:t>
      </w:r>
    </w:p>
    <w:p w:rsidR="00E326E7" w:rsidRPr="00EE399A" w:rsidRDefault="000D5FD7" w:rsidP="00BB11E6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речевое развитие;</w:t>
      </w:r>
    </w:p>
    <w:p w:rsidR="00E326E7" w:rsidRPr="00EE399A" w:rsidRDefault="000D5FD7" w:rsidP="00BB11E6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художественно-эстетическое развитие;</w:t>
      </w:r>
    </w:p>
    <w:p w:rsidR="00E326E7" w:rsidRPr="00EE399A" w:rsidRDefault="000D5FD7" w:rsidP="00BB11E6">
      <w:pPr>
        <w:pStyle w:val="11"/>
        <w:numPr>
          <w:ilvl w:val="0"/>
          <w:numId w:val="4"/>
        </w:numPr>
        <w:tabs>
          <w:tab w:val="clear" w:pos="720"/>
          <w:tab w:val="num" w:pos="567"/>
        </w:tabs>
        <w:spacing w:after="240" w:line="360" w:lineRule="auto"/>
        <w:ind w:left="0"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физическое развитие.</w:t>
      </w:r>
    </w:p>
    <w:p w:rsidR="00107210" w:rsidRDefault="00461999" w:rsidP="00BB11E6">
      <w:pPr>
        <w:pStyle w:val="11"/>
        <w:shd w:val="clear" w:color="auto" w:fill="auto"/>
        <w:tabs>
          <w:tab w:val="num" w:pos="567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Большинство дошкольников с </w:t>
      </w:r>
      <w:r>
        <w:rPr>
          <w:sz w:val="24"/>
          <w:szCs w:val="24"/>
        </w:rPr>
        <w:t>ОВЗ</w:t>
      </w:r>
      <w:r w:rsidRPr="00EE399A">
        <w:rPr>
          <w:sz w:val="24"/>
          <w:szCs w:val="24"/>
        </w:rPr>
        <w:t xml:space="preserve"> имеют проблемы в развитии восприятия, внимания, памяти, мыслительной деятельности, различную степень моторного развития и сенсорных функций, наблюдается повышенная утомляемость. </w:t>
      </w:r>
      <w:r w:rsidR="00FD6106" w:rsidRPr="00EE399A">
        <w:rPr>
          <w:sz w:val="24"/>
          <w:szCs w:val="24"/>
        </w:rPr>
        <w:t>Поэтому должна быть организована совместная</w:t>
      </w:r>
      <w:r w:rsidR="000D4777" w:rsidRPr="00EE399A">
        <w:rPr>
          <w:sz w:val="24"/>
          <w:szCs w:val="24"/>
        </w:rPr>
        <w:t xml:space="preserve"> деятельност</w:t>
      </w:r>
      <w:r w:rsidR="00FD6106" w:rsidRPr="00EE399A">
        <w:rPr>
          <w:sz w:val="24"/>
          <w:szCs w:val="24"/>
        </w:rPr>
        <w:t xml:space="preserve">ь всех участников </w:t>
      </w:r>
      <w:proofErr w:type="spellStart"/>
      <w:r w:rsidR="00FD6106" w:rsidRPr="00EE399A">
        <w:rPr>
          <w:sz w:val="24"/>
          <w:szCs w:val="24"/>
        </w:rPr>
        <w:t>воспитательно</w:t>
      </w:r>
      <w:proofErr w:type="spellEnd"/>
      <w:r w:rsidR="00C10D91">
        <w:rPr>
          <w:sz w:val="24"/>
          <w:szCs w:val="24"/>
        </w:rPr>
        <w:t>-</w:t>
      </w:r>
      <w:r w:rsidR="000D4777" w:rsidRPr="00EE399A">
        <w:rPr>
          <w:sz w:val="24"/>
          <w:szCs w:val="24"/>
        </w:rPr>
        <w:t>образовательного процесса в ДО</w:t>
      </w:r>
      <w:r w:rsidR="00FD6106" w:rsidRPr="00EE399A">
        <w:rPr>
          <w:sz w:val="24"/>
          <w:szCs w:val="24"/>
        </w:rPr>
        <w:t>О</w:t>
      </w:r>
      <w:r w:rsidR="000D4777" w:rsidRPr="00EE399A">
        <w:rPr>
          <w:sz w:val="24"/>
          <w:szCs w:val="24"/>
        </w:rPr>
        <w:t xml:space="preserve"> по развитию речи детей с </w:t>
      </w:r>
      <w:r>
        <w:rPr>
          <w:sz w:val="24"/>
          <w:szCs w:val="24"/>
        </w:rPr>
        <w:t>ОВЗ</w:t>
      </w:r>
      <w:r w:rsidR="00107210">
        <w:rPr>
          <w:sz w:val="24"/>
          <w:szCs w:val="24"/>
        </w:rPr>
        <w:t>, а именно: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воспитателя;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учителя-логопеда;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учителя-дефектолога;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психолога;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инструктора по физическо</w:t>
      </w:r>
      <w:r w:rsidR="007822F7">
        <w:rPr>
          <w:sz w:val="24"/>
          <w:szCs w:val="24"/>
        </w:rPr>
        <w:t>й</w:t>
      </w:r>
      <w:r>
        <w:rPr>
          <w:sz w:val="24"/>
          <w:szCs w:val="24"/>
        </w:rPr>
        <w:t xml:space="preserve"> культуре;</w:t>
      </w:r>
    </w:p>
    <w:p w:rsidR="00107210" w:rsidRDefault="00BB11E6" w:rsidP="00BB11E6">
      <w:pPr>
        <w:pStyle w:val="11"/>
        <w:numPr>
          <w:ilvl w:val="0"/>
          <w:numId w:val="5"/>
        </w:numPr>
        <w:shd w:val="clear" w:color="auto" w:fill="auto"/>
        <w:tabs>
          <w:tab w:val="num" w:pos="567"/>
        </w:tabs>
        <w:spacing w:after="240"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музыкального руководителя.</w:t>
      </w:r>
    </w:p>
    <w:p w:rsidR="00C10D91" w:rsidRPr="00EE399A" w:rsidRDefault="008728D4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А ч</w:t>
      </w:r>
      <w:r w:rsidR="000D4777" w:rsidRPr="00EE399A">
        <w:rPr>
          <w:sz w:val="24"/>
          <w:szCs w:val="24"/>
        </w:rPr>
        <w:t xml:space="preserve">тобы заинтересовать воспитанников, нужны нестандартные подходы, индивидуальные программы, инновационные технологии. </w:t>
      </w:r>
    </w:p>
    <w:p w:rsidR="008728D4" w:rsidRPr="00EE399A" w:rsidRDefault="008728D4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Инновация — новое, а инновационные технологии — привнесение нового и действенного. Иными словами — это методы обучения и развития дошкольников с </w:t>
      </w:r>
      <w:r w:rsidR="00E95C25">
        <w:rPr>
          <w:sz w:val="24"/>
          <w:szCs w:val="24"/>
        </w:rPr>
        <w:t>ограниченными возможностями здоровья</w:t>
      </w:r>
      <w:r w:rsidR="00E95C25" w:rsidRPr="00EE399A">
        <w:rPr>
          <w:sz w:val="24"/>
          <w:szCs w:val="24"/>
        </w:rPr>
        <w:t xml:space="preserve"> </w:t>
      </w:r>
      <w:r w:rsidRPr="00EE399A">
        <w:rPr>
          <w:sz w:val="24"/>
          <w:szCs w:val="24"/>
        </w:rPr>
        <w:t>путем сотрудничества как равноправных партнеро</w:t>
      </w:r>
      <w:r w:rsidR="002E75FD" w:rsidRPr="00EE399A">
        <w:rPr>
          <w:sz w:val="24"/>
          <w:szCs w:val="24"/>
        </w:rPr>
        <w:t>в учителя-логопеда и детей с</w:t>
      </w:r>
      <w:r w:rsidR="00E95C25" w:rsidRPr="00E95C25">
        <w:rPr>
          <w:sz w:val="24"/>
          <w:szCs w:val="24"/>
        </w:rPr>
        <w:t xml:space="preserve"> </w:t>
      </w:r>
      <w:r w:rsidR="00E95C25" w:rsidRPr="00EE399A">
        <w:rPr>
          <w:sz w:val="24"/>
          <w:szCs w:val="24"/>
        </w:rPr>
        <w:t>ОВЗ</w:t>
      </w:r>
      <w:r w:rsidRPr="00EE399A">
        <w:rPr>
          <w:sz w:val="24"/>
          <w:szCs w:val="24"/>
        </w:rPr>
        <w:t>.</w:t>
      </w:r>
    </w:p>
    <w:p w:rsidR="008728D4" w:rsidRPr="00EE399A" w:rsidRDefault="008728D4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lastRenderedPageBreak/>
        <w:t>Учитель-логопед в своей практике использует проверенные временем методы, приемы проведения мониторинга, постановки звуков, а инновационные технологии являются дополнением в его коррекционной деятельности. Основным критерием «</w:t>
      </w:r>
      <w:proofErr w:type="spellStart"/>
      <w:r w:rsidRPr="00EE399A">
        <w:rPr>
          <w:sz w:val="24"/>
          <w:szCs w:val="24"/>
        </w:rPr>
        <w:t>инновационности</w:t>
      </w:r>
      <w:proofErr w:type="spellEnd"/>
      <w:r w:rsidRPr="00EE399A">
        <w:rPr>
          <w:sz w:val="24"/>
          <w:szCs w:val="24"/>
        </w:rPr>
        <w:t>» технологии является повышение эффективности образовательного процесса за счёт её применения.</w:t>
      </w:r>
    </w:p>
    <w:p w:rsidR="00B33C04" w:rsidRPr="00EE399A" w:rsidRDefault="00D53FFD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Инновационные технологии</w:t>
      </w:r>
      <w:r w:rsidR="000D4777" w:rsidRPr="00EE399A">
        <w:rPr>
          <w:sz w:val="24"/>
          <w:szCs w:val="24"/>
        </w:rPr>
        <w:t>: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Информационно-коммуникативные (сотрудничество логопеда с родителями: консультативное направление, пропагандистское направление, диагностическое направление, обучающее направление).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 повышение интереса детей и родителей к изучаемому материалу и качеству коррекционной работы.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позволяет разумно сочетать традиционные и современные средства и методы обучения.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Арт-терапия: музыкотерапия (игра на музыкальных инструментах); </w:t>
      </w:r>
      <w:proofErr w:type="spellStart"/>
      <w:r w:rsidRPr="00EE399A">
        <w:rPr>
          <w:sz w:val="24"/>
          <w:szCs w:val="24"/>
        </w:rPr>
        <w:t>кинезиотерапия</w:t>
      </w:r>
      <w:proofErr w:type="spellEnd"/>
      <w:r w:rsidRPr="00EE399A">
        <w:rPr>
          <w:sz w:val="24"/>
          <w:szCs w:val="24"/>
        </w:rPr>
        <w:t xml:space="preserve"> (</w:t>
      </w:r>
      <w:proofErr w:type="spellStart"/>
      <w:r w:rsidRPr="00EE399A">
        <w:rPr>
          <w:sz w:val="24"/>
          <w:szCs w:val="24"/>
        </w:rPr>
        <w:t>танцетерапия</w:t>
      </w:r>
      <w:proofErr w:type="spellEnd"/>
      <w:r w:rsidRPr="00EE399A">
        <w:rPr>
          <w:sz w:val="24"/>
          <w:szCs w:val="24"/>
        </w:rPr>
        <w:t xml:space="preserve">); </w:t>
      </w:r>
      <w:proofErr w:type="spellStart"/>
      <w:r w:rsidRPr="00EE399A">
        <w:rPr>
          <w:sz w:val="24"/>
          <w:szCs w:val="24"/>
        </w:rPr>
        <w:t>логоритмика</w:t>
      </w:r>
      <w:proofErr w:type="spellEnd"/>
      <w:r w:rsidRPr="00EE399A">
        <w:rPr>
          <w:sz w:val="24"/>
          <w:szCs w:val="24"/>
        </w:rPr>
        <w:t xml:space="preserve">; </w:t>
      </w:r>
      <w:proofErr w:type="spellStart"/>
      <w:r w:rsidRPr="00EE399A">
        <w:rPr>
          <w:sz w:val="24"/>
          <w:szCs w:val="24"/>
        </w:rPr>
        <w:t>смехотерапия</w:t>
      </w:r>
      <w:proofErr w:type="spellEnd"/>
      <w:r w:rsidRPr="00EE399A">
        <w:rPr>
          <w:sz w:val="24"/>
          <w:szCs w:val="24"/>
        </w:rPr>
        <w:t>; ароматерапия.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</w:t>
      </w:r>
      <w:r w:rsidR="00FD6106" w:rsidRPr="00EE399A">
        <w:rPr>
          <w:sz w:val="24"/>
          <w:szCs w:val="24"/>
        </w:rPr>
        <w:t xml:space="preserve"> </w:t>
      </w:r>
      <w:r w:rsidRPr="00EE399A">
        <w:rPr>
          <w:sz w:val="24"/>
          <w:szCs w:val="24"/>
        </w:rPr>
        <w:t>формирование вербальных средств коммуникации, мотивации речевого общения, активизация словаря, развитие связной речи, формирование грамматического строя речи.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способствует формированию высокого жизненного тонуса и гармоничных отношений с окружающим миром, развитию взаимопонимания между детьми, а также между реб</w:t>
      </w:r>
      <w:r w:rsidR="007822F7">
        <w:rPr>
          <w:sz w:val="24"/>
          <w:szCs w:val="24"/>
        </w:rPr>
        <w:t>ё</w:t>
      </w:r>
      <w:r w:rsidRPr="00EE399A">
        <w:rPr>
          <w:sz w:val="24"/>
          <w:szCs w:val="24"/>
        </w:rPr>
        <w:t xml:space="preserve">нком и взрослыми, возникновению мотивации речевого общения, пополнению и активизации словаря, устранению в речи </w:t>
      </w:r>
      <w:proofErr w:type="spellStart"/>
      <w:r w:rsidRPr="00EE399A">
        <w:rPr>
          <w:sz w:val="24"/>
          <w:szCs w:val="24"/>
        </w:rPr>
        <w:t>аграмматизмов</w:t>
      </w:r>
      <w:proofErr w:type="spellEnd"/>
      <w:r w:rsidRPr="00EE399A">
        <w:rPr>
          <w:sz w:val="24"/>
          <w:szCs w:val="24"/>
        </w:rPr>
        <w:t>, учит реб</w:t>
      </w:r>
      <w:r w:rsidR="007822F7">
        <w:rPr>
          <w:sz w:val="24"/>
          <w:szCs w:val="24"/>
        </w:rPr>
        <w:t>ё</w:t>
      </w:r>
      <w:bookmarkStart w:id="0" w:name="_GoBack"/>
      <w:bookmarkEnd w:id="0"/>
      <w:r w:rsidRPr="00EE399A">
        <w:rPr>
          <w:sz w:val="24"/>
          <w:szCs w:val="24"/>
        </w:rPr>
        <w:t xml:space="preserve">нка </w:t>
      </w:r>
      <w:proofErr w:type="spellStart"/>
      <w:r w:rsidRPr="00EE399A">
        <w:rPr>
          <w:sz w:val="24"/>
          <w:szCs w:val="24"/>
        </w:rPr>
        <w:t>самовыражаться</w:t>
      </w:r>
      <w:proofErr w:type="spellEnd"/>
      <w:r w:rsidRPr="00EE399A">
        <w:rPr>
          <w:sz w:val="24"/>
          <w:szCs w:val="24"/>
        </w:rPr>
        <w:t>, умению управлять своими чувствами, переживаниями, эмоциями.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91"/>
        </w:tabs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EE399A">
        <w:rPr>
          <w:sz w:val="24"/>
          <w:szCs w:val="24"/>
        </w:rPr>
        <w:t>Здоровьесберегающие</w:t>
      </w:r>
      <w:proofErr w:type="spellEnd"/>
      <w:r w:rsidRPr="00EE399A">
        <w:rPr>
          <w:sz w:val="24"/>
          <w:szCs w:val="24"/>
        </w:rPr>
        <w:t>: пальчиковая гимнастика; двигательная гимнастика; артикуляционная гимнастика; дыхательная гимнастика.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</w:t>
      </w:r>
      <w:r w:rsidR="00C806D2" w:rsidRPr="00EE399A">
        <w:rPr>
          <w:sz w:val="24"/>
          <w:szCs w:val="24"/>
        </w:rPr>
        <w:t xml:space="preserve"> </w:t>
      </w:r>
      <w:r w:rsidRPr="00EE399A">
        <w:rPr>
          <w:sz w:val="24"/>
          <w:szCs w:val="24"/>
        </w:rPr>
        <w:t>способствовать развитию мышц артикуляционного аппарата, развивать координацию движений, вырабатывать правильное дыхание.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повышает эффективность образовательного процесса за счёт её применения.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86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Изо-терапия, используемая для развития речи: пальцевая живопись; рисование мягкой бум</w:t>
      </w:r>
      <w:r w:rsidR="00B25E25" w:rsidRPr="00EE399A">
        <w:rPr>
          <w:sz w:val="24"/>
          <w:szCs w:val="24"/>
        </w:rPr>
        <w:t>агой; рисование на крупах</w:t>
      </w:r>
      <w:r w:rsidRPr="00EE399A">
        <w:rPr>
          <w:sz w:val="24"/>
          <w:szCs w:val="24"/>
        </w:rPr>
        <w:t>; техника рисования листьями, палочками, камушками; техника отпечатывания ватой; рисование ладонями.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lastRenderedPageBreak/>
        <w:t>Цель - способствовать повышению стрессоустойчивости, улучшению мыслительной деятельности, памяти и внимания, как настроения, так и самочувствия выполняющего их человека.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повышает эффективность образовательного процесса за счёт её применения.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firstLine="0"/>
        <w:jc w:val="both"/>
        <w:rPr>
          <w:sz w:val="24"/>
          <w:szCs w:val="24"/>
        </w:rPr>
      </w:pPr>
      <w:proofErr w:type="spellStart"/>
      <w:r w:rsidRPr="00EE399A">
        <w:rPr>
          <w:sz w:val="24"/>
          <w:szCs w:val="24"/>
        </w:rPr>
        <w:t>Телесноориентированные</w:t>
      </w:r>
      <w:proofErr w:type="spellEnd"/>
      <w:r w:rsidRPr="00EE399A">
        <w:rPr>
          <w:sz w:val="24"/>
          <w:szCs w:val="24"/>
        </w:rPr>
        <w:t xml:space="preserve"> техники: </w:t>
      </w:r>
      <w:proofErr w:type="spellStart"/>
      <w:r w:rsidRPr="00EE399A">
        <w:rPr>
          <w:sz w:val="24"/>
          <w:szCs w:val="24"/>
        </w:rPr>
        <w:t>биоэнергопластика</w:t>
      </w:r>
      <w:proofErr w:type="spellEnd"/>
      <w:r w:rsidRPr="00EE399A">
        <w:rPr>
          <w:sz w:val="24"/>
          <w:szCs w:val="24"/>
        </w:rPr>
        <w:t xml:space="preserve"> - соединение движений артикуляционного аппарата с движениями кисти руки; упражнения для релаксации - способствуют расслаблению, самонаблюдению.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 способствовать развитию и совершенствованию произвольных движений (одеваться, ходить, играть, говорить), контролю своих телесных проявлений на развитие характера ребенка, речи.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Данная технология учит ребенка </w:t>
      </w:r>
      <w:proofErr w:type="spellStart"/>
      <w:r w:rsidRPr="00EE399A">
        <w:rPr>
          <w:sz w:val="24"/>
          <w:szCs w:val="24"/>
        </w:rPr>
        <w:t>самовыражаться</w:t>
      </w:r>
      <w:proofErr w:type="spellEnd"/>
      <w:r w:rsidRPr="00EE399A">
        <w:rPr>
          <w:sz w:val="24"/>
          <w:szCs w:val="24"/>
        </w:rPr>
        <w:t>, умению управлять своими чувствами, переживаниями, эмоциями.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Мнемотехника (на каждое слово или маленькое словосочетание придумывается картинка (изображение), весь текст зарисовывается схематично, глядя </w:t>
      </w:r>
      <w:r w:rsidR="00C806D2" w:rsidRPr="00EE399A">
        <w:rPr>
          <w:sz w:val="24"/>
          <w:szCs w:val="24"/>
        </w:rPr>
        <w:t xml:space="preserve">на </w:t>
      </w:r>
      <w:r w:rsidRPr="00EE399A">
        <w:rPr>
          <w:sz w:val="24"/>
          <w:szCs w:val="24"/>
        </w:rPr>
        <w:t>схемы - рисунки, ребёнок легко воспроизводит текстовую информацию).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 способствовать увеличению объема памяти, путем образования дополнительных ассоциаций.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ускорения процесса автоматизации и дифференциации поставленных звуков.</w:t>
      </w:r>
    </w:p>
    <w:p w:rsidR="00B33C04" w:rsidRPr="00EE399A" w:rsidRDefault="00C806D2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Су-</w:t>
      </w:r>
      <w:proofErr w:type="spellStart"/>
      <w:r w:rsidRPr="00EE399A">
        <w:rPr>
          <w:sz w:val="24"/>
          <w:szCs w:val="24"/>
        </w:rPr>
        <w:t>Джок</w:t>
      </w:r>
      <w:proofErr w:type="spellEnd"/>
      <w:r w:rsidR="000D4777" w:rsidRPr="00EE399A">
        <w:rPr>
          <w:sz w:val="24"/>
          <w:szCs w:val="24"/>
        </w:rPr>
        <w:t xml:space="preserve"> терапия: массаж ладонных поверхностей каменными, металлическими или стеклянными разноцветными шариками; прищепочный массаж; массаж орехами, каштанами; массаж шестигранными карандашами; массаж чётками; массаж зондами, </w:t>
      </w:r>
      <w:proofErr w:type="spellStart"/>
      <w:r w:rsidR="000D4777" w:rsidRPr="00EE399A">
        <w:rPr>
          <w:sz w:val="24"/>
          <w:szCs w:val="24"/>
        </w:rPr>
        <w:t>зондозаменителями</w:t>
      </w:r>
      <w:proofErr w:type="spellEnd"/>
      <w:r w:rsidR="000D4777" w:rsidRPr="00EE399A">
        <w:rPr>
          <w:sz w:val="24"/>
          <w:szCs w:val="24"/>
        </w:rPr>
        <w:t>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 активизировать мыслительную деятельность, стимулировать речевую область в коре головного мозга, нормализация мышечный тонус.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</w:p>
    <w:p w:rsidR="00B33C04" w:rsidRPr="00EE399A" w:rsidRDefault="000D4777" w:rsidP="00E95C25">
      <w:pPr>
        <w:pStyle w:val="11"/>
        <w:numPr>
          <w:ilvl w:val="0"/>
          <w:numId w:val="1"/>
        </w:numPr>
        <w:shd w:val="clear" w:color="auto" w:fill="auto"/>
        <w:tabs>
          <w:tab w:val="left" w:pos="598"/>
        </w:tabs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 xml:space="preserve">Игровая технология: </w:t>
      </w:r>
      <w:proofErr w:type="spellStart"/>
      <w:r w:rsidRPr="00EE399A">
        <w:rPr>
          <w:sz w:val="24"/>
          <w:szCs w:val="24"/>
        </w:rPr>
        <w:t>физминутки</w:t>
      </w:r>
      <w:proofErr w:type="spellEnd"/>
      <w:r w:rsidRPr="00EE399A">
        <w:rPr>
          <w:sz w:val="24"/>
          <w:szCs w:val="24"/>
        </w:rPr>
        <w:t xml:space="preserve">; </w:t>
      </w:r>
      <w:r w:rsidRPr="00EE399A">
        <w:rPr>
          <w:sz w:val="24"/>
          <w:szCs w:val="24"/>
          <w:lang w:eastAsia="en-US" w:bidi="en-US"/>
        </w:rPr>
        <w:t>3</w:t>
      </w:r>
      <w:r w:rsidRPr="00EE399A">
        <w:rPr>
          <w:sz w:val="24"/>
          <w:szCs w:val="24"/>
          <w:lang w:val="en-US" w:eastAsia="en-US" w:bidi="en-US"/>
        </w:rPr>
        <w:t>D</w:t>
      </w:r>
      <w:r w:rsidRPr="00EE399A">
        <w:rPr>
          <w:sz w:val="24"/>
          <w:szCs w:val="24"/>
          <w:lang w:eastAsia="en-US" w:bidi="en-US"/>
        </w:rPr>
        <w:t xml:space="preserve"> </w:t>
      </w:r>
      <w:r w:rsidRPr="00EE399A">
        <w:rPr>
          <w:sz w:val="24"/>
          <w:szCs w:val="24"/>
        </w:rPr>
        <w:t>конструирование - разминки.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Цель - способствовать успешной социализации, формированию социально</w:t>
      </w:r>
      <w:r w:rsidR="00A26C02" w:rsidRPr="00EE399A">
        <w:rPr>
          <w:sz w:val="24"/>
          <w:szCs w:val="24"/>
        </w:rPr>
        <w:t xml:space="preserve"> </w:t>
      </w:r>
      <w:r w:rsidRPr="00EE399A">
        <w:rPr>
          <w:sz w:val="24"/>
          <w:szCs w:val="24"/>
        </w:rPr>
        <w:t>активной личности, самореализации.</w:t>
      </w:r>
    </w:p>
    <w:p w:rsidR="00B33C04" w:rsidRPr="00EE399A" w:rsidRDefault="000D4777" w:rsidP="00E95C25">
      <w:pPr>
        <w:pStyle w:val="11"/>
        <w:shd w:val="clear" w:color="auto" w:fill="auto"/>
        <w:spacing w:after="240"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lastRenderedPageBreak/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</w:p>
    <w:p w:rsidR="00B33C04" w:rsidRPr="00EE399A" w:rsidRDefault="000D4777" w:rsidP="00E95C25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EE399A">
        <w:rPr>
          <w:sz w:val="24"/>
          <w:szCs w:val="24"/>
        </w:rPr>
        <w:t>Новые педагогические технологии создают более широкие возможности для формирования коммуникативных способностей и общего развития ре</w:t>
      </w:r>
      <w:r w:rsidR="001B1B34" w:rsidRPr="00EE399A">
        <w:rPr>
          <w:sz w:val="24"/>
          <w:szCs w:val="24"/>
        </w:rPr>
        <w:t xml:space="preserve">бёнка дошкольного возраста с </w:t>
      </w:r>
      <w:r w:rsidR="00E95C25">
        <w:rPr>
          <w:sz w:val="24"/>
          <w:szCs w:val="24"/>
        </w:rPr>
        <w:t>ОВЗ</w:t>
      </w:r>
      <w:r w:rsidRPr="00EE399A">
        <w:rPr>
          <w:sz w:val="24"/>
          <w:szCs w:val="24"/>
        </w:rPr>
        <w:t xml:space="preserve">, повышают мотивацию детей к получению и усвоению новых знаний, следовательно, будут способствовать его успешной социализации. Главная цель инновационной деятельности — развитие </w:t>
      </w:r>
      <w:r w:rsidR="002E75FD" w:rsidRPr="00EE399A">
        <w:rPr>
          <w:sz w:val="24"/>
          <w:szCs w:val="24"/>
        </w:rPr>
        <w:t>педагога</w:t>
      </w:r>
      <w:r w:rsidRPr="00EE399A">
        <w:rPr>
          <w:sz w:val="24"/>
          <w:szCs w:val="24"/>
        </w:rPr>
        <w:t xml:space="preserve">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</w:t>
      </w:r>
      <w:r w:rsidR="00A26C02" w:rsidRPr="00EE399A">
        <w:rPr>
          <w:sz w:val="24"/>
          <w:szCs w:val="24"/>
        </w:rPr>
        <w:t>чения, развития и воспитания</w:t>
      </w:r>
      <w:r w:rsidRPr="00EE399A">
        <w:rPr>
          <w:sz w:val="24"/>
          <w:szCs w:val="24"/>
        </w:rPr>
        <w:t>.</w:t>
      </w:r>
    </w:p>
    <w:sectPr w:rsidR="00B33C04" w:rsidRPr="00EE399A" w:rsidSect="00EE399A">
      <w:footerReference w:type="default" r:id="rId7"/>
      <w:pgSz w:w="11907" w:h="16839" w:code="9"/>
      <w:pgMar w:top="1134" w:right="851" w:bottom="1134" w:left="1701" w:header="108" w:footer="6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77" w:rsidRDefault="000D4777">
      <w:r>
        <w:separator/>
      </w:r>
    </w:p>
  </w:endnote>
  <w:endnote w:type="continuationSeparator" w:id="0">
    <w:p w:rsidR="000D4777" w:rsidRDefault="000D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04" w:rsidRDefault="00B33C0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77" w:rsidRDefault="000D4777"/>
  </w:footnote>
  <w:footnote w:type="continuationSeparator" w:id="0">
    <w:p w:rsidR="000D4777" w:rsidRDefault="000D4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0494"/>
    <w:multiLevelType w:val="hybridMultilevel"/>
    <w:tmpl w:val="BB986646"/>
    <w:lvl w:ilvl="0" w:tplc="1AFA5D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D6CD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A85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637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A80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506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0C2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3A9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5CF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6AC7AF9"/>
    <w:multiLevelType w:val="hybridMultilevel"/>
    <w:tmpl w:val="E988C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6085E"/>
    <w:multiLevelType w:val="hybridMultilevel"/>
    <w:tmpl w:val="7B6E9A28"/>
    <w:lvl w:ilvl="0" w:tplc="5E32F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2B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EA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04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9A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3F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68A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E50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2DA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03D7F"/>
    <w:multiLevelType w:val="hybridMultilevel"/>
    <w:tmpl w:val="E9C8224A"/>
    <w:lvl w:ilvl="0" w:tplc="B83EC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0A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63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67F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2B4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C70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F2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44A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CC0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968A7"/>
    <w:multiLevelType w:val="multilevel"/>
    <w:tmpl w:val="509CC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04"/>
    <w:rsid w:val="000D4777"/>
    <w:rsid w:val="000D5FD7"/>
    <w:rsid w:val="000E21D8"/>
    <w:rsid w:val="00107210"/>
    <w:rsid w:val="001B1B34"/>
    <w:rsid w:val="0024061C"/>
    <w:rsid w:val="002E75FD"/>
    <w:rsid w:val="00353F2E"/>
    <w:rsid w:val="004202F8"/>
    <w:rsid w:val="00461999"/>
    <w:rsid w:val="0048752C"/>
    <w:rsid w:val="006874F8"/>
    <w:rsid w:val="007822F7"/>
    <w:rsid w:val="007D616D"/>
    <w:rsid w:val="008728D4"/>
    <w:rsid w:val="009E3D5A"/>
    <w:rsid w:val="00A26C02"/>
    <w:rsid w:val="00B25E25"/>
    <w:rsid w:val="00B33C04"/>
    <w:rsid w:val="00BB11E6"/>
    <w:rsid w:val="00C10D91"/>
    <w:rsid w:val="00C806D2"/>
    <w:rsid w:val="00C87A96"/>
    <w:rsid w:val="00D53FFD"/>
    <w:rsid w:val="00E326E7"/>
    <w:rsid w:val="00E4163F"/>
    <w:rsid w:val="00E95C25"/>
    <w:rsid w:val="00EE399A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CB16"/>
  <w15:docId w15:val="{F5BB1180-356F-4789-8E29-591BF6D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3F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2E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399A"/>
    <w:rPr>
      <w:color w:val="000000"/>
    </w:rPr>
  </w:style>
  <w:style w:type="paragraph" w:styleId="a8">
    <w:name w:val="footer"/>
    <w:basedOn w:val="a"/>
    <w:link w:val="a9"/>
    <w:uiPriority w:val="99"/>
    <w:unhideWhenUsed/>
    <w:rsid w:val="00EE3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39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5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76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Достижения науки и образования</vt:lpstr>
    </vt:vector>
  </TitlesOfParts>
  <Company>SPecialiST RePack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Достижения науки и образования</dc:title>
  <dc:subject/>
  <dc:creator>user</dc:creator>
  <cp:keywords/>
  <cp:lastModifiedBy>Dodik</cp:lastModifiedBy>
  <cp:revision>8</cp:revision>
  <cp:lastPrinted>2021-04-19T10:42:00Z</cp:lastPrinted>
  <dcterms:created xsi:type="dcterms:W3CDTF">2021-04-19T07:17:00Z</dcterms:created>
  <dcterms:modified xsi:type="dcterms:W3CDTF">2022-04-30T01:18:00Z</dcterms:modified>
</cp:coreProperties>
</file>