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441C" w:rsidRPr="00E51AB8" w:rsidRDefault="00EE441C" w:rsidP="00E51AB8">
      <w:pPr>
        <w:jc w:val="center"/>
        <w:rPr>
          <w:i/>
          <w:iCs/>
          <w:color w:val="0070C0"/>
          <w:u w:val="single"/>
          <w:lang w:val="en-GB"/>
        </w:rPr>
      </w:pPr>
      <w:r w:rsidRPr="00E51AB8">
        <w:rPr>
          <w:i/>
          <w:iCs/>
          <w:color w:val="0070C0"/>
          <w:u w:val="single"/>
          <w:lang w:val="en-GB"/>
        </w:rPr>
        <w:t>Применение инновационных технологий для развития речи дошкольников в логопедической работе</w:t>
      </w:r>
    </w:p>
    <w:p w:rsidR="00E51AB8" w:rsidRDefault="00EE441C" w:rsidP="00EE441C">
      <w:pPr>
        <w:rPr>
          <w:lang w:val="en-GB"/>
        </w:rPr>
      </w:pPr>
      <w:r w:rsidRPr="00EE441C">
        <w:rPr>
          <w:lang w:val="en-GB"/>
        </w:rPr>
        <w:t xml:space="preserve">Подготовила: </w:t>
      </w:r>
    </w:p>
    <w:p w:rsidR="007A48F2" w:rsidRDefault="00866512" w:rsidP="00EE441C">
      <w:pPr>
        <w:rPr>
          <w:lang w:val="ru-RU"/>
        </w:rPr>
      </w:pPr>
      <w:r>
        <w:rPr>
          <w:lang w:val="ru-RU"/>
        </w:rPr>
        <w:t>воспитатель МАДОУ ДСКВ И 35</w:t>
      </w:r>
    </w:p>
    <w:p w:rsidR="007A48F2" w:rsidRDefault="00866512" w:rsidP="00EE441C">
      <w:pPr>
        <w:rPr>
          <w:lang w:val="ru-RU"/>
        </w:rPr>
      </w:pPr>
      <w:r>
        <w:rPr>
          <w:lang w:val="ru-RU"/>
        </w:rPr>
        <w:t>Ленинградская область, Всеволожский район,</w:t>
      </w:r>
      <w:r w:rsidR="003F4E4E">
        <w:rPr>
          <w:lang w:val="ru-RU"/>
        </w:rPr>
        <w:t xml:space="preserve"> п. Бугры</w:t>
      </w:r>
    </w:p>
    <w:p w:rsidR="003F4E4E" w:rsidRDefault="003F4E4E" w:rsidP="00EE441C">
      <w:pPr>
        <w:rPr>
          <w:lang w:val="ru-RU"/>
        </w:rPr>
      </w:pPr>
      <w:r>
        <w:rPr>
          <w:lang w:val="ru-RU"/>
        </w:rPr>
        <w:t xml:space="preserve">Шарангия Елена Юрьевна </w:t>
      </w:r>
    </w:p>
    <w:p w:rsidR="003F4E4E" w:rsidRPr="00866512" w:rsidRDefault="003F4E4E" w:rsidP="00EE441C">
      <w:pPr>
        <w:rPr>
          <w:lang w:val="ru-RU"/>
        </w:rPr>
      </w:pPr>
    </w:p>
    <w:p w:rsidR="00EE441C" w:rsidRPr="00EE441C" w:rsidRDefault="007A48F2" w:rsidP="00EE441C">
      <w:pPr>
        <w:rPr>
          <w:lang w:val="en-GB"/>
        </w:rPr>
      </w:pPr>
      <w:r>
        <w:rPr>
          <w:lang w:val="ru-RU"/>
        </w:rPr>
        <w:t xml:space="preserve">   </w:t>
      </w:r>
      <w:r w:rsidR="00EE441C" w:rsidRPr="00EE441C">
        <w:rPr>
          <w:lang w:val="en-GB"/>
        </w:rPr>
        <w:t>Развитие речи детей становится все более актуальной проблемой в наше время. Низкий уровень культуры, агрессивно-примитивная речь, исходящая из западных фильмов и мультфильмов, гаджеты и планшеты – всё это приближает нас к языковой катастрофе.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Мы считаем, что огромная ответственность лежит на педагогах, занимающихся развитием и формированием речи детей дошкольного возраста. Необходимо позаботиться о мотивации речи детей, побуждающей их к речевой активности, создавать благоприятные условия для развития речи.</w:t>
      </w:r>
    </w:p>
    <w:p w:rsidR="00EE441C" w:rsidRPr="00EE441C" w:rsidRDefault="007A48F2" w:rsidP="00EE441C">
      <w:pPr>
        <w:rPr>
          <w:lang w:val="en-GB"/>
        </w:rPr>
      </w:pPr>
      <w:r>
        <w:rPr>
          <w:lang w:val="ru-RU"/>
        </w:rPr>
        <w:t xml:space="preserve">   </w:t>
      </w:r>
      <w:r w:rsidR="00EE441C" w:rsidRPr="00EE441C">
        <w:rPr>
          <w:lang w:val="en-GB"/>
        </w:rPr>
        <w:t>Находясь на границе соприкосновения педагогики, психологии и медицины, логопедия использует в своей практике, адаптируя к своим потребностям, наиболее эффективные, нетрадиционные для неё методы и приёмы смежных наук, помогающие оптимизировать работу учителя - логопеда. Важно сохранить как традиционные подходы, так и развивать новые направления логопедической теории и практики.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 xml:space="preserve">Чтобы заинтересовать детей, сделать обучение осознанным, нужны нестандартные подходы, новые инновационные технологии. 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 xml:space="preserve">         Инновационные технологии – это внедрённые новые, обладающие повышенной эффективностью методы и инструменты, приёмы, являющиеся конечным результатом интеллектуальной деятельности педагога.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На данном слайде перечислены инновационные технологии в логопедии, которые мы успешно используем в коррекционно-развивающей деятельности: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• современные технологии логопедического и пальцевого массажа: «Су – Джок» – терапия;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Одной из нетрадиционных логопедических технологий является Су –Джок терапия ("Су" – кисть, "Джок" – стопа). В исследованиях южно-корейского ученого профессора Пак Чже Ву, разработавшего Су – Джок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 Эти лечебные системы созданы не человеком – он только открыл их. В этом причина ее силы и безопасности. Стимуляция точек приводит к излечению. Неправильное применение никогда не наносит человеку вред – оно просто неэффективно.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В коррекционно - логопедической работе приемы Су - Джок терапии я активно использую в качестве массажа при дизартрических расстройствах, для развития мелкой моторики пальцев рук, при автоматизации звуков, развитии лексико-грамматических категорий, совершенствовании навыков пространственной ориентации, а так же с целью общего укрепления организма.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Приемы Су – Джок терапии: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Массаж специальным шариком. 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мыщцы рук. В каждом шарике есть «волшебное» колечко.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И следующий прием это: Массаж эластичным кольцом, 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 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lastRenderedPageBreak/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1. Массаж Су – Джок шарами. /дети повторяют слова и выполняют действия с шариком в соответствии с текстом/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Я мячом круги катаю,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Взад - вперед его гоняю.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Им поглажу я ладошку.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Будто я сметаю крошку,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И сожму его немножко,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Как сжимает лапу кошка,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Каждым пальцем мяч прижму,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И другой рукой начну.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2. Массаж пальцев эластичным кольцом. /Дети поочередно надевают массажные кольца на каждый палец, проговаривая стихотворение пальчиковой гимнастики/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Раз – два – три – четыре – пять,    /разгибать пальцы по одному/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Вышли пальцы погулять,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Этот пальчик самый сильный, самый толстый и большой.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Этот пальчик для того, чтоб показывать его.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Этот пальчик самый длинный и стоит он в середине.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Этот пальчик безымянный, он избалованный самый.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А мизинчик, хоть и мал, очень ловок и удал.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3. Использование Су – Джок шаров при автоматизации звуков. /ребенок поочередно надевает массажное кольцо на каждый палец, одновременно проговаривая стихотворение на автоматизацию поставленного звука Ш/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На правой руке: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Этот малыш-Илюша, (на большой палец)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Этот малыш-Ванюша, (указательный)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Этот малыш-Алеша,    (средний)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Этот малыш-Антоша, (безымянный)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А меньшего малыша зовут Мишуткою друзья. (мизинец)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На левой руке: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Эта малышка-Танюша, (на большой палец)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Эта малышка-Ксюша,   (указательный)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Эта малышка-Маша,   (средний)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Эта малышка-Даша,   (безымянный)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А меньшую зовут Наташа.   (мизинец)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4. Использование Су – Джок шаров при совершенствовании лексико-грамматических категорий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Упражнение «Один-много». 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Аналогично провожу упражнения «Назови ласково», «Скажи наоборот»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5. Использование Су – Джок шаров для развития памяти и внимания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Таким образом, в логопедических целях Су – джок терапия совместно с пальчиковыми играми, мозаикой, шнуровкой, штриховкой, лепкой, рисованием активизирует развитие речи детей.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 xml:space="preserve">          • информационные технологии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lastRenderedPageBreak/>
        <w:t xml:space="preserve">          Компьютер, являясь самым современным инструментом для обработки информации, может служить и мощным техническим средством обучения и играть роль незаменимого помощника в воспитании и общем психическом развитии дошкольников.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Использование компьютерных технологий в коррекционно-образовательном процессе – это доступный и удобный способ быстрого подбора необходимого речевого, литературного материала и его оформление с помощью различных информационных и электронных ресурсов, ведение документации (анкеты, речевые карты, индивидуальные карточки с заданиями, конспекты занятий по темам) в электронном виде, создание презентаций по лексическим темам: «Одежда», «Овощи и фрукты», «Домашние и дикие животные» и т.д., облегчает работу, сокращает время, затрачиваемое учителем-логопедом на ведение необходимой документации.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Одной из важнейших функций ИТ является обучающая. Компьютерные игры составлены так, что ребенок может представить себе не единичное понятие или конкретную ситуацию, но получить обобщенное представление о всех похожих предметах или ситуациях. Таким образом, у него развиваются такие важные операции мышления как обобщение и классификация.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Играя на компьютере, ребенок рано начинает понимать, что предметы на экране - это не реальные вещи, а только знаки этих реальных вещей. Таким образом, у детей начинает развиваться так называемая знаковая функция сознания, то есть понимание того, что есть несколько уровней окружающего нас мира - это и реальные вещи, и картинки, схемы, слова или числа и т.д.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В процессе занятий детей с ИТ улучшаются их память и внимание. Дети в раннем возрасте обладают непроизвольным вниманием, то есть они не могут осознанно стараться запомнить тот или иной материал. И если только материал является ярким и значимым, ребенок непроизвольно обращает на него внимание. И здесь ИТ просто незаменим, так как передает информацию в привлекательной для ребенка форме, что не только ускоряет запоминание содержания, но и делает его осмысленным и долговременным.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 xml:space="preserve">       Таким образом, можно сделать вывод, что компьютер-это путь к интеллектуализации ребенка, совершенствование всего педагогического процесса, развитие детской инициативы и любознательности, создание элементов развивающей среды, индивидуально-дифференцированного подхода к ребенку и положительного эмоционального фона. Применение компьютера способствует повышению интереса к обучению, его эффективности, всесторонне развивает ребенка. обеспечивают психологическую готовность ребенка к обучению в школе.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 xml:space="preserve">         • изо-терапия (нетрадиционные техники рисования, монотипия); 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 xml:space="preserve">На сегодняшний день монотипия – это не только вид творчества, но и особый инструмент, который используют в психологии и педагогике. Подобные занятия положительно влияют на развитие фантазии и пространственного мышления. Данная техника сможет благоприятно воздействовать на дошкольников. Детям будет интересно работать с разнообразными цветами и угадывать итоговый результат. Известные педагоги В.А. Сухомлинский, Б.М. Неменский обращали внимание на то, что детское творчество – это своеобразное, самобытная сфера духовной жизни. В детском рисунке происходит самовыражение и самоутверждение ребенка, раскрывается его индивидуальность. Дети не просто переносят на бумагу знакомые предметы и явления, они живут в этом мире красоты. Необходимо только дать простор  для детской фантазии. Рисование нужно для того, чтобы ребенок мог подолгу видеть мир своими глазами, а не через очки, взятые напрокат у взрослых.                 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Заповедь изотерапии: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 xml:space="preserve">Навсегда забыть стеснительность, выражаемую словами типа: «Я не художник». Задача «нарисовать красиво» вообще не ставится. Здесь стоит совсем иная задача: выплеснуть, вырисовать весь накопленный стресс, чтобы улучшить состояние своего здоровья. 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Из всего вышесказанного хочется сделать следующие выводы: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lastRenderedPageBreak/>
        <w:t>Изотерапия позволяет детям самовыразиться. С помощью изотерапии они преодолевают страхи и застенчивость, улучшается их эмоциональный настрой, снижаются эмоциональное напряжение, агрессивность, тревожность, и улучшается психологический климат в коллективе. Таким образом, мы используем нетрадиционные техники рисования в работе с детьми, что дает огромную возможность для детей думать, пробовать, искать, экспериментировать, а самое главное развиваться.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• мнемотехника;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Мнемоника, или мнемотехника, - это система различных приемов, облегчающих запоминание и увеличивающих объем памяти путем образования дополнительных ассоциаций. Такие приемы особенно важны для дошкольников, так как мыслительные задачи у них решаются с преобладающей ролью внешних средств, наглядный материал усваивается лучше вербального. Использование мнемотаблиц нa занятиях по развитию связной речи позволяет детям эффективнее воспринимать и перерабатывать зрительную информацию, перекодировать, сохранять и воспроизводить ее в соответствии с поставленными учебными задачами.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Особенность методики состоит в применении не изображений предметов, a символов для опосредованного запоминания. Это значительно облегчает детям поиск и запоминание слов.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Дидактическим материалом служат мнемотаблицы – схемы, в которые заложена определенная информация. Овладение приемами работы с мнемотаблицами значительно сокращает время обучения.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Как любая работа, мнемотехника строится от простого к сложному. Необходимо начинать работу с простейших мнемоквадратов, последовательно переходить к мнемодорожкам, и позже - к мнемотаблицам.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Мнемотаблицы используются для: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- обогащения словарного запаса,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 xml:space="preserve"> - при обучении составлению рассказов,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 xml:space="preserve"> - при пересказах художественной литературы,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 xml:space="preserve"> - при отгадывании и загадывании загадок,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 xml:space="preserve"> - при заучивании стихов.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 xml:space="preserve">          • крупотерапия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 xml:space="preserve">          Не зря существует выражение Сухомлинского В.А., что «Ум ребенка находится на кончиках его пальцев»... 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Ученые отмечают, что чем больше мы делаем мелких и сложных движений пальцами, тем больше участков мозга включается в работу.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Использование мной метода крупотерапии в логопедической работе дало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детям возможность взаимодействовать с окружающим миром, способствовало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формированию речевых навыков, творческой активности, а также развитию тонкой моторики рук.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Применение крупотерапии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- Развивает тактильно — кинестетическую чувствительность и мелкую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моторику.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- Снимает мышечную напряженность.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- Стабилизирует эмоциональное состояние, поглощая негативную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энергию.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- Развивает творческие действия.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- Совершенствует зрительно - пространственную ориентировку и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речевые возможности.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- Расширяет словарный запас.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- Развивает фонематический слух и восприятие.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- Развивает связную речь и лексико - грамматические представления.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- Помогает в изучении букв, освоении навыков чтения и письма.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lastRenderedPageBreak/>
        <w:t>Использование игр и игровых упражнений с различной крупой в индивидуальной логопедической работе с детьми, очень эффективно, так как обычная крупа скрывает в себе огромное количество возможностей по развитию мелкой моторики.</w:t>
      </w:r>
    </w:p>
    <w:p w:rsidR="00EE441C" w:rsidRPr="00EE441C" w:rsidRDefault="00EE441C" w:rsidP="00EE441C">
      <w:pPr>
        <w:rPr>
          <w:lang w:val="en-GB"/>
        </w:rPr>
      </w:pPr>
      <w:r w:rsidRPr="00EE441C">
        <w:rPr>
          <w:lang w:val="en-GB"/>
        </w:rPr>
        <w:t>Инновационные методы воздействия в деятельности логопеда становятся перспективным средством коррекционно-развивающей работы с детьми, имеющими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возраста. 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организма.</w:t>
      </w:r>
    </w:p>
    <w:p w:rsidR="00EE441C" w:rsidRPr="00866512" w:rsidRDefault="00EE441C" w:rsidP="00866512">
      <w:pPr>
        <w:pStyle w:val="a3"/>
        <w:numPr>
          <w:ilvl w:val="0"/>
          <w:numId w:val="1"/>
        </w:numPr>
        <w:rPr>
          <w:lang w:val="en-GB"/>
        </w:rPr>
      </w:pPr>
      <w:r w:rsidRPr="00866512">
        <w:rPr>
          <w:lang w:val="en-GB"/>
        </w:rPr>
        <w:t>Все перечисленные приемы для развития речи детей рекомендуются использовать воспитателям, руководителям кружков,  родителям, даже учителям начальных классов</w:t>
      </w:r>
    </w:p>
    <w:sectPr w:rsidR="00EE441C" w:rsidRPr="00866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0B11"/>
    <w:multiLevelType w:val="hybridMultilevel"/>
    <w:tmpl w:val="940E80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92441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1C"/>
    <w:rsid w:val="003F4E4E"/>
    <w:rsid w:val="00745D99"/>
    <w:rsid w:val="007A48F2"/>
    <w:rsid w:val="00866512"/>
    <w:rsid w:val="00E51AB8"/>
    <w:rsid w:val="00E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7F639A"/>
  <w15:chartTrackingRefBased/>
  <w15:docId w15:val="{618F9A4F-67F8-FE42-84CA-968D91AD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FR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2003</Words>
  <Characters>11420</Characters>
  <Application>Microsoft Office Word</Application>
  <DocSecurity>0</DocSecurity>
  <Lines>95</Lines>
  <Paragraphs>26</Paragraphs>
  <ScaleCrop>false</ScaleCrop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никонова</dc:creator>
  <cp:keywords/>
  <dc:description/>
  <cp:lastModifiedBy>елена никонова</cp:lastModifiedBy>
  <cp:revision>2</cp:revision>
  <dcterms:created xsi:type="dcterms:W3CDTF">2022-04-21T09:34:00Z</dcterms:created>
  <dcterms:modified xsi:type="dcterms:W3CDTF">2022-04-21T09:34:00Z</dcterms:modified>
</cp:coreProperties>
</file>