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40" w:left="-540"/>
        <w:jc w:val="center"/>
        <w:rPr>
          <w:b w:val="1"/>
          <w:sz w:val="28"/>
        </w:rPr>
      </w:pPr>
      <w:r>
        <w:rPr>
          <w:b w:val="1"/>
          <w:sz w:val="28"/>
        </w:rPr>
        <w:t>Формирование основ финансовой грамотности</w:t>
      </w:r>
    </w:p>
    <w:p w14:paraId="02000000">
      <w:pPr>
        <w:ind w:firstLine="540" w:left="-540"/>
        <w:jc w:val="center"/>
        <w:rPr>
          <w:b w:val="1"/>
          <w:sz w:val="28"/>
        </w:rPr>
      </w:pPr>
      <w:r>
        <w:rPr>
          <w:b w:val="1"/>
          <w:sz w:val="28"/>
        </w:rPr>
        <w:t xml:space="preserve">КОНСПЕКТ </w:t>
      </w:r>
    </w:p>
    <w:p w14:paraId="03000000">
      <w:pPr>
        <w:ind w:firstLine="540" w:left="-540"/>
        <w:jc w:val="center"/>
        <w:rPr>
          <w:b w:val="1"/>
          <w:sz w:val="28"/>
        </w:rPr>
      </w:pPr>
      <w:r>
        <w:rPr>
          <w:b w:val="1"/>
          <w:sz w:val="28"/>
        </w:rPr>
        <w:t xml:space="preserve">совместной деятельности педагога и детей  </w:t>
      </w:r>
    </w:p>
    <w:p w14:paraId="04000000">
      <w:pPr>
        <w:ind w:firstLine="540" w:left="-540"/>
        <w:jc w:val="center"/>
        <w:rPr>
          <w:b w:val="1"/>
          <w:sz w:val="28"/>
        </w:rPr>
      </w:pPr>
      <w:r>
        <w:rPr>
          <w:b w:val="1"/>
          <w:sz w:val="28"/>
        </w:rPr>
        <w:t>по теме «</w:t>
      </w:r>
      <w:r>
        <w:rPr>
          <w:b w:val="1"/>
          <w:sz w:val="28"/>
        </w:rPr>
        <w:t>Что такое бартер?</w:t>
      </w:r>
      <w:r>
        <w:rPr>
          <w:b w:val="1"/>
          <w:sz w:val="28"/>
        </w:rPr>
        <w:t>»</w:t>
      </w:r>
    </w:p>
    <w:p w14:paraId="05000000">
      <w:pPr>
        <w:ind w:firstLine="540" w:left="-540"/>
        <w:jc w:val="center"/>
        <w:rPr>
          <w:b w:val="1"/>
          <w:sz w:val="28"/>
        </w:rPr>
      </w:pPr>
    </w:p>
    <w:p w14:paraId="06000000">
      <w:pPr>
        <w:rPr>
          <w:b w:val="1"/>
          <w:sz w:val="28"/>
        </w:rPr>
      </w:pPr>
      <w:r>
        <w:rPr>
          <w:b w:val="1"/>
          <w:sz w:val="28"/>
        </w:rPr>
        <w:t>Возрастная группа:</w:t>
      </w:r>
      <w:r>
        <w:rPr>
          <w:b w:val="1"/>
          <w:sz w:val="28"/>
        </w:rPr>
        <w:t xml:space="preserve"> </w:t>
      </w:r>
      <w:r>
        <w:rPr>
          <w:b w:val="1"/>
          <w:sz w:val="28"/>
          <w:u w:val="single"/>
        </w:rPr>
        <w:t>6-7 лет</w:t>
      </w:r>
    </w:p>
    <w:p w14:paraId="07000000">
      <w:pPr>
        <w:ind/>
        <w:jc w:val="both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Образовательные задачи: </w:t>
      </w:r>
    </w:p>
    <w:p w14:paraId="09000000">
      <w:pPr>
        <w:rPr>
          <w:sz w:val="28"/>
        </w:rPr>
      </w:pPr>
      <w:r>
        <w:t>           </w:t>
      </w:r>
      <w:r>
        <w:rPr>
          <w:sz w:val="28"/>
        </w:rPr>
        <w:t>-Формировать</w:t>
      </w:r>
      <w:r>
        <w:rPr>
          <w:sz w:val="28"/>
        </w:rPr>
        <w:t xml:space="preserve"> представление о понятии «бартер», как обмене одной вещи на другую без денег.</w:t>
      </w:r>
    </w:p>
    <w:p w14:paraId="0A000000">
      <w:pPr>
        <w:rPr>
          <w:sz w:val="28"/>
        </w:rPr>
      </w:pPr>
      <w:r>
        <w:rPr>
          <w:sz w:val="28"/>
        </w:rPr>
        <w:t>- Формировать умение отличать равноценный бартер (выгодный) от невыгодного.</w:t>
      </w:r>
    </w:p>
    <w:p w14:paraId="0B000000">
      <w:pPr>
        <w:rPr>
          <w:sz w:val="28"/>
        </w:rPr>
      </w:pPr>
      <w:r>
        <w:rPr>
          <w:sz w:val="28"/>
        </w:rPr>
        <w:t>- Развивать у детей чувство справедливости.</w:t>
      </w:r>
    </w:p>
    <w:p w14:paraId="0C000000">
      <w:pPr>
        <w:rPr>
          <w:sz w:val="28"/>
        </w:rPr>
      </w:pPr>
      <w:r>
        <w:rPr>
          <w:sz w:val="28"/>
        </w:rPr>
        <w:t>.</w:t>
      </w:r>
    </w:p>
    <w:p w14:paraId="0D000000">
      <w:pPr>
        <w:ind w:firstLine="540" w:left="-540"/>
        <w:jc w:val="both"/>
        <w:rPr>
          <w:b w:val="1"/>
          <w:sz w:val="28"/>
        </w:rPr>
      </w:pPr>
      <w:r>
        <w:rPr>
          <w:b w:val="1"/>
          <w:sz w:val="28"/>
        </w:rPr>
        <w:t>Материалы и оборудование.</w:t>
      </w:r>
    </w:p>
    <w:p w14:paraId="0E000000">
      <w:pPr>
        <w:ind w:firstLine="540" w:left="-540"/>
        <w:jc w:val="both"/>
        <w:rPr>
          <w:b w:val="1"/>
          <w:sz w:val="28"/>
        </w:rPr>
      </w:pPr>
    </w:p>
    <w:p w14:paraId="0F000000">
      <w:pPr>
        <w:ind w:right="-185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  1.</w:t>
      </w:r>
      <w:r>
        <w:rPr>
          <w:b w:val="1"/>
          <w:i w:val="1"/>
          <w:sz w:val="28"/>
        </w:rPr>
        <w:t>Дидактический материал:</w:t>
      </w:r>
      <w:r>
        <w:rPr>
          <w:b w:val="1"/>
          <w:i w:val="1"/>
          <w:sz w:val="28"/>
        </w:rPr>
        <w:t xml:space="preserve"> </w:t>
      </w:r>
      <w:r>
        <w:rPr>
          <w:i w:val="1"/>
          <w:sz w:val="28"/>
        </w:rPr>
        <w:t xml:space="preserve">игра </w:t>
      </w:r>
      <w:r>
        <w:rPr>
          <w:i w:val="1"/>
          <w:sz w:val="28"/>
        </w:rPr>
        <w:t>«Хочу - надо», «Что важнее?»</w:t>
      </w:r>
    </w:p>
    <w:p w14:paraId="10000000">
      <w:pPr>
        <w:ind w:right="-185"/>
        <w:jc w:val="both"/>
        <w:rPr>
          <w:sz w:val="28"/>
        </w:rPr>
      </w:pPr>
    </w:p>
    <w:p w14:paraId="11000000">
      <w:pPr>
        <w:ind w:firstLine="540" w:left="-540" w:right="-185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2. Раздаточный материал:</w:t>
      </w:r>
      <w:r>
        <w:rPr>
          <w:b w:val="1"/>
          <w:i w:val="1"/>
          <w:sz w:val="28"/>
        </w:rPr>
        <w:t xml:space="preserve"> </w:t>
      </w:r>
      <w:r>
        <w:rPr>
          <w:i w:val="1"/>
          <w:sz w:val="28"/>
        </w:rPr>
        <w:t>муляжи фруктов, овощей, мешочки с крупами.</w:t>
      </w:r>
    </w:p>
    <w:p w14:paraId="12000000">
      <w:pPr>
        <w:ind w:firstLine="540" w:left="-540" w:right="-185"/>
        <w:jc w:val="both"/>
        <w:rPr>
          <w:b w:val="1"/>
          <w:i w:val="1"/>
          <w:sz w:val="28"/>
        </w:rPr>
      </w:pPr>
    </w:p>
    <w:p w14:paraId="13000000">
      <w:pPr>
        <w:ind w:firstLine="540" w:left="-540" w:right="-185"/>
        <w:jc w:val="both"/>
        <w:rPr>
          <w:i w:val="1"/>
          <w:sz w:val="28"/>
        </w:rPr>
      </w:pPr>
      <w:r>
        <w:rPr>
          <w:b w:val="1"/>
          <w:i w:val="1"/>
          <w:sz w:val="28"/>
        </w:rPr>
        <w:t>3. Оборудование (техническое обеспечение) деятельности детей</w:t>
      </w:r>
      <w:r>
        <w:rPr>
          <w:i w:val="1"/>
          <w:sz w:val="28"/>
        </w:rPr>
        <w:t>:</w:t>
      </w:r>
      <w:r>
        <w:rPr>
          <w:i w:val="1"/>
          <w:sz w:val="28"/>
        </w:rPr>
        <w:t xml:space="preserve"> слайдовая презентация «Что такое бартер?»</w:t>
      </w:r>
    </w:p>
    <w:p w14:paraId="14000000">
      <w:pPr>
        <w:ind w:right="-185"/>
        <w:jc w:val="both"/>
        <w:rPr>
          <w:sz w:val="28"/>
        </w:rPr>
      </w:pPr>
    </w:p>
    <w:p w14:paraId="15000000">
      <w:pPr>
        <w:ind w:firstLine="540" w:left="-540" w:right="-185"/>
        <w:jc w:val="both"/>
        <w:rPr>
          <w:sz w:val="28"/>
        </w:rPr>
      </w:pPr>
    </w:p>
    <w:p w14:paraId="16000000">
      <w:pPr>
        <w:ind w:firstLine="540" w:left="-540"/>
        <w:jc w:val="center"/>
        <w:rPr>
          <w:b w:val="1"/>
          <w:sz w:val="28"/>
        </w:rPr>
      </w:pPr>
      <w:r>
        <w:rPr>
          <w:b w:val="1"/>
          <w:sz w:val="28"/>
        </w:rPr>
        <w:t xml:space="preserve">Конструктор совместной деятельности педагога и детей </w:t>
      </w:r>
    </w:p>
    <w:p w14:paraId="17000000">
      <w:pPr>
        <w:ind w:firstLine="540" w:left="-540"/>
        <w:jc w:val="center"/>
        <w:rPr>
          <w:b w:val="1"/>
          <w:sz w:val="28"/>
        </w:rPr>
      </w:pPr>
    </w:p>
    <w:tbl>
      <w:tblPr>
        <w:tblInd w:type="dxa" w:w="-4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37"/>
        <w:gridCol w:w="4136"/>
        <w:gridCol w:w="3714"/>
      </w:tblGrid>
      <w:tr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 w:firstLine="108" w:left="-108" w:right="-108"/>
              <w:jc w:val="center"/>
              <w:rPr>
                <w:b w:val="1"/>
              </w:rPr>
            </w:pPr>
            <w:r>
              <w:rPr>
                <w:b w:val="1"/>
              </w:rPr>
              <w:t xml:space="preserve">Этап </w:t>
            </w:r>
          </w:p>
        </w:tc>
        <w:tc>
          <w:tcPr>
            <w:tcW w:type="dxa" w:w="4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Деятельность педагога</w:t>
            </w:r>
          </w:p>
        </w:tc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Деятельность детей</w:t>
            </w:r>
          </w:p>
        </w:tc>
      </w:tr>
      <w:tr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108" w:left="-108" w:right="-108"/>
              <w:jc w:val="center"/>
              <w:rPr>
                <w:b w:val="1"/>
              </w:rPr>
            </w:pPr>
            <w:r>
              <w:rPr>
                <w:b w:val="1"/>
              </w:rPr>
              <w:t>Вводная</w:t>
            </w:r>
          </w:p>
        </w:tc>
        <w:tc>
          <w:tcPr>
            <w:tcW w:type="dxa" w:w="4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sz w:val="28"/>
              </w:rPr>
            </w:pPr>
            <w:r>
              <w:rPr>
                <w:sz w:val="28"/>
              </w:rPr>
              <w:t>Собрались все дети в круг</w:t>
            </w:r>
          </w:p>
          <w:p w14:paraId="1D000000">
            <w:pPr>
              <w:rPr>
                <w:sz w:val="28"/>
              </w:rPr>
            </w:pPr>
            <w:r>
              <w:rPr>
                <w:sz w:val="28"/>
              </w:rPr>
              <w:t>Я твой друг и ты мой друг.</w:t>
            </w: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>Мы на стульчики пройдем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И занятие начнем.</w:t>
            </w:r>
          </w:p>
        </w:tc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 w:firstLine="0" w:left="-108" w:right="-108"/>
              <w:rPr>
                <w:sz w:val="28"/>
              </w:rPr>
            </w:pPr>
            <w:r>
              <w:rPr>
                <w:sz w:val="28"/>
              </w:rPr>
              <w:t>Дети при</w:t>
            </w:r>
            <w:r>
              <w:rPr>
                <w:sz w:val="28"/>
              </w:rPr>
              <w:t>ветствуют друг друга, проходят на рабочие места, настраиваются на работу.</w:t>
            </w:r>
          </w:p>
        </w:tc>
      </w:tr>
      <w:tr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 w:firstLine="108" w:left="-108" w:right="-108"/>
              <w:jc w:val="center"/>
              <w:rPr>
                <w:b w:val="1"/>
              </w:rPr>
            </w:pPr>
            <w:r>
              <w:rPr>
                <w:b w:val="1"/>
              </w:rPr>
              <w:t>Основная</w:t>
            </w:r>
          </w:p>
        </w:tc>
        <w:tc>
          <w:tcPr>
            <w:tcW w:type="dxa" w:w="4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sz w:val="28"/>
              </w:rPr>
            </w:pPr>
            <w:r>
              <w:rPr>
                <w:sz w:val="28"/>
              </w:rPr>
              <w:t>Показывает картинку рынка:</w:t>
            </w: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>- Ребята, что это за место? Что можно там купить?</w:t>
            </w: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- Как это все называется?</w:t>
            </w: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- Ребята, представьте, что вы хотите купить груши, но у вас нет денег, зато есть прекрасные яблоки. Как вам получить груши?</w:t>
            </w: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 xml:space="preserve">- Да, вы можете обменять груши на яблоки. Это называется – бартер. Бартер – это обмен одних товаров на другие. </w:t>
            </w:r>
          </w:p>
          <w:p w14:paraId="27000000">
            <w:pPr>
              <w:rPr>
                <w:sz w:val="28"/>
              </w:rPr>
            </w:pPr>
            <w:r>
              <w:rPr>
                <w:sz w:val="28"/>
              </w:rPr>
              <w:t>- Сейчас я достану еще один сказочный предмет (дудочка). Из какой сказки дудочка? Давайте вспомним эту сказку. Кого в лесу встретила Женечка? Что предложил ей Старичок - Боровичок в обмен на кувшинчик? Как по - другому можно сказать об их обмене? Такой обмен является равноценным, так как и Женечка и старичок остаются с выгодой.</w:t>
            </w:r>
          </w:p>
          <w:p w14:paraId="28000000">
            <w:pPr>
              <w:rPr>
                <w:sz w:val="28"/>
              </w:rPr>
            </w:pPr>
            <w:r>
              <w:rPr>
                <w:sz w:val="28"/>
              </w:rPr>
              <w:t>- Давайте рассмотрим другую ситуацию: Когда Женечка поняла, что отдав Старику – Боровику кувшинчик ей некуда собирать землянику, тогда она сказала, что ей непременно нужны и дудочка, и кувшинчик. Ребята, как вы думаете, такой обмен будет считаться равноценным?</w:t>
            </w:r>
          </w:p>
          <w:p w14:paraId="29000000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А теперь, давайте с вами разомнемся.</w:t>
            </w:r>
          </w:p>
          <w:p w14:paraId="2A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Физминутка.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Все движения разминки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Повторяем без запинки!</w:t>
            </w:r>
          </w:p>
          <w:p w14:paraId="2D000000">
            <w:pPr>
              <w:rPr>
                <w:sz w:val="28"/>
              </w:rPr>
            </w:pPr>
            <w:r>
              <w:rPr>
                <w:sz w:val="28"/>
              </w:rPr>
              <w:t>Эй! Попрыгали на месте.</w:t>
            </w: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>Эх! Руками машем вместе.</w:t>
            </w:r>
          </w:p>
          <w:p w14:paraId="2F000000">
            <w:pPr>
              <w:rPr>
                <w:sz w:val="28"/>
              </w:rPr>
            </w:pPr>
            <w:r>
              <w:rPr>
                <w:sz w:val="28"/>
              </w:rPr>
              <w:t>Эхе – хе! Прогнули спинки,</w:t>
            </w:r>
          </w:p>
          <w:p w14:paraId="30000000">
            <w:pPr>
              <w:rPr>
                <w:sz w:val="28"/>
              </w:rPr>
            </w:pPr>
            <w:r>
              <w:rPr>
                <w:sz w:val="28"/>
              </w:rPr>
              <w:t>Посмотрели на ботинки.</w:t>
            </w: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>Эге – ге! Нагнулись ниже</w:t>
            </w:r>
          </w:p>
          <w:p w14:paraId="32000000">
            <w:pPr>
              <w:rPr>
                <w:sz w:val="28"/>
              </w:rPr>
            </w:pPr>
            <w:r>
              <w:rPr>
                <w:sz w:val="28"/>
              </w:rPr>
              <w:t>Наклонились к полу ближе.</w:t>
            </w:r>
          </w:p>
          <w:p w14:paraId="33000000">
            <w:pPr>
              <w:rPr>
                <w:sz w:val="28"/>
              </w:rPr>
            </w:pPr>
            <w:r>
              <w:rPr>
                <w:sz w:val="28"/>
              </w:rPr>
              <w:t>Повертись на месте ловко.</w:t>
            </w:r>
          </w:p>
          <w:p w14:paraId="34000000">
            <w:pPr>
              <w:rPr>
                <w:sz w:val="28"/>
              </w:rPr>
            </w:pPr>
            <w:r>
              <w:rPr>
                <w:sz w:val="28"/>
              </w:rPr>
              <w:t>В этом нам нужна сноровка.</w:t>
            </w:r>
          </w:p>
          <w:p w14:paraId="35000000">
            <w:pPr>
              <w:rPr>
                <w:sz w:val="28"/>
              </w:rPr>
            </w:pPr>
            <w:r>
              <w:rPr>
                <w:sz w:val="28"/>
              </w:rPr>
              <w:t>А теперь мы отдохнем</w:t>
            </w:r>
          </w:p>
          <w:p w14:paraId="36000000">
            <w:pPr>
              <w:rPr>
                <w:sz w:val="28"/>
              </w:rPr>
            </w:pPr>
            <w:r>
              <w:rPr>
                <w:sz w:val="28"/>
              </w:rPr>
              <w:t>И на стульчики пройдем.</w:t>
            </w:r>
          </w:p>
          <w:p w14:paraId="37000000">
            <w:pPr>
              <w:rPr>
                <w:sz w:val="28"/>
              </w:rPr>
            </w:pPr>
            <w:r>
              <w:rPr>
                <w:sz w:val="28"/>
              </w:rPr>
              <w:t xml:space="preserve">- Ребята, предлагаю вам посмотреть </w:t>
            </w:r>
            <w:r>
              <w:rPr>
                <w:b w:val="1"/>
                <w:i w:val="1"/>
                <w:sz w:val="28"/>
              </w:rPr>
              <w:t>презентацию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i w:val="1"/>
                <w:sz w:val="28"/>
              </w:rPr>
              <w:t>«Что такое бартер?»</w:t>
            </w:r>
            <w:r>
              <w:rPr>
                <w:sz w:val="28"/>
              </w:rPr>
              <w:t xml:space="preserve"> (показ слайдов)</w:t>
            </w:r>
          </w:p>
          <w:p w14:paraId="38000000">
            <w:pPr>
              <w:rPr>
                <w:sz w:val="28"/>
              </w:rPr>
            </w:pPr>
            <w:r>
              <w:rPr>
                <w:sz w:val="28"/>
              </w:rPr>
              <w:t>Ребята, предлагаю вам поиграть.</w:t>
            </w:r>
          </w:p>
          <w:p w14:paraId="39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Дидактическая игра </w:t>
            </w:r>
            <w:r>
              <w:rPr>
                <w:b w:val="1"/>
                <w:i w:val="1"/>
                <w:sz w:val="28"/>
              </w:rPr>
              <w:t>«Что важнее?»</w:t>
            </w:r>
          </w:p>
          <w:p w14:paraId="3A000000">
            <w:pPr>
              <w:rPr>
                <w:sz w:val="28"/>
              </w:rPr>
            </w:pPr>
            <w:r>
              <w:rPr>
                <w:sz w:val="28"/>
              </w:rPr>
              <w:t>На разных концах стрелок располагаются герои сказок. Около них выкладываются предметы, которыми они меняются.</w:t>
            </w:r>
          </w:p>
        </w:tc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sz w:val="28"/>
              </w:rPr>
            </w:pPr>
            <w:r>
              <w:rPr>
                <w:sz w:val="28"/>
              </w:rPr>
              <w:t>Дети перечисляют.</w:t>
            </w:r>
          </w:p>
          <w:p w14:paraId="3C000000">
            <w:pPr>
              <w:rPr>
                <w:sz w:val="28"/>
              </w:rPr>
            </w:pPr>
          </w:p>
          <w:p w14:paraId="3D000000">
            <w:pPr>
              <w:rPr>
                <w:sz w:val="28"/>
              </w:rPr>
            </w:pPr>
          </w:p>
          <w:p w14:paraId="3E000000">
            <w:pPr>
              <w:rPr>
                <w:sz w:val="28"/>
              </w:rPr>
            </w:pPr>
            <w:r>
              <w:rPr>
                <w:sz w:val="28"/>
              </w:rPr>
              <w:t>Дети отвечают.</w:t>
            </w:r>
          </w:p>
          <w:p w14:paraId="3F000000">
            <w:pPr>
              <w:rPr>
                <w:sz w:val="28"/>
              </w:rPr>
            </w:pPr>
          </w:p>
          <w:p w14:paraId="40000000">
            <w:pPr>
              <w:rPr>
                <w:sz w:val="28"/>
              </w:rPr>
            </w:pPr>
            <w:r>
              <w:rPr>
                <w:sz w:val="28"/>
              </w:rPr>
              <w:t>Дети высказывают свои предположения.</w:t>
            </w:r>
          </w:p>
          <w:p w14:paraId="41000000">
            <w:pPr>
              <w:rPr>
                <w:sz w:val="28"/>
              </w:rPr>
            </w:pPr>
          </w:p>
          <w:p w14:paraId="42000000">
            <w:pPr>
              <w:rPr>
                <w:sz w:val="28"/>
              </w:rPr>
            </w:pPr>
            <w:r>
              <w:rPr>
                <w:sz w:val="28"/>
              </w:rPr>
              <w:t>Дети договариваются, как можно произвести бартер.</w:t>
            </w:r>
          </w:p>
          <w:p w14:paraId="43000000">
            <w:pPr>
              <w:rPr>
                <w:sz w:val="28"/>
              </w:rPr>
            </w:pPr>
          </w:p>
          <w:p w14:paraId="44000000">
            <w:pPr>
              <w:rPr>
                <w:sz w:val="28"/>
              </w:rPr>
            </w:pPr>
            <w:r>
              <w:rPr>
                <w:sz w:val="28"/>
              </w:rPr>
              <w:t>Дети называют сказку, отвечают на вопросы педагога.</w:t>
            </w:r>
          </w:p>
          <w:p w14:paraId="45000000">
            <w:pPr>
              <w:rPr>
                <w:sz w:val="28"/>
              </w:rPr>
            </w:pPr>
          </w:p>
          <w:p w14:paraId="46000000">
            <w:pPr>
              <w:rPr>
                <w:sz w:val="28"/>
              </w:rPr>
            </w:pPr>
          </w:p>
          <w:p w14:paraId="47000000">
            <w:pPr>
              <w:rPr>
                <w:sz w:val="28"/>
              </w:rPr>
            </w:pPr>
          </w:p>
          <w:p w14:paraId="48000000">
            <w:pPr>
              <w:rPr>
                <w:sz w:val="28"/>
              </w:rPr>
            </w:pPr>
          </w:p>
          <w:p w14:paraId="49000000">
            <w:pPr>
              <w:rPr>
                <w:sz w:val="28"/>
              </w:rPr>
            </w:pPr>
          </w:p>
          <w:p w14:paraId="4A000000">
            <w:pPr>
              <w:rPr>
                <w:sz w:val="28"/>
              </w:rPr>
            </w:pPr>
          </w:p>
          <w:p w14:paraId="4B000000">
            <w:pPr>
              <w:rPr>
                <w:sz w:val="28"/>
              </w:rPr>
            </w:pPr>
          </w:p>
          <w:p w14:paraId="4C000000">
            <w:pPr>
              <w:rPr>
                <w:sz w:val="28"/>
              </w:rPr>
            </w:pPr>
          </w:p>
          <w:p w14:paraId="4D000000">
            <w:pPr>
              <w:rPr>
                <w:sz w:val="28"/>
              </w:rPr>
            </w:pPr>
            <w:r>
              <w:rPr>
                <w:sz w:val="28"/>
              </w:rPr>
              <w:t>Дети рассуждают и определяют, какой обмен является равноценным, какой – нет.</w:t>
            </w:r>
          </w:p>
          <w:p w14:paraId="4E000000">
            <w:pPr>
              <w:rPr>
                <w:sz w:val="28"/>
              </w:rPr>
            </w:pPr>
          </w:p>
          <w:p w14:paraId="4F000000">
            <w:pPr>
              <w:rPr>
                <w:sz w:val="28"/>
              </w:rPr>
            </w:pPr>
          </w:p>
          <w:p w14:paraId="50000000">
            <w:pPr>
              <w:rPr>
                <w:sz w:val="28"/>
              </w:rPr>
            </w:pPr>
          </w:p>
          <w:p w14:paraId="51000000">
            <w:pPr>
              <w:rPr>
                <w:sz w:val="28"/>
              </w:rPr>
            </w:pPr>
          </w:p>
          <w:p w14:paraId="52000000">
            <w:pPr>
              <w:rPr>
                <w:sz w:val="28"/>
              </w:rPr>
            </w:pPr>
          </w:p>
          <w:p w14:paraId="53000000">
            <w:pPr>
              <w:rPr>
                <w:sz w:val="28"/>
              </w:rPr>
            </w:pPr>
          </w:p>
          <w:p w14:paraId="54000000">
            <w:pPr>
              <w:rPr>
                <w:sz w:val="28"/>
              </w:rPr>
            </w:pPr>
          </w:p>
          <w:p w14:paraId="55000000">
            <w:pPr>
              <w:rPr>
                <w:sz w:val="28"/>
              </w:rPr>
            </w:pPr>
            <w:r>
              <w:rPr>
                <w:sz w:val="28"/>
              </w:rPr>
              <w:t>Дети выполняют движения, согласно тексту.</w:t>
            </w:r>
          </w:p>
          <w:p w14:paraId="56000000">
            <w:pPr>
              <w:rPr>
                <w:sz w:val="28"/>
              </w:rPr>
            </w:pPr>
          </w:p>
          <w:p w14:paraId="57000000">
            <w:pPr>
              <w:rPr>
                <w:sz w:val="28"/>
              </w:rPr>
            </w:pPr>
          </w:p>
          <w:p w14:paraId="58000000">
            <w:pPr>
              <w:rPr>
                <w:sz w:val="28"/>
              </w:rPr>
            </w:pPr>
          </w:p>
          <w:p w14:paraId="59000000">
            <w:pPr>
              <w:rPr>
                <w:sz w:val="28"/>
              </w:rPr>
            </w:pPr>
          </w:p>
          <w:p w14:paraId="5A000000">
            <w:pPr>
              <w:rPr>
                <w:sz w:val="28"/>
              </w:rPr>
            </w:pPr>
          </w:p>
          <w:p w14:paraId="5B000000">
            <w:pPr>
              <w:rPr>
                <w:sz w:val="28"/>
              </w:rPr>
            </w:pPr>
          </w:p>
          <w:p w14:paraId="5C000000">
            <w:pPr>
              <w:rPr>
                <w:sz w:val="28"/>
              </w:rPr>
            </w:pPr>
          </w:p>
          <w:p w14:paraId="5D000000">
            <w:pPr>
              <w:rPr>
                <w:sz w:val="28"/>
              </w:rPr>
            </w:pPr>
          </w:p>
          <w:p w14:paraId="5E000000">
            <w:pPr>
              <w:rPr>
                <w:sz w:val="28"/>
              </w:rPr>
            </w:pP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Дети смотрят презентацию, обсуждают увиденное.</w:t>
            </w:r>
          </w:p>
          <w:p w14:paraId="60000000">
            <w:pPr>
              <w:rPr>
                <w:sz w:val="28"/>
              </w:rPr>
            </w:pPr>
          </w:p>
          <w:p w14:paraId="61000000">
            <w:pPr>
              <w:rPr>
                <w:sz w:val="28"/>
              </w:rPr>
            </w:pPr>
            <w:r>
              <w:rPr>
                <w:sz w:val="28"/>
              </w:rPr>
              <w:t>Дети объясняют, правильно ли произведен обмен, называют его равноценность.</w:t>
            </w:r>
          </w:p>
        </w:tc>
      </w:tr>
      <w:tr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 w:firstLine="108" w:left="-108" w:right="-108"/>
              <w:jc w:val="center"/>
              <w:rPr>
                <w:b w:val="1"/>
              </w:rPr>
            </w:pPr>
            <w:r>
              <w:rPr>
                <w:b w:val="1"/>
              </w:rPr>
              <w:t>Заключительная</w:t>
            </w:r>
          </w:p>
        </w:tc>
        <w:tc>
          <w:tcPr>
            <w:tcW w:type="dxa" w:w="4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Воспитатель: Молодцы ребята, </w:t>
            </w:r>
            <w:r>
              <w:rPr>
                <w:sz w:val="28"/>
              </w:rPr>
              <w:t>вы отлично поработали! Сегодня вы узнали, что такое бартер, равноценный и неравноценный обмен, играя, сумели произвести выгодный обмен.</w:t>
            </w:r>
          </w:p>
        </w:tc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Оценивают свои знания и знания своих товарищей, делают выводы.</w:t>
            </w:r>
          </w:p>
        </w:tc>
      </w:tr>
    </w:tbl>
    <w:p w14:paraId="65000000">
      <w:pPr>
        <w:rPr>
          <w:b w:val="1"/>
          <w:sz w:val="28"/>
        </w:rPr>
      </w:pPr>
    </w:p>
    <w:p w14:paraId="66000000">
      <w:pPr>
        <w:ind w:firstLine="540" w:left="-540"/>
        <w:rPr>
          <w:b w:val="1"/>
          <w:sz w:val="28"/>
        </w:rPr>
      </w:pPr>
      <w:r>
        <w:rPr>
          <w:b w:val="1"/>
          <w:sz w:val="28"/>
        </w:rPr>
        <w:t xml:space="preserve">Методы и </w:t>
      </w:r>
      <w:r>
        <w:rPr>
          <w:b w:val="1"/>
          <w:sz w:val="28"/>
        </w:rPr>
        <w:t>приё</w:t>
      </w:r>
      <w:r>
        <w:rPr>
          <w:b w:val="1"/>
          <w:sz w:val="28"/>
        </w:rPr>
        <w:t xml:space="preserve">мы: </w:t>
      </w:r>
    </w:p>
    <w:p w14:paraId="6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-Игровой.</w:t>
      </w:r>
    </w:p>
    <w:p w14:paraId="6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-Словесный.</w:t>
      </w:r>
    </w:p>
    <w:p w14:paraId="6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-Практический.</w:t>
      </w:r>
    </w:p>
    <w:p w14:paraId="6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8"/>
        </w:rPr>
      </w:pPr>
      <w:r>
        <w:rPr>
          <w:rFonts w:ascii="Times New Roman" w:hAnsi="Times New Roman"/>
          <w:sz w:val="28"/>
        </w:rPr>
        <w:t>- Наглядный.</w:t>
      </w:r>
    </w:p>
    <w:p w14:paraId="6B000000"/>
    <w:p w14:paraId="6C000000">
      <w:pPr>
        <w:ind w:firstLine="540" w:left="-540"/>
        <w:rPr>
          <w:sz w:val="28"/>
        </w:rPr>
      </w:pPr>
    </w:p>
    <w:p w14:paraId="6D000000">
      <w:pPr>
        <w:ind w:firstLine="540" w:left="-540"/>
        <w:rPr>
          <w:b w:val="1"/>
          <w:i w:val="1"/>
          <w:sz w:val="28"/>
        </w:rPr>
      </w:pPr>
    </w:p>
    <w:p w14:paraId="6E000000">
      <w:pPr>
        <w:ind w:firstLine="540" w:left="-540"/>
        <w:rPr>
          <w:b w:val="1"/>
          <w:i w:val="1"/>
          <w:sz w:val="28"/>
        </w:rPr>
      </w:pPr>
    </w:p>
    <w:p w14:paraId="6F000000">
      <w:pPr>
        <w:ind w:firstLine="540" w:left="-540"/>
        <w:rPr>
          <w:b w:val="1"/>
          <w:i w:val="1"/>
          <w:sz w:val="28"/>
        </w:rPr>
      </w:pPr>
    </w:p>
    <w:p w14:paraId="70000000">
      <w:pPr>
        <w:ind w:firstLine="540" w:left="-540"/>
        <w:rPr>
          <w:b w:val="1"/>
          <w:i w:val="1"/>
          <w:sz w:val="28"/>
        </w:rPr>
      </w:pPr>
    </w:p>
    <w:p w14:paraId="71000000">
      <w:pPr>
        <w:ind w:firstLine="540" w:left="-540"/>
        <w:rPr>
          <w:b w:val="1"/>
          <w:i w:val="1"/>
          <w:sz w:val="28"/>
        </w:rPr>
      </w:pPr>
    </w:p>
    <w:p w14:paraId="72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2022-03-15T10:35:36Z</dcterms:modified>
</cp:coreProperties>
</file>