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1EB" w:rsidRDefault="004031EB" w:rsidP="0040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EB">
        <w:rPr>
          <w:rFonts w:ascii="Times New Roman" w:hAnsi="Times New Roman" w:cs="Times New Roman"/>
          <w:b/>
          <w:sz w:val="28"/>
          <w:szCs w:val="28"/>
        </w:rPr>
        <w:t>СП Детский сад "Сказка" МКДОУ "Детский сад "Светлячок" п.Пеледуй"</w:t>
      </w:r>
    </w:p>
    <w:p w:rsidR="004031EB" w:rsidRDefault="004031EB" w:rsidP="004031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31EB">
        <w:rPr>
          <w:rFonts w:ascii="Times New Roman" w:hAnsi="Times New Roman" w:cs="Times New Roman"/>
          <w:b/>
          <w:sz w:val="28"/>
          <w:szCs w:val="28"/>
        </w:rPr>
        <w:t>МО "Ленский район" РС (Якутия)</w:t>
      </w:r>
    </w:p>
    <w:p w:rsidR="004031EB" w:rsidRDefault="004031EB" w:rsidP="004031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031EB" w:rsidRDefault="004031EB" w:rsidP="004031E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31EB" w:rsidRPr="004031EB" w:rsidRDefault="004031EB" w:rsidP="004031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31EB">
        <w:rPr>
          <w:rFonts w:ascii="Times New Roman" w:hAnsi="Times New Roman" w:cs="Times New Roman"/>
          <w:b/>
          <w:sz w:val="28"/>
          <w:szCs w:val="28"/>
        </w:rPr>
        <w:t>Черкашина Светлана Владимировна,</w:t>
      </w:r>
    </w:p>
    <w:p w:rsidR="004031EB" w:rsidRPr="004031EB" w:rsidRDefault="004031EB" w:rsidP="004031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31EB">
        <w:rPr>
          <w:rFonts w:ascii="Times New Roman" w:hAnsi="Times New Roman" w:cs="Times New Roman"/>
          <w:b/>
          <w:sz w:val="28"/>
          <w:szCs w:val="28"/>
        </w:rPr>
        <w:t>воспитатель первой категории</w:t>
      </w:r>
      <w:r w:rsidRPr="004031EB">
        <w:rPr>
          <w:rFonts w:ascii="Times New Roman" w:hAnsi="Times New Roman" w:cs="Times New Roman"/>
          <w:b/>
          <w:sz w:val="28"/>
          <w:szCs w:val="28"/>
        </w:rPr>
        <w:t>.</w:t>
      </w:r>
    </w:p>
    <w:p w:rsidR="004031EB" w:rsidRDefault="004031EB" w:rsidP="0040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1EB" w:rsidRDefault="004031EB" w:rsidP="00B15C5E">
      <w:pPr>
        <w:pStyle w:val="a3"/>
        <w:jc w:val="center"/>
        <w:rPr>
          <w:rFonts w:ascii="Times New Roman" w:hAnsi="Times New Roman" w:cs="Times New Roman"/>
          <w:bCs/>
          <w:color w:val="000000" w:themeColor="dark1"/>
          <w:kern w:val="24"/>
          <w:sz w:val="28"/>
          <w:szCs w:val="28"/>
        </w:rPr>
      </w:pPr>
    </w:p>
    <w:p w:rsidR="002E1DDB" w:rsidRPr="004031EB" w:rsidRDefault="004031EB" w:rsidP="00B15C5E">
      <w:pPr>
        <w:pStyle w:val="a3"/>
        <w:jc w:val="center"/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</w:pPr>
      <w:r w:rsidRPr="004031EB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  <w:t xml:space="preserve">Тема: </w:t>
      </w:r>
      <w:r w:rsidR="00B15C5E" w:rsidRPr="004031EB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  <w:t xml:space="preserve">«Развитие чувства цвета у детей среднего дошкольного возраста </w:t>
      </w:r>
    </w:p>
    <w:p w:rsidR="001A1038" w:rsidRPr="004031EB" w:rsidRDefault="00B15C5E" w:rsidP="00B15C5E">
      <w:pPr>
        <w:pStyle w:val="a3"/>
        <w:jc w:val="center"/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</w:pPr>
      <w:r w:rsidRPr="004031EB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  <w:t>посредством проведения опытов».</w:t>
      </w:r>
    </w:p>
    <w:p w:rsidR="00B15C5E" w:rsidRDefault="00B15C5E" w:rsidP="00B15C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73F2" w:rsidRDefault="001973F2" w:rsidP="006158C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158CF" w:rsidRPr="00B15C5E" w:rsidRDefault="006158CF" w:rsidP="006158C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E55B3" w:rsidRPr="00D845BB" w:rsidRDefault="006158CF" w:rsidP="002B124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124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2B124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58CF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="002B1246"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у детей средней группы умение смешивать краски для получения нужных цветов и оттенков;</w:t>
      </w:r>
      <w:r w:rsidR="002B12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1246"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развивать желание использовать в рисовании разнообразные цвета, обращать внимание на многоцветие окружающего мира.</w:t>
      </w:r>
    </w:p>
    <w:p w:rsidR="001A1038" w:rsidRPr="001A1038" w:rsidRDefault="001A1038" w:rsidP="002B1246">
      <w:pPr>
        <w:spacing w:after="160" w:line="360" w:lineRule="auto"/>
        <w:ind w:left="-142"/>
        <w:contextualSpacing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1A1038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Задачи:  </w:t>
      </w:r>
    </w:p>
    <w:p w:rsidR="001A1038" w:rsidRPr="001A1038" w:rsidRDefault="001A1038" w:rsidP="001A103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038">
        <w:rPr>
          <w:rFonts w:ascii="Times New Roman" w:eastAsia="+mn-ea" w:hAnsi="Times New Roman" w:cs="Times New Roman"/>
          <w:kern w:val="24"/>
          <w:sz w:val="28"/>
          <w:szCs w:val="28"/>
        </w:rPr>
        <w:t>развивать у детей аналитическое восприятие;</w:t>
      </w:r>
    </w:p>
    <w:p w:rsidR="001A1038" w:rsidRPr="001A1038" w:rsidRDefault="001A1038" w:rsidP="001A103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038">
        <w:rPr>
          <w:rFonts w:ascii="Times New Roman" w:eastAsia="+mn-ea" w:hAnsi="Times New Roman" w:cs="Times New Roman"/>
          <w:kern w:val="24"/>
          <w:sz w:val="28"/>
          <w:szCs w:val="28"/>
        </w:rPr>
        <w:t>дать знания об основных и составных цветах;</w:t>
      </w:r>
    </w:p>
    <w:p w:rsidR="001A1038" w:rsidRPr="001A1038" w:rsidRDefault="001A1038" w:rsidP="001A103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038">
        <w:rPr>
          <w:rFonts w:ascii="Times New Roman" w:eastAsia="+mn-ea" w:hAnsi="Times New Roman" w:cs="Times New Roman"/>
          <w:kern w:val="24"/>
          <w:sz w:val="28"/>
          <w:szCs w:val="28"/>
        </w:rPr>
        <w:t>научить свободному смешиванию красок;</w:t>
      </w:r>
    </w:p>
    <w:p w:rsidR="001A1038" w:rsidRPr="001A1038" w:rsidRDefault="001A1038" w:rsidP="001A103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038">
        <w:rPr>
          <w:rFonts w:ascii="Times New Roman" w:eastAsia="+mn-ea" w:hAnsi="Times New Roman" w:cs="Times New Roman"/>
          <w:kern w:val="24"/>
          <w:sz w:val="28"/>
          <w:szCs w:val="28"/>
        </w:rPr>
        <w:t>формировать представление о средствах выразительности изобразительного искусства;</w:t>
      </w:r>
    </w:p>
    <w:p w:rsidR="001A1038" w:rsidRPr="001A1038" w:rsidRDefault="001A1038" w:rsidP="001A103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038">
        <w:rPr>
          <w:rFonts w:ascii="Times New Roman" w:eastAsia="+mn-ea" w:hAnsi="Times New Roman" w:cs="Times New Roman"/>
          <w:kern w:val="24"/>
          <w:sz w:val="28"/>
          <w:szCs w:val="28"/>
        </w:rPr>
        <w:t>развивать эмоциональное восприятие цветовой гаммы.</w:t>
      </w:r>
    </w:p>
    <w:p w:rsidR="001A1038" w:rsidRPr="002B1246" w:rsidRDefault="001A1038" w:rsidP="002B12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1038" w:rsidRDefault="001A1038" w:rsidP="001A10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5BB" w:rsidRPr="002B1246" w:rsidRDefault="00D845BB" w:rsidP="00D845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246">
        <w:rPr>
          <w:rFonts w:ascii="Times New Roman" w:hAnsi="Times New Roman" w:cs="Times New Roman"/>
          <w:b/>
          <w:sz w:val="28"/>
          <w:szCs w:val="28"/>
          <w:u w:val="single"/>
        </w:rPr>
        <w:t>Актуальность:</w:t>
      </w:r>
    </w:p>
    <w:p w:rsidR="00D845BB" w:rsidRPr="00F8136C" w:rsidRDefault="00D845BB" w:rsidP="00D845BB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F8136C">
        <w:rPr>
          <w:rFonts w:ascii="Times New Roman" w:hAnsi="Times New Roman"/>
          <w:i/>
          <w:sz w:val="28"/>
          <w:szCs w:val="28"/>
        </w:rPr>
        <w:t xml:space="preserve"> «Ребёнок мыслит красками, звуками, ощущениями вообще»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845BB" w:rsidRDefault="00D845BB" w:rsidP="00D845B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8136C">
        <w:rPr>
          <w:rFonts w:ascii="Times New Roman" w:hAnsi="Times New Roman"/>
          <w:i/>
          <w:sz w:val="28"/>
          <w:szCs w:val="28"/>
        </w:rPr>
        <w:t>К.Д. Ушинский</w:t>
      </w:r>
    </w:p>
    <w:p w:rsidR="00D845BB" w:rsidRPr="00DF543D" w:rsidRDefault="00D845BB" w:rsidP="00D845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543D">
        <w:rPr>
          <w:rFonts w:ascii="Times New Roman" w:hAnsi="Times New Roman"/>
          <w:sz w:val="28"/>
          <w:szCs w:val="28"/>
        </w:rPr>
        <w:t xml:space="preserve">Издавна цвет считался одним из важных свойств предметов и явлений окружающей жизни. Уже в древнем мире люди пытались определить воздействие цвета на человека. Иными словами, цвет оказывает на нас эмоциональное воздействие. </w:t>
      </w:r>
    </w:p>
    <w:p w:rsidR="00D845BB" w:rsidRPr="00BF6B83" w:rsidRDefault="00D845BB" w:rsidP="00D845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43D">
        <w:rPr>
          <w:rFonts w:ascii="Times New Roman" w:hAnsi="Times New Roman"/>
          <w:sz w:val="28"/>
          <w:szCs w:val="28"/>
        </w:rPr>
        <w:t>Следует отметить, что обычно исследование</w:t>
      </w:r>
      <w:r w:rsidRPr="00BF6B83">
        <w:rPr>
          <w:rFonts w:ascii="Times New Roman" w:hAnsi="Times New Roman"/>
          <w:sz w:val="28"/>
          <w:szCs w:val="28"/>
        </w:rPr>
        <w:t xml:space="preserve"> цвета проводится в комплексе и обогащает науку о цвете - </w:t>
      </w:r>
      <w:proofErr w:type="spellStart"/>
      <w:r w:rsidRPr="00BF6B83">
        <w:rPr>
          <w:rFonts w:ascii="Times New Roman" w:hAnsi="Times New Roman"/>
          <w:sz w:val="28"/>
          <w:szCs w:val="28"/>
        </w:rPr>
        <w:t>цветоведение</w:t>
      </w:r>
      <w:proofErr w:type="spellEnd"/>
      <w:r w:rsidRPr="00BF6B83">
        <w:rPr>
          <w:rFonts w:ascii="Times New Roman" w:hAnsi="Times New Roman"/>
          <w:sz w:val="28"/>
          <w:szCs w:val="28"/>
        </w:rPr>
        <w:t>, включающее физический, физиологический и психологический аспекты изучения цвета.</w:t>
      </w:r>
    </w:p>
    <w:p w:rsidR="00D845BB" w:rsidRPr="00BF6B83" w:rsidRDefault="00D845BB" w:rsidP="00D845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6B83">
        <w:rPr>
          <w:rFonts w:ascii="Times New Roman" w:hAnsi="Times New Roman"/>
          <w:sz w:val="28"/>
          <w:szCs w:val="28"/>
        </w:rPr>
        <w:t xml:space="preserve">Знакомство с цветом предметов, объектов, явлений окружающей жизни и цветовое решение изображений детьми в их рисунках, аппликациях способствует развитию у них </w:t>
      </w:r>
      <w:r w:rsidRPr="00BF6B83">
        <w:rPr>
          <w:rFonts w:ascii="Times New Roman" w:hAnsi="Times New Roman"/>
          <w:sz w:val="28"/>
          <w:szCs w:val="28"/>
        </w:rPr>
        <w:lastRenderedPageBreak/>
        <w:t>эстетического восприятия, чувства цвета. Интерес к цвету формируется у детей постепенно и должен строиться с учётом возрастных возможностей. Цвет предметов имеет большое значение в развитии эстетического восприятия детей и может выступать для ребёнка как один из признаков предмета.</w:t>
      </w:r>
    </w:p>
    <w:p w:rsidR="00D845BB" w:rsidRDefault="00D845BB" w:rsidP="00D845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6B83">
        <w:rPr>
          <w:rFonts w:ascii="Times New Roman" w:hAnsi="Times New Roman"/>
          <w:sz w:val="28"/>
          <w:szCs w:val="28"/>
        </w:rPr>
        <w:t xml:space="preserve">Дети любят яркие и чистые цвета, в качестве излюбленного цвета чаще всего называют красный. Первые три цвета располагаются в следующем порядке: красный, синий, жёлтый, а остальные блеклые цвета отвергаются. Дети сами не видят оттенков, надо направлять внимание ребёнка на различные оттенки цвета. </w:t>
      </w:r>
    </w:p>
    <w:p w:rsidR="00D845BB" w:rsidRPr="000D214C" w:rsidRDefault="00D845BB" w:rsidP="00D845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0D214C">
        <w:rPr>
          <w:rFonts w:ascii="Times New Roman" w:eastAsia="Times New Roman" w:hAnsi="Times New Roman"/>
          <w:color w:val="000000"/>
          <w:sz w:val="28"/>
          <w:szCs w:val="28"/>
        </w:rPr>
        <w:t>Цветовосприятие</w:t>
      </w:r>
      <w:proofErr w:type="spellEnd"/>
      <w:r w:rsidRPr="000D214C">
        <w:rPr>
          <w:rFonts w:ascii="Times New Roman" w:eastAsia="Times New Roman" w:hAnsi="Times New Roman"/>
          <w:color w:val="000000"/>
          <w:sz w:val="28"/>
          <w:szCs w:val="28"/>
        </w:rPr>
        <w:t xml:space="preserve"> – одна из важных составляющ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их сенсорного воспитания детей (формирование различных сенсорных эталонов: </w:t>
      </w:r>
      <w:r w:rsidRPr="000D214C">
        <w:rPr>
          <w:rFonts w:ascii="Times New Roman" w:eastAsia="Times New Roman" w:hAnsi="Times New Roman"/>
          <w:color w:val="000000"/>
          <w:sz w:val="28"/>
          <w:szCs w:val="28"/>
        </w:rPr>
        <w:t>цвет, форма, величина)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845BB" w:rsidRPr="002404F4" w:rsidRDefault="00D845BB" w:rsidP="00D845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404F4">
        <w:rPr>
          <w:rFonts w:ascii="Times New Roman" w:eastAsia="Times New Roman" w:hAnsi="Times New Roman"/>
          <w:color w:val="000000"/>
          <w:sz w:val="28"/>
          <w:szCs w:val="28"/>
        </w:rPr>
        <w:t>Большую работу по формированию чувства цвета у детей провела Т. С. Комарова. Было определено, что малыши не стремятся к разнообразному цветовому решению и могут весь рисунок нарисовать одним цветом. Т. С. Комарова объясняет это тем, что ребенка привлекает в первую очередь форма предмета, но не цвет.</w:t>
      </w:r>
    </w:p>
    <w:p w:rsidR="00D845BB" w:rsidRPr="002404F4" w:rsidRDefault="00D845BB" w:rsidP="00D845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404F4">
        <w:rPr>
          <w:rFonts w:ascii="Times New Roman" w:eastAsia="Times New Roman" w:hAnsi="Times New Roman"/>
          <w:color w:val="000000"/>
          <w:sz w:val="28"/>
          <w:szCs w:val="28"/>
        </w:rPr>
        <w:t>Ученые педагоги и психологи считают, что у детей необходимо целенаправленно развивать восприятие цвета и чувство цвета, а также подчеркивать важность проведения специальных наблюдений, игр и т. д.</w:t>
      </w:r>
    </w:p>
    <w:p w:rsidR="00D845BB" w:rsidRPr="00FA203C" w:rsidRDefault="00D845BB" w:rsidP="00D845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203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Цвет</w:t>
      </w:r>
      <w:r w:rsidRPr="00FA203C">
        <w:rPr>
          <w:rFonts w:ascii="Times New Roman" w:eastAsia="Times New Roman" w:hAnsi="Times New Roman" w:cs="Times New Roman"/>
          <w:color w:val="000000"/>
          <w:sz w:val="28"/>
          <w:szCs w:val="28"/>
        </w:rPr>
        <w:t> – один из самых эмоционально насыщенных изобразительных знаков. Это особый мир со своими законами, часть которых вполне доступна для освоения их детьми дошкольного возраста.</w:t>
      </w:r>
    </w:p>
    <w:p w:rsidR="00D845BB" w:rsidRDefault="00D845BB" w:rsidP="00D845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203C">
        <w:rPr>
          <w:rFonts w:ascii="Times New Roman" w:eastAsia="Times New Roman" w:hAnsi="Times New Roman" w:cs="Times New Roman"/>
          <w:color w:val="000000"/>
          <w:sz w:val="28"/>
          <w:szCs w:val="28"/>
        </w:rPr>
        <w:t>До четырёх лет цвет для ребёнка не играет существенной роли в рисовании. Он пользуется лишь одним оттенком какого-либо цвета. Всё, что определяется как зелёное он рисует только ярко-зелёной краской, синее – ярко-синей, всё жёлтое – жёлтой, даже, если в наборе красок имеются и другие оттенки этих цветов.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A203C">
        <w:rPr>
          <w:rFonts w:ascii="Times New Roman" w:eastAsia="Times New Roman" w:hAnsi="Times New Roman" w:cs="Times New Roman"/>
          <w:color w:val="000000"/>
          <w:sz w:val="28"/>
          <w:szCs w:val="28"/>
        </w:rPr>
        <w:t>Но уже к четырём-пяти годам у детей ярко проявляется способность к цветоощущению, зрительный анализатор сформирован достаточно хорошо. Дети этого возраста способны различать разнообразные цвета и их оттенки, осознанно использовать цвет в своих работах. У них появляются такие вопросы: “Как можно выделить зелёное дерево на зелёном лугу? Зелёную гусеницу на зелёном листочке? Белого зайку на белоснежном сугробе?” Вот тут необходима помощь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рослых. И делать это мы будем ни</w:t>
      </w:r>
      <w:r w:rsidRPr="00FA2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спеша, постепенно подводя ребёнка к поиску ответов на данные вопросы.</w:t>
      </w:r>
    </w:p>
    <w:p w:rsidR="00D845BB" w:rsidRPr="003F3855" w:rsidRDefault="00D845BB" w:rsidP="00D845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Р</w:t>
      </w:r>
      <w:r w:rsidRPr="003C40CD">
        <w:rPr>
          <w:rFonts w:ascii="Times New Roman" w:hAnsi="Times New Roman" w:cs="Times New Roman"/>
          <w:sz w:val="28"/>
          <w:szCs w:val="28"/>
        </w:rPr>
        <w:t xml:space="preserve">ебенок познает мир всеми органами чувств. Чем богаче, разнообразнее жизненные впечатления ребенка, тем ярче, необычнее его ассоциации. </w:t>
      </w:r>
      <w:r w:rsidRPr="000D214C">
        <w:rPr>
          <w:rFonts w:ascii="Times New Roman" w:eastAsia="Times New Roman" w:hAnsi="Times New Roman"/>
          <w:color w:val="000000"/>
          <w:sz w:val="28"/>
          <w:szCs w:val="28"/>
        </w:rPr>
        <w:t>Знакомство с цветом помогает им полнее и тоньше воспринимать предметы и явления окружающего мира, развивает наблюдательность, мышление, обогащает речь.</w:t>
      </w:r>
      <w:r w:rsidRPr="00AC0B8D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путь знакомства детей с цветом – это путь непосредственного восприятия цвета в связи с предметами и явлениями окружающего мира, в единстве со словом, его обозначающим.</w:t>
      </w:r>
    </w:p>
    <w:p w:rsidR="00D845BB" w:rsidRDefault="00D845BB" w:rsidP="00D845BB">
      <w:pPr>
        <w:pStyle w:val="a5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1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 - это яркая сторона детства. Дети любят цвет, реагируют на него, увлекаются и играют с ним.</w:t>
      </w:r>
      <w:r w:rsidRPr="00AC0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теоретического исследования литературы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сделали</w:t>
      </w:r>
      <w:r w:rsidRPr="00E5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вывод, что у детей необходимо целенаправленно развивать восприятие цвета и чувство цвета.</w:t>
      </w:r>
    </w:p>
    <w:p w:rsidR="002B1246" w:rsidRPr="000E55B3" w:rsidRDefault="002B1246" w:rsidP="002B1246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0E55B3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Ожидаемые результаты:</w:t>
      </w:r>
    </w:p>
    <w:p w:rsidR="002B1246" w:rsidRPr="002B1246" w:rsidRDefault="002B1246" w:rsidP="00FD70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зультате обучения</w:t>
      </w:r>
      <w:r w:rsidRPr="000E5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B1246" w:rsidRPr="002B1246" w:rsidRDefault="002B1246" w:rsidP="002B1246">
      <w:pPr>
        <w:numPr>
          <w:ilvl w:val="0"/>
          <w:numId w:val="6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цветовое решение </w:t>
      </w:r>
      <w:r w:rsidR="000C7B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детей </w:t>
      </w: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будет </w:t>
      </w:r>
      <w:proofErr w:type="gramStart"/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соответствовать  поставленной</w:t>
      </w:r>
      <w:proofErr w:type="gramEnd"/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изобразительной задаче;</w:t>
      </w:r>
    </w:p>
    <w:p w:rsidR="002B1246" w:rsidRPr="002B1246" w:rsidRDefault="002B1246" w:rsidP="002B1246">
      <w:pPr>
        <w:numPr>
          <w:ilvl w:val="0"/>
          <w:numId w:val="6"/>
        </w:numPr>
        <w:kinsoku w:val="0"/>
        <w:overflowPunct w:val="0"/>
        <w:spacing w:after="0" w:line="240" w:lineRule="auto"/>
        <w:ind w:left="144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цветовые соотношения будут близки к реальным;</w:t>
      </w:r>
    </w:p>
    <w:p w:rsidR="002B1246" w:rsidRPr="002B1246" w:rsidRDefault="002B1246" w:rsidP="002B1246">
      <w:pPr>
        <w:numPr>
          <w:ilvl w:val="0"/>
          <w:numId w:val="6"/>
        </w:numPr>
        <w:kinsoku w:val="0"/>
        <w:overflowPunct w:val="0"/>
        <w:spacing w:after="0" w:line="240" w:lineRule="auto"/>
        <w:ind w:left="144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 цветовых соотношениях образа будут присутствовать элементы фантазии;</w:t>
      </w:r>
    </w:p>
    <w:p w:rsidR="002B1246" w:rsidRPr="002B1246" w:rsidRDefault="002B1246" w:rsidP="002B1246">
      <w:pPr>
        <w:numPr>
          <w:ilvl w:val="0"/>
          <w:numId w:val="6"/>
        </w:numPr>
        <w:kinsoku w:val="0"/>
        <w:overflowPunct w:val="0"/>
        <w:spacing w:after="0" w:line="240" w:lineRule="auto"/>
        <w:ind w:left="144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дети </w:t>
      </w:r>
      <w:r w:rsidR="000B7501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научатся</w:t>
      </w: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использовать в рисунках различные оттенки цвета;</w:t>
      </w:r>
    </w:p>
    <w:p w:rsidR="002B1246" w:rsidRPr="002B1246" w:rsidRDefault="002B1246" w:rsidP="002B1246">
      <w:pPr>
        <w:numPr>
          <w:ilvl w:val="0"/>
          <w:numId w:val="6"/>
        </w:numPr>
        <w:kinsoku w:val="0"/>
        <w:overflowPunct w:val="0"/>
        <w:spacing w:after="0" w:line="240" w:lineRule="auto"/>
        <w:ind w:left="144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дети должны овладеть правильной техникой работы с художественными материалами;</w:t>
      </w:r>
    </w:p>
    <w:p w:rsidR="002B1246" w:rsidRPr="002B1246" w:rsidRDefault="002B1246" w:rsidP="002B1246">
      <w:pPr>
        <w:numPr>
          <w:ilvl w:val="0"/>
          <w:numId w:val="6"/>
        </w:numPr>
        <w:kinsoku w:val="0"/>
        <w:overflowPunct w:val="0"/>
        <w:spacing w:after="0" w:line="240" w:lineRule="auto"/>
        <w:ind w:left="144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124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дети научатся передавать насыщенность цвета.</w:t>
      </w:r>
    </w:p>
    <w:p w:rsidR="00D845BB" w:rsidRDefault="00D845BB" w:rsidP="001A10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5BB" w:rsidRPr="00B71DBD" w:rsidRDefault="00D845BB" w:rsidP="001A10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1038" w:rsidRDefault="00D845BB" w:rsidP="00D845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1038" w:rsidRPr="00D845BB">
        <w:rPr>
          <w:rFonts w:ascii="Times New Roman" w:hAnsi="Times New Roman" w:cs="Times New Roman"/>
          <w:sz w:val="28"/>
          <w:szCs w:val="28"/>
        </w:rPr>
        <w:t>Деятельность кружка рассчитана на образовательную деятельность детей во вторую половину дня. Продолжительность каждого занятия с учетом возраста детей и в соответствии с требованиями СанПиНа составляет 20</w:t>
      </w:r>
      <w:r w:rsidR="000B7501">
        <w:rPr>
          <w:rFonts w:ascii="Times New Roman" w:hAnsi="Times New Roman" w:cs="Times New Roman"/>
          <w:sz w:val="28"/>
          <w:szCs w:val="28"/>
        </w:rPr>
        <w:t xml:space="preserve"> минут. Занятия проводятся 2</w:t>
      </w:r>
      <w:r w:rsidR="001A1038" w:rsidRPr="00D845BB">
        <w:rPr>
          <w:rFonts w:ascii="Times New Roman" w:hAnsi="Times New Roman" w:cs="Times New Roman"/>
          <w:sz w:val="28"/>
          <w:szCs w:val="28"/>
        </w:rPr>
        <w:t xml:space="preserve"> раз</w:t>
      </w:r>
      <w:r w:rsidR="000B7501">
        <w:rPr>
          <w:rFonts w:ascii="Times New Roman" w:hAnsi="Times New Roman" w:cs="Times New Roman"/>
          <w:sz w:val="28"/>
          <w:szCs w:val="28"/>
        </w:rPr>
        <w:t>а</w:t>
      </w:r>
      <w:r w:rsidR="001A1038" w:rsidRPr="00D845BB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p w:rsidR="00DE2965" w:rsidRDefault="00DE2965" w:rsidP="004279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2965" w:rsidRDefault="00DE2965" w:rsidP="00FD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296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051B0547" wp14:editId="18D6D714">
            <wp:extent cx="4276090" cy="248690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506" cy="249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7A" w:rsidRPr="00DE2965" w:rsidRDefault="00FD707A" w:rsidP="00FD707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2965" w:rsidRDefault="00FD707A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283F9E4F" wp14:editId="2BA910B2">
            <wp:extent cx="3666490" cy="27498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0716" cy="276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FD707A" w:rsidP="00367386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F9A1BEB" wp14:editId="662DEFB8">
            <wp:extent cx="3971290" cy="29784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7212" cy="298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13FD04FE" wp14:editId="012B1B47">
            <wp:extent cx="3838574" cy="2878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2774" cy="288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F19564B" wp14:editId="11466B87">
            <wp:extent cx="3835399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0772" cy="28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53099086" wp14:editId="0D98EAD5">
            <wp:extent cx="4324349" cy="324326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8718" cy="32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223A647D" wp14:editId="3A1E332B">
            <wp:extent cx="3762374" cy="28217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3017" cy="28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269CA034" wp14:editId="500C85CD">
            <wp:extent cx="3962399" cy="2971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8895" cy="29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367386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6E15CE3A" wp14:editId="5FEA0E6C">
            <wp:extent cx="4076699" cy="30575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3462" cy="30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64F4D9F9" wp14:editId="634ABB5E">
            <wp:extent cx="4190999" cy="31432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4071" cy="314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6883B151" wp14:editId="04133E9E">
            <wp:extent cx="3942714" cy="2957036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6364" cy="296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3673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3575D61A" wp14:editId="0EEA8C9E">
            <wp:extent cx="3980815" cy="2985611"/>
            <wp:effectExtent l="0" t="0" r="63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6357" cy="29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109EA557" wp14:editId="0B1D8138">
            <wp:extent cx="4143374" cy="31075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8958" cy="311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41615EC" wp14:editId="0EF0B060">
            <wp:extent cx="3924299" cy="29432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2563" cy="29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367386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FCBC5CC" wp14:editId="015884A6">
            <wp:extent cx="3999865" cy="2999899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5036" cy="30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4B549D08" wp14:editId="46F3A015">
            <wp:extent cx="4028440" cy="30213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5086" cy="30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2BEDA670" wp14:editId="2677F852">
            <wp:extent cx="3886200" cy="2914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0861" cy="29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5FBC6A8" wp14:editId="29BC2C53">
            <wp:extent cx="4057649" cy="3043237"/>
            <wp:effectExtent l="0" t="0" r="63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1935" cy="30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07B0E5E1" wp14:editId="5B92499E">
            <wp:extent cx="4095749" cy="3071812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3900" cy="30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59F740EA" wp14:editId="04B2C405">
            <wp:extent cx="3714115" cy="2785586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8473" cy="27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6048AB0B" wp14:editId="6D0DCD17">
            <wp:extent cx="4210049" cy="3157537"/>
            <wp:effectExtent l="0" t="0" r="63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2497" cy="31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DF1EE40" wp14:editId="391D09BA">
            <wp:extent cx="3885565" cy="2914175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88888" cy="291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FD707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51CCDDB" wp14:editId="3A67819C">
            <wp:extent cx="3980814" cy="2985611"/>
            <wp:effectExtent l="0" t="0" r="127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9177" cy="299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3673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973F2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52E46718" wp14:editId="6FB804FF">
            <wp:extent cx="4133849" cy="3100387"/>
            <wp:effectExtent l="0" t="0" r="63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7509" cy="31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2" w:rsidRDefault="001973F2" w:rsidP="00DE296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E2965" w:rsidRPr="000B7501" w:rsidRDefault="00DE2965" w:rsidP="00DE296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B7501">
        <w:rPr>
          <w:rFonts w:ascii="Times New Roman" w:hAnsi="Times New Roman" w:cs="Times New Roman"/>
          <w:sz w:val="28"/>
          <w:szCs w:val="28"/>
          <w:u w:val="single"/>
        </w:rPr>
        <w:t>Уровень освоения детьми сенсорных эталонов (цвета) «</w:t>
      </w:r>
      <w:proofErr w:type="spellStart"/>
      <w:r w:rsidRPr="000B7501">
        <w:rPr>
          <w:rFonts w:ascii="Times New Roman" w:hAnsi="Times New Roman" w:cs="Times New Roman"/>
          <w:sz w:val="28"/>
          <w:szCs w:val="28"/>
          <w:u w:val="single"/>
        </w:rPr>
        <w:t>Цветоведение</w:t>
      </w:r>
      <w:proofErr w:type="spellEnd"/>
      <w:r w:rsidRPr="000B750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E2965" w:rsidRDefault="00DE2965" w:rsidP="00DE2965">
      <w:pPr>
        <w:pStyle w:val="a3"/>
        <w:ind w:left="567" w:hanging="567"/>
        <w:jc w:val="both"/>
        <w:rPr>
          <w:noProof/>
        </w:rPr>
      </w:pPr>
      <w:r w:rsidRPr="00B71DBD">
        <w:rPr>
          <w:rFonts w:ascii="Times New Roman" w:hAnsi="Times New Roman" w:cs="Times New Roman"/>
          <w:sz w:val="24"/>
          <w:szCs w:val="24"/>
        </w:rPr>
        <w:tab/>
      </w:r>
      <w:r w:rsidRPr="004569D3">
        <w:rPr>
          <w:noProof/>
        </w:rPr>
        <w:drawing>
          <wp:inline distT="0" distB="0" distL="0" distR="0" wp14:anchorId="6A476C6E" wp14:editId="5117ACC6">
            <wp:extent cx="4647541" cy="26499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15" cy="265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65" w:rsidRDefault="00DE2965" w:rsidP="00DE2965">
      <w:pPr>
        <w:pStyle w:val="a3"/>
        <w:ind w:left="567" w:hanging="567"/>
        <w:jc w:val="both"/>
        <w:rPr>
          <w:noProof/>
        </w:rPr>
      </w:pPr>
    </w:p>
    <w:p w:rsidR="00DE2965" w:rsidRPr="00B71DBD" w:rsidRDefault="00DE2965" w:rsidP="00DE2965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E2965" w:rsidRDefault="00DE2965" w:rsidP="00DE2965">
      <w:pPr>
        <w:pStyle w:val="a6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0B7501">
        <w:rPr>
          <w:rFonts w:eastAsiaTheme="minorEastAsia"/>
          <w:color w:val="000000" w:themeColor="text1"/>
          <w:kern w:val="24"/>
          <w:sz w:val="28"/>
          <w:szCs w:val="28"/>
        </w:rPr>
        <w:t>На основе проделанной работы можно увидеть, что у детей возрос интерес к рисованию, они стали творчески всматриваться в окружающий мир, находить разные оттенки, приобретают опыт эстетического восприятия.</w:t>
      </w:r>
    </w:p>
    <w:p w:rsidR="00367386" w:rsidRDefault="00367386" w:rsidP="00DE2965">
      <w:pPr>
        <w:pStyle w:val="a6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973F2" w:rsidRPr="000B7501" w:rsidRDefault="001973F2" w:rsidP="00DE2965">
      <w:pPr>
        <w:pStyle w:val="a6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1973F2">
        <w:rPr>
          <w:noProof/>
          <w:sz w:val="28"/>
          <w:szCs w:val="28"/>
        </w:rPr>
        <w:drawing>
          <wp:inline distT="0" distB="0" distL="0" distR="0" wp14:anchorId="345CDD2A" wp14:editId="5740BA91">
            <wp:extent cx="565785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65" w:rsidRPr="00A961B7" w:rsidRDefault="00DE2965" w:rsidP="00DE2965">
      <w:pPr>
        <w:pStyle w:val="a3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DE2965" w:rsidRPr="00DE2965" w:rsidRDefault="00DE2965" w:rsidP="00DE2965">
      <w:pPr>
        <w:pStyle w:val="a3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65" w:rsidRDefault="00DE2965" w:rsidP="004279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2965" w:rsidRDefault="00DE2965" w:rsidP="004279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2965" w:rsidRDefault="00DE2965" w:rsidP="00DE29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DE2965" w:rsidSect="004031EB">
      <w:footerReference w:type="default" r:id="rId33"/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07A" w:rsidRDefault="00FD707A" w:rsidP="00FD707A">
      <w:pPr>
        <w:spacing w:after="0" w:line="240" w:lineRule="auto"/>
      </w:pPr>
      <w:r>
        <w:separator/>
      </w:r>
    </w:p>
  </w:endnote>
  <w:endnote w:type="continuationSeparator" w:id="0">
    <w:p w:rsidR="00FD707A" w:rsidRDefault="00FD707A" w:rsidP="00FD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3746819"/>
      <w:docPartObj>
        <w:docPartGallery w:val="Page Numbers (Bottom of Page)"/>
        <w:docPartUnique/>
      </w:docPartObj>
    </w:sdtPr>
    <w:sdtEndPr/>
    <w:sdtContent>
      <w:p w:rsidR="00FD707A" w:rsidRDefault="00FD707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1EB">
          <w:rPr>
            <w:noProof/>
          </w:rPr>
          <w:t>1</w:t>
        </w:r>
        <w:r>
          <w:fldChar w:fldCharType="end"/>
        </w:r>
      </w:p>
    </w:sdtContent>
  </w:sdt>
  <w:p w:rsidR="00FD707A" w:rsidRDefault="00FD707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07A" w:rsidRDefault="00FD707A" w:rsidP="00FD707A">
      <w:pPr>
        <w:spacing w:after="0" w:line="240" w:lineRule="auto"/>
      </w:pPr>
      <w:r>
        <w:separator/>
      </w:r>
    </w:p>
  </w:footnote>
  <w:footnote w:type="continuationSeparator" w:id="0">
    <w:p w:rsidR="00FD707A" w:rsidRDefault="00FD707A" w:rsidP="00FD7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CCE"/>
      </v:shape>
    </w:pict>
  </w:numPicBullet>
  <w:abstractNum w:abstractNumId="0" w15:restartNumberingAfterBreak="0">
    <w:nsid w:val="078366C8"/>
    <w:multiLevelType w:val="hybridMultilevel"/>
    <w:tmpl w:val="A56CB8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660E4"/>
    <w:multiLevelType w:val="hybridMultilevel"/>
    <w:tmpl w:val="86A04460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5DA5339"/>
    <w:multiLevelType w:val="hybridMultilevel"/>
    <w:tmpl w:val="F7FAFA64"/>
    <w:lvl w:ilvl="0" w:tplc="98C2D2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2436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048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6C1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CCE9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4ACD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0C3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F852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025B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B7042"/>
    <w:multiLevelType w:val="hybridMultilevel"/>
    <w:tmpl w:val="D62CEE4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90E1D35"/>
    <w:multiLevelType w:val="hybridMultilevel"/>
    <w:tmpl w:val="6A2220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ADA71A3"/>
    <w:multiLevelType w:val="hybridMultilevel"/>
    <w:tmpl w:val="78E20C88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E6C3FE2"/>
    <w:multiLevelType w:val="hybridMultilevel"/>
    <w:tmpl w:val="15D283CA"/>
    <w:lvl w:ilvl="0" w:tplc="43FA3D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4E12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BA6E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C817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CC05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F87F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F8E7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32EC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0674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CAC"/>
    <w:rsid w:val="000B7501"/>
    <w:rsid w:val="000C7B83"/>
    <w:rsid w:val="000E55B3"/>
    <w:rsid w:val="001973F2"/>
    <w:rsid w:val="001A1038"/>
    <w:rsid w:val="001D163E"/>
    <w:rsid w:val="002115E7"/>
    <w:rsid w:val="002B1246"/>
    <w:rsid w:val="002E1DDB"/>
    <w:rsid w:val="00367386"/>
    <w:rsid w:val="004031EB"/>
    <w:rsid w:val="00427946"/>
    <w:rsid w:val="004569D3"/>
    <w:rsid w:val="00470934"/>
    <w:rsid w:val="006158CF"/>
    <w:rsid w:val="00B15C5E"/>
    <w:rsid w:val="00D845BB"/>
    <w:rsid w:val="00DE2965"/>
    <w:rsid w:val="00EA20FC"/>
    <w:rsid w:val="00F40CAC"/>
    <w:rsid w:val="00F7302D"/>
    <w:rsid w:val="00FD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6F9BB6"/>
  <w15:chartTrackingRefBased/>
  <w15:docId w15:val="{45CDB323-1F1F-49C3-A35D-BFB30CA0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03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1038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1A10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D845B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semiHidden/>
    <w:unhideWhenUsed/>
    <w:rsid w:val="002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D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707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D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707A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D1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D163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3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930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274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39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840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34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45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541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289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12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cp:lastPrinted>2020-10-26T07:21:00Z</cp:lastPrinted>
  <dcterms:created xsi:type="dcterms:W3CDTF">2020-10-25T11:31:00Z</dcterms:created>
  <dcterms:modified xsi:type="dcterms:W3CDTF">2020-11-05T13:19:00Z</dcterms:modified>
</cp:coreProperties>
</file>