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FD6" w:rsidRDefault="00EC1FD6" w:rsidP="00EC1FD6">
      <w:pPr>
        <w:shd w:val="clear" w:color="auto" w:fill="FFFFFF"/>
        <w:spacing w:after="0" w:line="240" w:lineRule="auto"/>
        <w:ind w:left="-851"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Муниципальное бюджетное </w:t>
      </w:r>
      <w:r w:rsidRPr="00EC1FD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дошкольное образовательное учреждение </w:t>
      </w:r>
    </w:p>
    <w:p w:rsidR="00EC1FD6" w:rsidRDefault="00EC1FD6" w:rsidP="00EC1FD6">
      <w:pPr>
        <w:shd w:val="clear" w:color="auto" w:fill="FFFFFF"/>
        <w:spacing w:after="0" w:line="240" w:lineRule="auto"/>
        <w:ind w:left="-709"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Арский детский сад №1</w:t>
      </w:r>
      <w:r w:rsidRPr="00EC1FD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»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-709" w:right="282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Арского муниципального района РТ</w:t>
      </w:r>
    </w:p>
    <w:p w:rsidR="00EC1FD6" w:rsidRDefault="00EC1FD6" w:rsidP="00EC1FD6">
      <w:pPr>
        <w:shd w:val="clear" w:color="auto" w:fill="FFFFFF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Pr="00EC1FD6" w:rsidRDefault="00EC1FD6" w:rsidP="00EC1FD6">
      <w:pPr>
        <w:shd w:val="clear" w:color="auto" w:fill="FFFFFF"/>
        <w:spacing w:after="0" w:line="240" w:lineRule="auto"/>
        <w:ind w:right="284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Современные образовательные технологии в ДОУ</w:t>
      </w: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Pr="00EC1FD6" w:rsidRDefault="00EC1FD6" w:rsidP="00EC1FD6">
      <w:pPr>
        <w:shd w:val="clear" w:color="auto" w:fill="FFFFFF"/>
        <w:spacing w:after="0" w:line="240" w:lineRule="auto"/>
        <w:ind w:right="282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Подготовила и провела: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right="282"/>
        <w:jc w:val="right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Тухфатуллина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Э.Р.</w:t>
      </w: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Default="00EC1FD6" w:rsidP="00EC1FD6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1FD6" w:rsidRPr="00EC1FD6" w:rsidRDefault="00EC1FD6" w:rsidP="00EC1FD6">
      <w:pPr>
        <w:shd w:val="clear" w:color="auto" w:fill="FFFFFF"/>
        <w:spacing w:after="0" w:line="240" w:lineRule="auto"/>
        <w:ind w:right="282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Арск, 202</w:t>
      </w:r>
      <w:r w:rsidRPr="00EC1FD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 год</w:t>
      </w:r>
      <w:bookmarkStart w:id="0" w:name="_GoBack"/>
      <w:bookmarkEnd w:id="0"/>
    </w:p>
    <w:p w:rsidR="00EC1FD6" w:rsidRPr="00EC1FD6" w:rsidRDefault="00EC1FD6" w:rsidP="00EC1FD6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Ребенок воспитывается разными случайностями, его окружающими. Педагогика должна дать направление этим случайностям.</w:t>
      </w: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В. Ф. Одоевский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педагогические коллективы ДОУ интенсивно внедряют в работу инновационные технологии. Поэтому основная задача  педагогов дошкольного учреждения </w:t>
      </w: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 выбрать методы и формы организации работы с детьми, инновационные педагогические технологии, которые оптимально соответствуют поставленной цели развития личности.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Принципиально важной стороной в педагогической технологии является позиция ребенка в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-образовательном процессе, отношение к ребенку со стороны взрослых. Взрослый в общении с детьми придерживается положения: «Не рядом, не над ним, а вместе!». Его цель -  содействовать становлению ребенка как личности.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поговорим о педагогических технологиях и их эффективном использовании в дошкольном учреждении. Вначале давайте вспомним, что же означает сам термин «технология».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Технология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это совокупность приемов, применяемых в каком-либо деле, мастерстве, искусстве (толковый словарь).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Педагогическая технология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это совокупность психолого-педагогических установок, определяющих специальный набор и компоновку форм, методов, способов, приёмов обучения, воспитательных средств; она есть организационно - методический инструментарий педагогического процесса (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Б.Т.Лихачёв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насчитывается больше сотни  образовательных технологий. 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Основные требования (критерии) педагогической технологии:</w:t>
      </w:r>
    </w:p>
    <w:p w:rsidR="00EC1FD6" w:rsidRPr="00EC1FD6" w:rsidRDefault="00EC1FD6" w:rsidP="00EC1F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Концептуальность</w:t>
      </w:r>
    </w:p>
    <w:p w:rsidR="00EC1FD6" w:rsidRPr="00EC1FD6" w:rsidRDefault="00EC1FD6" w:rsidP="00EC1F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Системность</w:t>
      </w:r>
    </w:p>
    <w:p w:rsidR="00EC1FD6" w:rsidRPr="00EC1FD6" w:rsidRDefault="00EC1FD6" w:rsidP="00EC1F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Управляемость</w:t>
      </w:r>
    </w:p>
    <w:p w:rsidR="00EC1FD6" w:rsidRPr="00EC1FD6" w:rsidRDefault="00EC1FD6" w:rsidP="00EC1F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</w:t>
      </w:r>
    </w:p>
    <w:p w:rsidR="00EC1FD6" w:rsidRPr="00EC1FD6" w:rsidRDefault="00EC1FD6" w:rsidP="00EC1F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Воспроизводимость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Концептуальность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опора на определенную научную концепцию, включающую философское, психологическое, дидактическое и социально-педагогическое обоснование достижения образовательных целей.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Системность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технология должна обладать всеми признаками системы: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логикой процесса,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взаимосвязью его частей,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целостностью.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Управляемость –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диагностического целеполагания, планирования, проектирования процесса обучения, поэтапной диагностики, варьирования средств и методов с целью коррекции результатов.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Эффективность –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современные педагогические технологии, существующие в конкретных условиях, должны быть эффективными по результатам и оптимальными по затратам, гарантировать достижение определенного стандарта обучения.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    </w:t>
      </w:r>
      <w:proofErr w:type="spellStart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Воспроизводимость</w:t>
      </w:r>
      <w:proofErr w:type="spellEnd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применения (повторения, воспроизведения) образовательной технологии в образовательных учреждениях, т.е. технология как педагогический инструмент должна быть гарантированно эффективна в руках любого педагога, использующего ее, независимо от его опыта, стажа, возраста и личностных особенностей.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Структура образовательной технологии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Структура образовательной технологии состоит из </w:t>
      </w: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трех частей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C1FD6" w:rsidRPr="00EC1FD6" w:rsidRDefault="00EC1FD6" w:rsidP="00EC1F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Концептуальная часть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научная база технологии, т.е. психолого-педагогические идеи, которые заложены в ее фундамент.</w:t>
      </w:r>
    </w:p>
    <w:p w:rsidR="00EC1FD6" w:rsidRPr="00EC1FD6" w:rsidRDefault="00EC1FD6" w:rsidP="00EC1F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Содержательная часть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общие, конкретные цели и содержание учебного материала.</w:t>
      </w:r>
    </w:p>
    <w:p w:rsidR="00EC1FD6" w:rsidRPr="00EC1FD6" w:rsidRDefault="00EC1FD6" w:rsidP="00EC1F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Процессуальная часть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совокупность форм и методов учебной деятельности детей, методов и форм работы педагога, деятельности педагога по управлению процессом усвоения материала, диагностика обучающего процесса.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Таким образом, очевидно: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некая система претендует на роль </w:t>
      </w: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технологии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она должна соответствовать всем перечисленным выше требованиям.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 всех субъектов открытого образовательного пространства (дети, сотрудники, родители) ДОУ осуществляется на основе современных образовательных технологий.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числу современных образовательных технологий можно отнести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C1FD6" w:rsidRPr="00EC1FD6" w:rsidRDefault="00EC1FD6" w:rsidP="00EC1FD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здоровьесберегающие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технологии;</w:t>
      </w:r>
    </w:p>
    <w:p w:rsidR="00EC1FD6" w:rsidRPr="00EC1FD6" w:rsidRDefault="00EC1FD6" w:rsidP="00EC1FD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 проектной деятельности</w:t>
      </w:r>
    </w:p>
    <w:p w:rsidR="00EC1FD6" w:rsidRPr="00EC1FD6" w:rsidRDefault="00EC1FD6" w:rsidP="00EC1FD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исследовательской деятельности</w:t>
      </w:r>
    </w:p>
    <w:p w:rsidR="00EC1FD6" w:rsidRPr="00EC1FD6" w:rsidRDefault="00EC1FD6" w:rsidP="00EC1FD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информационно-коммуникационные технологии;</w:t>
      </w:r>
    </w:p>
    <w:p w:rsidR="00EC1FD6" w:rsidRPr="00EC1FD6" w:rsidRDefault="00EC1FD6" w:rsidP="00EC1FD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личностно-ориентированные технологии;</w:t>
      </w:r>
    </w:p>
    <w:p w:rsidR="00EC1FD6" w:rsidRPr="00EC1FD6" w:rsidRDefault="00EC1FD6" w:rsidP="00EC1FD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портфолио дошкольника и воспитателя</w:t>
      </w:r>
    </w:p>
    <w:p w:rsidR="00EC1FD6" w:rsidRPr="00EC1FD6" w:rsidRDefault="00EC1FD6" w:rsidP="00EC1FD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игровая технология</w:t>
      </w:r>
    </w:p>
    <w:p w:rsidR="00EC1FD6" w:rsidRPr="00EC1FD6" w:rsidRDefault="00EC1FD6" w:rsidP="00EC1FD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«ТРИЗ» и др.</w:t>
      </w: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C1FD6" w:rsidRPr="00EC1FD6" w:rsidRDefault="00EC1FD6" w:rsidP="00EC1FD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Здоровьесберегающие</w:t>
      </w:r>
      <w:proofErr w:type="spellEnd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технологии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Целью 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 является обеспечение ребенку возможности сохранения здоровья, формирование у него необходимых знаний, умений, навыков по здоровому образу жизни.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Здоровьесберегающие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педагогические технологии включают все аспекты воздействия педагога на здоровье ребенка на разных уровнях — информационном, психологическом, биоэнергетическом.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современных условиях развитие человека невозможно без построения системы формирования его здоровья. Выбор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педагогических технологий зависит:</w:t>
      </w:r>
    </w:p>
    <w:p w:rsidR="00EC1FD6" w:rsidRPr="00EC1FD6" w:rsidRDefault="00EC1FD6" w:rsidP="00EC1FD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48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 типа дошкольного учреждения,</w:t>
      </w:r>
    </w:p>
    <w:p w:rsidR="00EC1FD6" w:rsidRPr="00EC1FD6" w:rsidRDefault="00EC1FD6" w:rsidP="00EC1FD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48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продолжительности пребывания в нем детей,</w:t>
      </w:r>
    </w:p>
    <w:p w:rsidR="00EC1FD6" w:rsidRPr="00EC1FD6" w:rsidRDefault="00EC1FD6" w:rsidP="00EC1FD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48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программы, по которой работают педагоги,</w:t>
      </w:r>
    </w:p>
    <w:p w:rsidR="00EC1FD6" w:rsidRPr="00EC1FD6" w:rsidRDefault="00EC1FD6" w:rsidP="00EC1FD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48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конкретных условий ДОУ,</w:t>
      </w:r>
    </w:p>
    <w:p w:rsidR="00EC1FD6" w:rsidRPr="00EC1FD6" w:rsidRDefault="00EC1FD6" w:rsidP="00EC1FD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48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профессиональной компетентности педагога,</w:t>
      </w:r>
    </w:p>
    <w:p w:rsidR="00EC1FD6" w:rsidRPr="00EC1FD6" w:rsidRDefault="00EC1FD6" w:rsidP="00EC1FD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48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показателей здоровья детей.</w:t>
      </w:r>
    </w:p>
    <w:p w:rsidR="00EC1FD6" w:rsidRPr="00EC1FD6" w:rsidRDefault="00EC1FD6" w:rsidP="00EC1FD6">
      <w:pPr>
        <w:pBdr>
          <w:bottom w:val="single" w:sz="6" w:space="5" w:color="D6DDB9"/>
        </w:pBd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Выделяют (применительно к ДОУ) следующую классификацию </w:t>
      </w:r>
      <w:proofErr w:type="spellStart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технологий:</w:t>
      </w:r>
    </w:p>
    <w:p w:rsidR="00EC1FD6" w:rsidRPr="00EC1FD6" w:rsidRDefault="00EC1FD6" w:rsidP="00EC1FD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gramStart"/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медико-профилактические </w:t>
      </w: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обеспечивающие сохранение и приумножение здоровья детей под руководством медицинского персонала в соответствии с медицинским требованиями и нормами, с использованием медицинских средств - технологии организации мониторинга здоровья дошкольников,  контроля за питанием детей, профилактических мероприятий,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здоровьесберегающей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среды в ДОУ);</w:t>
      </w:r>
      <w:proofErr w:type="gramEnd"/>
    </w:p>
    <w:p w:rsidR="00EC1FD6" w:rsidRPr="00EC1FD6" w:rsidRDefault="00EC1FD6" w:rsidP="00EC1FD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физкультурно-оздоровительные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(направленные на физическое развитие и укрепление здоровья ребенка — технологии развития физических качеств, закаливания, дыхательной гимнастики и др.);</w:t>
      </w:r>
    </w:p>
    <w:p w:rsidR="00EC1FD6" w:rsidRPr="00EC1FD6" w:rsidRDefault="00EC1FD6" w:rsidP="00EC1FD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gramStart"/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обеспечения социально-психологического благополучия ребенка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(обеспечивающие психическое и социальное здоровье ребенка и направленные на обеспечение эмоциональной комфортности и позитивного психологического самочувствия ребенка в процессе общения со сверстниками и взрослыми в детском саду и семье; технологии психолого-педагогического сопровождения развития ребенка в педагогическом процессе ДОУ);</w:t>
      </w:r>
      <w:proofErr w:type="gramEnd"/>
    </w:p>
    <w:p w:rsidR="00EC1FD6" w:rsidRPr="00EC1FD6" w:rsidRDefault="00EC1FD6" w:rsidP="00EC1FD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proofErr w:type="spellStart"/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здоровьесбережения</w:t>
      </w:r>
      <w:proofErr w:type="spellEnd"/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 </w:t>
      </w:r>
      <w:proofErr w:type="spellStart"/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здоровьеобогащения</w:t>
      </w:r>
      <w:proofErr w:type="spellEnd"/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педагогов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(направленные на развитие культуры здоровья педагогов, в том числе культуры профессионального здоровья, на развитие потребности к здоровому образу жизни; сохранения и стимулирования здоровья (технология использования подвижных и спортивных игр, гимнастика (для глаз, дыхательная и др.), ритмопластика, динамические паузы, релаксация);</w:t>
      </w:r>
    </w:p>
    <w:p w:rsidR="00EC1FD6" w:rsidRPr="00EC1FD6" w:rsidRDefault="00EC1FD6" w:rsidP="00EC1FD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образовательные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(воспитания культуры здоровья дошкольников, личностно-ориентированного воспитания и обучения);</w:t>
      </w:r>
    </w:p>
    <w:p w:rsidR="00EC1FD6" w:rsidRPr="00EC1FD6" w:rsidRDefault="00EC1FD6" w:rsidP="00EC1FD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обучения здоровому образу жизни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(технологии использования физкультурных занятий, коммуникативные игры, система занятий из серии «Уроки футбола», проблемно-игровые (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игротренинги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игротерапия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самомассаж); коррекционные (арт-терапия, технология музыкального воздействия,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сказкотерапия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психогимнастики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др.)</w:t>
      </w:r>
    </w:p>
    <w:p w:rsidR="00EC1FD6" w:rsidRPr="00EC1FD6" w:rsidRDefault="00EC1FD6" w:rsidP="00EC1FD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числу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педагогических технологий следует отнести и </w:t>
      </w: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педагогическую технологию активной сенсорно-развивающей среды,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 которой понимается си</w:t>
      </w: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темная совокупность и порядок функционирования всех личностных инструментальных и методологических средств, используемых для достижения педагогических целей.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720" w:hanging="7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2. Технологии проектной деятельности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Цель: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 обогащение социально-личностного опыта посредством включения детей в сферу межличностного взаимодействия.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Педагоги, активно использующие проектную технологию в воспитании и обучении дошкольников, единодушно отмечают, что организованная по ней жизнедеятельность в детском саду позволяет лучше узнать воспитанников, проникнуть во внутренний мир ребенка.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Классификация учебных проектов:</w:t>
      </w:r>
    </w:p>
    <w:p w:rsidR="00EC1FD6" w:rsidRPr="00EC1FD6" w:rsidRDefault="00EC1FD6" w:rsidP="00EC1F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«игровые»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детские занятия, участие в групповой деятельности (игры, народные танцы, драматизации, разного рода развлечения);</w:t>
      </w:r>
    </w:p>
    <w:p w:rsidR="00EC1FD6" w:rsidRPr="00EC1FD6" w:rsidRDefault="00EC1FD6" w:rsidP="00EC1F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«экскурсионные»,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направленные на изучение проблем, связанных с окружающей природой и общественной жизнью;</w:t>
      </w:r>
    </w:p>
    <w:p w:rsidR="00EC1FD6" w:rsidRPr="00EC1FD6" w:rsidRDefault="00EC1FD6" w:rsidP="00EC1F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«повествовательные»,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при разработке которых дети учатся передавать свои впечатления и чувства в устной, письменной, вокальной художественной (картина), музыкальной (игра на рояле) формах;</w:t>
      </w:r>
      <w:proofErr w:type="gramEnd"/>
    </w:p>
    <w:p w:rsidR="00EC1FD6" w:rsidRPr="00EC1FD6" w:rsidRDefault="00EC1FD6" w:rsidP="00EC1FD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«конструктивные»,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нацеленные на создание конкретного полезного продукта: сколачивание скворечника, устройство клумб.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Типы проектов:</w:t>
      </w:r>
    </w:p>
    <w:p w:rsidR="00EC1FD6" w:rsidRPr="00EC1FD6" w:rsidRDefault="00EC1FD6" w:rsidP="00EC1FD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доминирующему методу: </w:t>
      </w:r>
    </w:p>
    <w:p w:rsidR="00EC1FD6" w:rsidRPr="00EC1FD6" w:rsidRDefault="00EC1FD6" w:rsidP="00EC1FD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исследовательские,</w:t>
      </w:r>
    </w:p>
    <w:p w:rsidR="00EC1FD6" w:rsidRPr="00EC1FD6" w:rsidRDefault="00EC1FD6" w:rsidP="00EC1FD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информационные,</w:t>
      </w:r>
    </w:p>
    <w:p w:rsidR="00EC1FD6" w:rsidRPr="00EC1FD6" w:rsidRDefault="00EC1FD6" w:rsidP="00EC1FD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творческие,</w:t>
      </w:r>
    </w:p>
    <w:p w:rsidR="00EC1FD6" w:rsidRPr="00EC1FD6" w:rsidRDefault="00EC1FD6" w:rsidP="00EC1FD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игровые,</w:t>
      </w:r>
    </w:p>
    <w:p w:rsidR="00EC1FD6" w:rsidRPr="00EC1FD6" w:rsidRDefault="00EC1FD6" w:rsidP="00EC1FD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приключенческие,</w:t>
      </w:r>
    </w:p>
    <w:p w:rsidR="00EC1FD6" w:rsidRPr="00EC1FD6" w:rsidRDefault="00EC1FD6" w:rsidP="00EC1FD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практико-ориентированные.</w:t>
      </w:r>
    </w:p>
    <w:p w:rsidR="00EC1FD6" w:rsidRPr="00EC1FD6" w:rsidRDefault="00EC1FD6" w:rsidP="00EC1FD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характеру содержания: </w:t>
      </w:r>
    </w:p>
    <w:p w:rsidR="00EC1FD6" w:rsidRPr="00EC1FD6" w:rsidRDefault="00EC1FD6" w:rsidP="00EC1FD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включают ребенка и его семью,</w:t>
      </w:r>
    </w:p>
    <w:p w:rsidR="00EC1FD6" w:rsidRPr="00EC1FD6" w:rsidRDefault="00EC1FD6" w:rsidP="00EC1FD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 и природу,</w:t>
      </w:r>
    </w:p>
    <w:p w:rsidR="00EC1FD6" w:rsidRPr="00EC1FD6" w:rsidRDefault="00EC1FD6" w:rsidP="00EC1FD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 и рукотворный мир,</w:t>
      </w:r>
    </w:p>
    <w:p w:rsidR="00EC1FD6" w:rsidRPr="00EC1FD6" w:rsidRDefault="00EC1FD6" w:rsidP="00EC1FD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ребенка, общество и его культурные ценности.</w:t>
      </w:r>
    </w:p>
    <w:p w:rsidR="00EC1FD6" w:rsidRPr="00EC1FD6" w:rsidRDefault="00EC1FD6" w:rsidP="00EC1FD6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характеру участия ребенка в проекте: </w:t>
      </w:r>
    </w:p>
    <w:p w:rsidR="00EC1FD6" w:rsidRPr="00EC1FD6" w:rsidRDefault="00EC1FD6" w:rsidP="00EC1FD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заказчик,</w:t>
      </w:r>
    </w:p>
    <w:p w:rsidR="00EC1FD6" w:rsidRPr="00EC1FD6" w:rsidRDefault="00EC1FD6" w:rsidP="00EC1FD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эксперт,</w:t>
      </w:r>
    </w:p>
    <w:p w:rsidR="00EC1FD6" w:rsidRPr="00EC1FD6" w:rsidRDefault="00EC1FD6" w:rsidP="00EC1FD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исполнитель,</w:t>
      </w:r>
    </w:p>
    <w:p w:rsidR="00EC1FD6" w:rsidRPr="00EC1FD6" w:rsidRDefault="00EC1FD6" w:rsidP="00EC1FD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 от зарождения идеи до получения результата.</w:t>
      </w:r>
    </w:p>
    <w:p w:rsidR="00EC1FD6" w:rsidRPr="00EC1FD6" w:rsidRDefault="00EC1FD6" w:rsidP="00EC1FD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характеру контактов: </w:t>
      </w:r>
    </w:p>
    <w:p w:rsidR="00EC1FD6" w:rsidRPr="00EC1FD6" w:rsidRDefault="00EC1FD6" w:rsidP="00EC1FD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осуществляется внутри одной возрастной группы,</w:t>
      </w:r>
    </w:p>
    <w:p w:rsidR="00EC1FD6" w:rsidRPr="00EC1FD6" w:rsidRDefault="00EC1FD6" w:rsidP="00EC1FD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контакте с другой возрастной группой,</w:t>
      </w:r>
    </w:p>
    <w:p w:rsidR="00EC1FD6" w:rsidRPr="00EC1FD6" w:rsidRDefault="00EC1FD6" w:rsidP="00EC1FD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 ДОУ,</w:t>
      </w:r>
    </w:p>
    <w:p w:rsidR="00EC1FD6" w:rsidRPr="00EC1FD6" w:rsidRDefault="00EC1FD6" w:rsidP="00EC1FD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контакте с семьей,</w:t>
      </w:r>
    </w:p>
    <w:p w:rsidR="00EC1FD6" w:rsidRPr="00EC1FD6" w:rsidRDefault="00EC1FD6" w:rsidP="00EC1FD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учреждениями культуры,</w:t>
      </w:r>
    </w:p>
    <w:p w:rsidR="00EC1FD6" w:rsidRPr="00EC1FD6" w:rsidRDefault="00EC1FD6" w:rsidP="00EC1FD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общественными организациями (открытый проект).</w:t>
      </w:r>
    </w:p>
    <w:p w:rsidR="00EC1FD6" w:rsidRPr="00EC1FD6" w:rsidRDefault="00EC1FD6" w:rsidP="00EC1FD6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количеству участников: </w:t>
      </w:r>
    </w:p>
    <w:p w:rsidR="00EC1FD6" w:rsidRPr="00EC1FD6" w:rsidRDefault="00EC1FD6" w:rsidP="00EC1FD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</w:t>
      </w:r>
    </w:p>
    <w:p w:rsidR="00EC1FD6" w:rsidRPr="00EC1FD6" w:rsidRDefault="00EC1FD6" w:rsidP="00EC1FD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парный,</w:t>
      </w:r>
    </w:p>
    <w:p w:rsidR="00EC1FD6" w:rsidRPr="00EC1FD6" w:rsidRDefault="00EC1FD6" w:rsidP="00EC1FD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групповой,</w:t>
      </w:r>
    </w:p>
    <w:p w:rsidR="00EC1FD6" w:rsidRPr="00EC1FD6" w:rsidRDefault="00EC1FD6" w:rsidP="00EC1FD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фронтальный.</w:t>
      </w:r>
    </w:p>
    <w:p w:rsidR="00EC1FD6" w:rsidRPr="00EC1FD6" w:rsidRDefault="00EC1FD6" w:rsidP="00EC1FD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продолжительности: </w:t>
      </w:r>
    </w:p>
    <w:p w:rsidR="00EC1FD6" w:rsidRPr="00EC1FD6" w:rsidRDefault="00EC1FD6" w:rsidP="00EC1FD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краткосрочный,</w:t>
      </w:r>
    </w:p>
    <w:p w:rsidR="00EC1FD6" w:rsidRPr="00EC1FD6" w:rsidRDefault="00EC1FD6" w:rsidP="00EC1FD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средней продолжительности,</w:t>
      </w:r>
    </w:p>
    <w:p w:rsidR="00EC1FD6" w:rsidRPr="00EC1FD6" w:rsidRDefault="00EC1FD6" w:rsidP="00EC1FD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долгосрочный.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720" w:hanging="7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Технология исследовательской деятельности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 исследовательской деятельности в детском саду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сформировать у дошкольников основные ключевые компетенции, способность к исследовательскому типу мышления.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отметить, что применение проектных технологий не может существовать без использования ТРИЗ-технологии (технологии решения изобретательских задач). Поэтому при организации работы над творческим проектом воспитанникам предлагается проблемная  задача, которую можно решить, что-то исследуя или проводя эксперименты.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Методы и приемы организации экспериментально – исследовательской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деятельности: 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эвристические беседы;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постановка и решение вопросов проблемного характера;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наблюдения;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моделирование (создание моделей об изменениях в неживой природе);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опыты;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фиксация результатов: наблюдений, опытов, экспериментов,  трудовой деятельности;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«погружение» в краски, звуки, запахи и образы природы;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подражание голосам и звукам природы;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художественного слова;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дидактические игры, игровые обучающие и творчески развивающие 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ситуации;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трудовые поручения, действия.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Содержание познавательно-исследовательской деятельности</w:t>
      </w:r>
    </w:p>
    <w:p w:rsidR="00EC1FD6" w:rsidRPr="00EC1FD6" w:rsidRDefault="00EC1FD6" w:rsidP="00EC1FD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2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Опыты (экспериментирование)</w:t>
      </w:r>
    </w:p>
    <w:p w:rsidR="00EC1FD6" w:rsidRPr="00EC1FD6" w:rsidRDefault="00EC1FD6" w:rsidP="00EC1FD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8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Состояние и превращение вещества.</w:t>
      </w:r>
    </w:p>
    <w:p w:rsidR="00EC1FD6" w:rsidRPr="00EC1FD6" w:rsidRDefault="00EC1FD6" w:rsidP="00EC1FD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8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Движение   воздуха, воды.</w:t>
      </w: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EC1FD6" w:rsidRPr="00EC1FD6" w:rsidRDefault="00EC1FD6" w:rsidP="00EC1FD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8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Свойства почвы и минералов.</w:t>
      </w:r>
    </w:p>
    <w:p w:rsidR="00EC1FD6" w:rsidRPr="00EC1FD6" w:rsidRDefault="00EC1FD6" w:rsidP="00EC1FD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8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жизни растений.</w:t>
      </w:r>
    </w:p>
    <w:p w:rsidR="00EC1FD6" w:rsidRPr="00EC1FD6" w:rsidRDefault="00EC1FD6" w:rsidP="00EC1FD6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2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Коллекционирование (классификационная работа)</w:t>
      </w: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EC1FD6" w:rsidRPr="00EC1FD6" w:rsidRDefault="00EC1FD6" w:rsidP="00EC1FD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растений.</w:t>
      </w:r>
    </w:p>
    <w:p w:rsidR="00EC1FD6" w:rsidRPr="00EC1FD6" w:rsidRDefault="00EC1FD6" w:rsidP="00EC1FD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животных.</w:t>
      </w:r>
    </w:p>
    <w:p w:rsidR="00EC1FD6" w:rsidRPr="00EC1FD6" w:rsidRDefault="00EC1FD6" w:rsidP="00EC1FD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строительных сооружений.</w:t>
      </w:r>
    </w:p>
    <w:p w:rsidR="00EC1FD6" w:rsidRPr="00EC1FD6" w:rsidRDefault="00EC1FD6" w:rsidP="00EC1FD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транспорта.</w:t>
      </w:r>
    </w:p>
    <w:p w:rsidR="00EC1FD6" w:rsidRPr="00EC1FD6" w:rsidRDefault="00EC1FD6" w:rsidP="00EC1FD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профессий.</w:t>
      </w:r>
    </w:p>
    <w:p w:rsidR="00EC1FD6" w:rsidRPr="00EC1FD6" w:rsidRDefault="00EC1FD6" w:rsidP="00EC1FD6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2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Путешествие по карте</w:t>
      </w:r>
    </w:p>
    <w:p w:rsidR="00EC1FD6" w:rsidRPr="00EC1FD6" w:rsidRDefault="00EC1FD6" w:rsidP="00EC1FD6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79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Стороны света.</w:t>
      </w:r>
    </w:p>
    <w:p w:rsidR="00EC1FD6" w:rsidRPr="00EC1FD6" w:rsidRDefault="00EC1FD6" w:rsidP="00EC1FD6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79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Рельефы местности.</w:t>
      </w:r>
    </w:p>
    <w:p w:rsidR="00EC1FD6" w:rsidRPr="00EC1FD6" w:rsidRDefault="00EC1FD6" w:rsidP="00EC1FD6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79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Природные    ландшафты и их обитатели.</w:t>
      </w: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EC1FD6" w:rsidRPr="00EC1FD6" w:rsidRDefault="00EC1FD6" w:rsidP="00EC1FD6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79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 света, их природные и культурные «метки» - символы.</w:t>
      </w:r>
    </w:p>
    <w:p w:rsidR="00EC1FD6" w:rsidRPr="00EC1FD6" w:rsidRDefault="00EC1FD6" w:rsidP="00EC1FD6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21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Путешествие по «реке времени»</w:t>
      </w:r>
    </w:p>
    <w:p w:rsidR="00EC1FD6" w:rsidRPr="00EC1FD6" w:rsidRDefault="00EC1FD6" w:rsidP="00EC1FD6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796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Прошлое и настоящее    человечества (историческое время) в «метках» материальной цивилизации (например, Египет — пирамиды).</w:t>
      </w:r>
      <w:proofErr w:type="gramEnd"/>
    </w:p>
    <w:p w:rsidR="00EC1FD6" w:rsidRPr="00EC1FD6" w:rsidRDefault="00EC1FD6" w:rsidP="00EC1FD6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79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История    жилища и благоустройства.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720" w:hanging="7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4. </w:t>
      </w: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Информационно-коммуникационные технологии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Мир, в котором развивается современный  ребенок,  коренным образом отличается от мира,   в котором выросли его родители. Это предъявляет качественно новые требования к дошкольному воспитанию как первому звену непрерывного образования: образования с использованием современных информационных технологий (компьютер, интерактивная доска, планшет и др.).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Информатизация общества ставит перед педагогами-дошкольниками  </w:t>
      </w: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задачи:</w:t>
      </w:r>
    </w:p>
    <w:p w:rsidR="00EC1FD6" w:rsidRPr="00EC1FD6" w:rsidRDefault="00EC1FD6" w:rsidP="00EC1FD6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идти в ногу со временем,</w:t>
      </w:r>
    </w:p>
    <w:p w:rsidR="00EC1FD6" w:rsidRPr="00EC1FD6" w:rsidRDefault="00EC1FD6" w:rsidP="00EC1FD6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 для ребенка проводником  в мир новых технологий,</w:t>
      </w:r>
    </w:p>
    <w:p w:rsidR="00EC1FD6" w:rsidRPr="00EC1FD6" w:rsidRDefault="00EC1FD6" w:rsidP="00EC1FD6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наставником в выборе  компьютерных программ,  </w:t>
      </w:r>
    </w:p>
    <w:p w:rsidR="00EC1FD6" w:rsidRPr="00EC1FD6" w:rsidRDefault="00EC1FD6" w:rsidP="00EC1FD6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основы информационной культуры его личности,</w:t>
      </w:r>
    </w:p>
    <w:p w:rsidR="00EC1FD6" w:rsidRPr="00EC1FD6" w:rsidRDefault="00EC1FD6" w:rsidP="00EC1FD6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повысить профессиональный уровень педагогов и компетентность родителей.        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Решение этих задач  не возможно без актуализации и пересмотра всех направлений работы детского сада в контексте информатизации.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компьютерным программам ДОУ:</w:t>
      </w:r>
    </w:p>
    <w:p w:rsidR="00EC1FD6" w:rsidRPr="00EC1FD6" w:rsidRDefault="00EC1FD6" w:rsidP="00EC1FD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Исследовательский характер</w:t>
      </w:r>
    </w:p>
    <w:p w:rsidR="00EC1FD6" w:rsidRPr="00EC1FD6" w:rsidRDefault="00EC1FD6" w:rsidP="00EC1FD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Легкость для самостоятельных занятий детей</w:t>
      </w:r>
    </w:p>
    <w:p w:rsidR="00EC1FD6" w:rsidRPr="00EC1FD6" w:rsidRDefault="00EC1FD6" w:rsidP="00EC1FD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широкого спектра навыков и представлений</w:t>
      </w:r>
    </w:p>
    <w:p w:rsidR="00EC1FD6" w:rsidRPr="00EC1FD6" w:rsidRDefault="00EC1FD6" w:rsidP="00EC1FD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Возрастное соответствие</w:t>
      </w:r>
    </w:p>
    <w:p w:rsidR="00EC1FD6" w:rsidRPr="00EC1FD6" w:rsidRDefault="00EC1FD6" w:rsidP="00EC1FD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Занимательность.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Классификация программ:</w:t>
      </w:r>
    </w:p>
    <w:p w:rsidR="00EC1FD6" w:rsidRPr="00EC1FD6" w:rsidRDefault="00EC1FD6" w:rsidP="00EC1FD6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воображения, мышления, памяти</w:t>
      </w:r>
    </w:p>
    <w:p w:rsidR="00EC1FD6" w:rsidRPr="00EC1FD6" w:rsidRDefault="00EC1FD6" w:rsidP="00EC1FD6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Говорящие словари иностранных языков</w:t>
      </w:r>
    </w:p>
    <w:p w:rsidR="00EC1FD6" w:rsidRPr="00EC1FD6" w:rsidRDefault="00EC1FD6" w:rsidP="00EC1FD6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Простейшие графические редакторы</w:t>
      </w:r>
    </w:p>
    <w:p w:rsidR="00EC1FD6" w:rsidRPr="00EC1FD6" w:rsidRDefault="00EC1FD6" w:rsidP="00EC1FD6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Игры-путешествия</w:t>
      </w:r>
    </w:p>
    <w:p w:rsidR="00EC1FD6" w:rsidRPr="00EC1FD6" w:rsidRDefault="00EC1FD6" w:rsidP="00EC1FD6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чтению, математике</w:t>
      </w:r>
    </w:p>
    <w:p w:rsidR="00EC1FD6" w:rsidRPr="00EC1FD6" w:rsidRDefault="00EC1FD6" w:rsidP="00EC1FD6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мультимедийных презентаций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Преимущества компьютера:</w:t>
      </w:r>
    </w:p>
    <w:p w:rsidR="00EC1FD6" w:rsidRPr="00EC1FD6" w:rsidRDefault="00EC1FD6" w:rsidP="00EC1FD6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предъявление информации на экране компьютера в игровой форме вызывает у детей огромный интерес;</w:t>
      </w:r>
    </w:p>
    <w:p w:rsidR="00EC1FD6" w:rsidRPr="00EC1FD6" w:rsidRDefault="00EC1FD6" w:rsidP="00EC1FD6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 в себе образный тип информации, понятный дошкольникам;</w:t>
      </w:r>
    </w:p>
    <w:p w:rsidR="00EC1FD6" w:rsidRPr="00EC1FD6" w:rsidRDefault="00EC1FD6" w:rsidP="00EC1FD6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движения, звук, мультипликация надолго привлекает внимание ребенка;</w:t>
      </w:r>
    </w:p>
    <w:p w:rsidR="00EC1FD6" w:rsidRPr="00EC1FD6" w:rsidRDefault="00EC1FD6" w:rsidP="00EC1FD6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обладает стимулом познавательной активности детей;</w:t>
      </w:r>
    </w:p>
    <w:p w:rsidR="00EC1FD6" w:rsidRPr="00EC1FD6" w:rsidRDefault="00EC1FD6" w:rsidP="00EC1FD6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 возможность индивидуализации обучения;</w:t>
      </w:r>
    </w:p>
    <w:p w:rsidR="00EC1FD6" w:rsidRPr="00EC1FD6" w:rsidRDefault="00EC1FD6" w:rsidP="00EC1FD6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своей деятельности за компьютером дошкольник приобретает уверенность в себе;</w:t>
      </w:r>
    </w:p>
    <w:p w:rsidR="00EC1FD6" w:rsidRPr="00EC1FD6" w:rsidRDefault="00EC1FD6" w:rsidP="00EC1FD6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позволяет моделировать жизненные ситуации, которые нельзя увидеть в повседневной жизни.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Ошибки при использовании информационно-коммуникационных технологий:</w:t>
      </w:r>
    </w:p>
    <w:p w:rsidR="00EC1FD6" w:rsidRPr="00EC1FD6" w:rsidRDefault="00EC1FD6" w:rsidP="00EC1FD6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Недостаточная методическая подготовленность педагога</w:t>
      </w:r>
    </w:p>
    <w:p w:rsidR="00EC1FD6" w:rsidRPr="00EC1FD6" w:rsidRDefault="00EC1FD6" w:rsidP="00EC1FD6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Неправильное определение дидактической роли и места ИКТ на занятиях</w:t>
      </w:r>
    </w:p>
    <w:p w:rsidR="00EC1FD6" w:rsidRPr="00EC1FD6" w:rsidRDefault="00EC1FD6" w:rsidP="00EC1FD6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Бесплановость, случайность применения ИКТ</w:t>
      </w:r>
    </w:p>
    <w:p w:rsidR="00EC1FD6" w:rsidRPr="00EC1FD6" w:rsidRDefault="00EC1FD6" w:rsidP="00EC1FD6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16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Перегруженность занятия демонстрацией.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ИКТ в работе современного педагога: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Подбор иллюстративного материала к занятиям и для оформления стендов, группы, кабинетов (сканирование, интернет, принтер, презентация).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Подбор дополнительного познавательного материала к занятиям, знакомство со   сценариями праздников и других мероприятий.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 Обмен опытом, знакомство с периодикой, наработками других педагогов России и зарубежья.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Оформление групповой документации, отчетов. Компьютер позволит не писать отчеты и анализы каждый раз, а достаточно набрать один раз схему и в дальнейшем только вносить необходимые изменения.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Создание презентаций в программе </w:t>
      </w:r>
      <w:proofErr w:type="spellStart"/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ower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Рoint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повышения эффективности образовательных занятий с детьми и педагогической компетенции у родителей в процессе проведения родительских собраний.</w:t>
      </w:r>
    </w:p>
    <w:p w:rsidR="00EC1FD6" w:rsidRPr="00EC1FD6" w:rsidRDefault="00EC1FD6" w:rsidP="00EC1FD6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44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Личностно - ориентированная технология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Личностно-ориентированные технологии ставят в центр всей системы дошкольного образования личность ребенка, обеспечение комфортных условий в семье и дошкольном учреждении, бесконфликтных и безопасных условий ее развития, реализация имеющихся природных потенциалов.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Личностно-ориентированная технология реализуется в развивающей среде, отвечающей требованиям содержания новых образовательных программ.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Отмечаются попытки создания условий личностно-ориентированных взаимодействий с детьми в развивающем пространстве, позволяющей ребенку проявить собственную активность, наиболее полно реализовать себя.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Однако, сегодняшняя ситуация в дошкольных учреждениях не всегда позволяет говорить о том, что педагоги полностью приступили к реализации идей личностно-ориентированных технологий, именно предоставление возможности детям для самореализации в игре, режим жизни перегружен различными занятиями, на игру остается мало времени.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личностно-ориентированных технологий самостоятельными направлениями выделяются:</w:t>
      </w:r>
    </w:p>
    <w:p w:rsidR="00EC1FD6" w:rsidRPr="00EC1FD6" w:rsidRDefault="00EC1FD6" w:rsidP="00EC1FD6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гуманно-личностные технологии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отличающиеся своей гуманистической сущностью психолого-терапевтической направленностью на оказание помощи ребенку с ослабленным здоровьем, в период адаптации к условиям дошкольного учреждения.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Данную технологию хорошо реализовать в новых дошкольных учреждениях, где имеются комнаты психологической разгрузки - это мягкая мебель, много растений, украшающих помещение, игрушки, способствующие индивидуальным играм, оборудование для индивидуальных занятий.  Музыкальный и физкультурный залы, кабинеты долечивания (после болезни), помещение по экологическому развитию дошкольника и продуктивной деятельности, где дети могут выбрать себе занятие по интересу. Все это способствует всестороннему уважению и любви к ребенку, веру в творческие силы, здесь нет принуждения. Как правило, в подобных дошкольных учреждениях дети спокойны, уступчивы, не конфликтны.</w:t>
      </w:r>
    </w:p>
    <w:p w:rsidR="00EC1FD6" w:rsidRPr="00EC1FD6" w:rsidRDefault="00EC1FD6" w:rsidP="00EC1FD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Технология сотрудничества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реализует принцип демократизации дошкольного образования, равенство в отношениях педагога с ребенком, партнерство в системе взаимоотношений «Взрослый - ребенок». Педагог и дети создают условия развивающей среды, изготавливают пособия, игрушки, подарки к праздникам. Совместно определяют разнообразную творческую деятельность (игры, труд, концерты, праздники, развлечения).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Педагогические технологии на основе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гуманизации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демократизации педагогических отношений с процессуальной ориентацией, приоритетом личностных отношений, индивидуального подхода, демократическим управлением и яркой гуманистической направленностью содержания. Таким подходом обладают новые образовательные программы «Радуга», «Из детства - в отрочество», «Детство», «От рождения до школы».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Сущность технологического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-образовательного процесса конструируется на основе заданных исходных установок: социальный заказ (родители, общество) образовательные ориентиры, цели и содержание образования. Эти исходные установки должны конкретизировать современные подходы к оценке достижений дошкольников, а также создавать условия для индивидуальных и дифференцированных заданий.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темпов развития позволяет воспитателю поддерживать каждого ребенка на его уровне развития.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специфика технологического подхода состоит в том, чтобы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-образовательный процесс должен гарантировать достижение поставленных целей. В соответствии с этим в технологическом подходе к обучению выделяются:</w:t>
      </w:r>
    </w:p>
    <w:p w:rsidR="00EC1FD6" w:rsidRPr="00EC1FD6" w:rsidRDefault="00EC1FD6" w:rsidP="00EC1FD6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постановка целей и их максимальное уточнение (воспитание и обучение с ориентацией на достижение результата;</w:t>
      </w:r>
    </w:p>
    <w:p w:rsidR="00EC1FD6" w:rsidRPr="00EC1FD6" w:rsidRDefault="00EC1FD6" w:rsidP="00EC1FD6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методических пособий (</w:t>
      </w:r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демонстрационный</w:t>
      </w:r>
      <w:proofErr w:type="gram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раздаточный) в соответствии с учебными целями и задачами;</w:t>
      </w:r>
    </w:p>
    <w:p w:rsidR="00EC1FD6" w:rsidRPr="00EC1FD6" w:rsidRDefault="00EC1FD6" w:rsidP="00EC1FD6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актуального развития дошкольника, коррекция отклонений, направленная на достижение целей;</w:t>
      </w:r>
    </w:p>
    <w:p w:rsidR="00EC1FD6" w:rsidRPr="00EC1FD6" w:rsidRDefault="00EC1FD6" w:rsidP="00EC1FD6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заключительная оценка результата - уровень развития дошкольника.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Личностно-ориентированные технологии противопоставляют авторитарному, обезличенному и обездушенному подходу к ребенку в традиционной технологии – атмосферу любви, заботы, сотрудничества, создают условия для творчества личности.  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1210" w:hanging="121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6.Технология портфолио дошкольника</w:t>
      </w:r>
    </w:p>
    <w:p w:rsidR="00EC1FD6" w:rsidRPr="00EC1FD6" w:rsidRDefault="00EC1FD6" w:rsidP="00EC1FD6">
      <w:pPr>
        <w:pBdr>
          <w:bottom w:val="single" w:sz="6" w:space="5" w:color="D6DDB9"/>
        </w:pBd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Портфолио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копилка личных достижений ребенка в разнообразных видах деятельности, его успехов, положительных эмоций, возможность еще раз пережить приятные моменты своей жизни, это своеобразный маршрут развития ребенка.</w:t>
      </w:r>
    </w:p>
    <w:p w:rsidR="00EC1FD6" w:rsidRPr="00EC1FD6" w:rsidRDefault="00EC1FD6" w:rsidP="00EC1FD6">
      <w:pPr>
        <w:pBdr>
          <w:bottom w:val="single" w:sz="6" w:space="5" w:color="D6DDB9"/>
        </w:pBd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Существует ряд функций портфолио:</w:t>
      </w:r>
    </w:p>
    <w:p w:rsidR="00EC1FD6" w:rsidRPr="00EC1FD6" w:rsidRDefault="00EC1FD6" w:rsidP="00EC1FD6">
      <w:pPr>
        <w:numPr>
          <w:ilvl w:val="0"/>
          <w:numId w:val="37"/>
        </w:numPr>
        <w:pBdr>
          <w:bottom w:val="single" w:sz="6" w:space="5" w:color="D6DDB9"/>
        </w:pBdr>
        <w:shd w:val="clear" w:color="auto" w:fill="FFFFFF"/>
        <w:spacing w:before="100" w:beforeAutospacing="1" w:after="100" w:afterAutospacing="1" w:line="240" w:lineRule="auto"/>
        <w:ind w:left="1876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диагностическая (фиксирует </w:t>
      </w:r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proofErr w:type="gram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рост за определенный период времени),</w:t>
      </w:r>
    </w:p>
    <w:p w:rsidR="00EC1FD6" w:rsidRPr="00EC1FD6" w:rsidRDefault="00EC1FD6" w:rsidP="00EC1FD6">
      <w:pPr>
        <w:numPr>
          <w:ilvl w:val="0"/>
          <w:numId w:val="37"/>
        </w:numPr>
        <w:pBdr>
          <w:bottom w:val="single" w:sz="6" w:space="5" w:color="D6DDB9"/>
        </w:pBdr>
        <w:shd w:val="clear" w:color="auto" w:fill="FFFFFF"/>
        <w:spacing w:before="100" w:beforeAutospacing="1" w:after="100" w:afterAutospacing="1" w:line="240" w:lineRule="auto"/>
        <w:ind w:left="1876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содержательная</w:t>
      </w:r>
      <w:proofErr w:type="gram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(раскрывает весь спектр выполняемых работ),</w:t>
      </w:r>
    </w:p>
    <w:p w:rsidR="00EC1FD6" w:rsidRPr="00EC1FD6" w:rsidRDefault="00EC1FD6" w:rsidP="00EC1FD6">
      <w:pPr>
        <w:numPr>
          <w:ilvl w:val="0"/>
          <w:numId w:val="37"/>
        </w:numPr>
        <w:pBdr>
          <w:bottom w:val="single" w:sz="6" w:space="5" w:color="D6DDB9"/>
        </w:pBdr>
        <w:shd w:val="clear" w:color="auto" w:fill="FFFFFF"/>
        <w:spacing w:before="100" w:beforeAutospacing="1" w:after="100" w:afterAutospacing="1" w:line="240" w:lineRule="auto"/>
        <w:ind w:left="1876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рейтинговая</w:t>
      </w:r>
      <w:proofErr w:type="gram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(показывает диапазон умений и навыков ребенка) и др.</w:t>
      </w:r>
    </w:p>
    <w:p w:rsidR="00EC1FD6" w:rsidRPr="00EC1FD6" w:rsidRDefault="00EC1FD6" w:rsidP="00EC1FD6">
      <w:pPr>
        <w:pBdr>
          <w:bottom w:val="single" w:sz="6" w:space="5" w:color="D6DDB9"/>
        </w:pBd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Процесс создания портфолио является своего рода педагогической технологией.  Вариантов портфолио очень много. Содержание разделов  заполняется постепенно, в соответствии с возможностями и достижениями дошкольника. </w:t>
      </w: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И. Руденко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1 «Давайте познакомимся».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разделе помещается фотография ребенка, указываются его фамилия и имя, номер группы; можно ввести рубрику «Я люблю...» </w:t>
      </w:r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(«Мне нравится...», «Обожаю, когда...»), в которой будут записаны ответы ребенка.</w:t>
      </w:r>
      <w:proofErr w:type="gramEnd"/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2 «Я расту!».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раздел вносятся антропометрические данные (в художественно-графическом исполнении): «Вот я какой!», «Как я расту», «Я вырос», «Я большой».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3 «Портрет моего ребенка».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разделе помещаются сочинения родителей о своем малыше.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4 «Я мечтаю...».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разделе фиксируются высказывания самого ребенка на предложение продолжить фразы: «Я мечтаю о...», «Я бы хотел быть...», «Я жду, когда...», «Я вижу себя...», «Я хочу видеть себя...», «Мои любимые дела...»; ответы на вопросы: «Кем и каким я буду, когда вырасту?», «О чем я люблю думать?».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5 «Вот что я могу».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разделе помещаются образцы творчества ребенка (рисунки, рассказы, книги-самоделки).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6 «Мои достижения».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разделе фиксируются грамоты, дипломы (от различных организаций: детского сада, СМИ, проводящих конкурсы).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7 «Посоветуйте мне...».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разделе даются рекомендации родителям воспитателем и всеми специалистами, работающими с ребенком.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8 «Спрашивайте, родители!».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разделе родители формулируют свои вопросы к специалистам ДОУ.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Л. Орлова предлагает такой вариант портфолио, содержание которого в первую очередь будет интересно родителям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портфолио можно заполнять как в детском саду, так и дома и можно представлять как мини-презентацию на дне рождения ребенка. Автором предлагается следующая структура портфолио. Титульный лист, на котором содержится информация о ребенке (фамилия, имя, отчество, дата рождения), фиксируется дата начала и дата окончания ведения портфолио, изображение ладошки ребенка на момент начала ведения портфолио и изображение ладошки на момент окончания ведения портфолио.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1 «Познакомьтесь со мной»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содержит вкладыши «Полюбуйтесь на меня», куда последовательно вклеиваются портреты ребенка, сделанные в разные годы в дни его рождения, и «Обо мне», где содержится информация о 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времени и месте рождения ребенка, о значении имени ребенка, о дате празднования его именин, небольшой рассказ родителей, почему было выбрано это имя, откуда пошла фамилия, информация о знаменитых тезках и</w:t>
      </w:r>
      <w:proofErr w:type="gram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известных </w:t>
      </w:r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однофамильцах</w:t>
      </w:r>
      <w:proofErr w:type="gram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персональная информация ребенка (знак зодиака, гороскопы, талисманы и др.).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Раздел 2 «Я расту»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включает вкладыши «Динамика роста», где дается информация о росте ребенка с первого года жизни, и «Мои достижения за год», где указывается, на сколько сантиметров вырос ребенок, чему научился за прошедший год, </w:t>
      </w:r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считать до пяти, кувыркаться и др.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Раздел 3 «Моя семья».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содержание этого раздела включаются краткие рассказы о членах семьи (кроме личных данных, можно упомянуть профессию, черты характера, любимые занятия, особенности совместного времяпрепровождения с членами семьи).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4 «Чем могу — помогу»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содержит фотографии ребенка, на которых он изображен за выполнением домашней работы.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5 «Мир вокруг нас».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данный раздел вносятся небольшие творческие работы ребенка по экскурсиям, познавательным прогулкам.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Раздел 6 «Вдохновение зимы (весны, лета, осени)».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разделе размещаются детские работы (рисунки, сказки, стихи, фотографии с утренников, записи стихотворений, которые ребенок рассказывал на утреннике и др.)</w:t>
      </w:r>
    </w:p>
    <w:p w:rsidR="00EC1FD6" w:rsidRPr="00EC1FD6" w:rsidRDefault="00EC1FD6" w:rsidP="00EC1FD6">
      <w:pPr>
        <w:pBdr>
          <w:bottom w:val="single" w:sz="6" w:space="5" w:color="D6DDB9"/>
        </w:pBd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В. Дмитриева, Е. Егорова также предлагают определенную структуру портфолио: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1 «Информация родителей»,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котором есть рубрика «Давайте познакомимся», включающая в себя сведения о ребенке, его достижения, которые отметили сами родители.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2 «Информация педагогов»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содержит информацию о наблюдениях педагогов за ребенком во время пребывания его в детском саду в четырех ключевых направлениях: социальные контакты, коммуникативная деятельность, самостоятельное использование различных источников информации и деятельность как таковая.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3 «Информация ребенка о себе»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содержит информацию, полученную от самого ребенка (рисунки, игры, которые ребенок сам придумал, рассказы о себе, о друзьях, награды, дипломы, грамоты).</w:t>
      </w:r>
      <w:proofErr w:type="gramEnd"/>
    </w:p>
    <w:p w:rsidR="00EC1FD6" w:rsidRPr="00EC1FD6" w:rsidRDefault="00EC1FD6" w:rsidP="00EC1FD6">
      <w:pPr>
        <w:pBdr>
          <w:bottom w:val="single" w:sz="6" w:space="5" w:color="D6DDB9"/>
        </w:pBd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Л. И. Адаменко предлагает следующую структуру портфолио: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gramStart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блок</w:t>
      </w:r>
      <w:proofErr w:type="gramEnd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«Какой ребенок хороший», 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 содержит информацию о личностных качествах ребенка и включает в себя: сочинение родителей о ребенке; размышления воспитателей о ребенке; ответы ребенка на вопросы в процессе неформальной беседы «Расскажи о себе»; ответы друзей, других детей на просьбу рассказать о ребенке; самооценку ребенка (итоги теста «Лесенка»); психолого-педагогическую характеристику ребенка; «корзину пожеланий», в содержание которой входят благодарность ребенку — за доброту, щедрость, хороший поступок; благодарственные письма родителям — за воспитание ребенка;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</w:t>
      </w:r>
      <w:proofErr w:type="gramStart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блок</w:t>
      </w:r>
      <w:proofErr w:type="gramEnd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«Какой ребенок умелый»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содержит информацию о том, что ребенок умеет, что знает, и включает в себя: ответы родителей на вопросы анкет; отзывы воспитателей о ребенке; рассказы детей о ребенке; рассказы педагогов, к которым ребенок ходит на кружки и секции; оценка участия ребенка в акциях; характеристика психолога познавательных интересов ребенка; грамоты по номинациям — за любознательность, умения, инициативу, самостоятельность;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блок</w:t>
      </w:r>
      <w:proofErr w:type="gramEnd"/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«Какой ребенок успешный»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содержит информацию о творческих способностях ребенка и включает: отзыв родителей о ребенке; рассказ ребенка о своих успехах; творческие работы (рисунки, стихи, проекты); грамоты; иллюстрации успешности и др.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портфолио (папка личных достижений ребенка) позволяет осуществить индивидуальный подход к каждому ребенку и вручается при выпуске из детского сада как подарок самому ребенку и его семье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720" w:hanging="7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Технология «Портфолио педагога»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720" w:firstLine="69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Современное образование нуждается в новом типе педагога:</w:t>
      </w:r>
    </w:p>
    <w:p w:rsidR="00EC1FD6" w:rsidRPr="00EC1FD6" w:rsidRDefault="00EC1FD6" w:rsidP="00EC1FD6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 думающим,</w:t>
      </w:r>
    </w:p>
    <w:p w:rsidR="00EC1FD6" w:rsidRPr="00EC1FD6" w:rsidRDefault="00EC1FD6" w:rsidP="00EC1FD6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владеющим</w:t>
      </w:r>
      <w:proofErr w:type="gram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современными технологиями образования,</w:t>
      </w:r>
    </w:p>
    <w:p w:rsidR="00EC1FD6" w:rsidRPr="00EC1FD6" w:rsidRDefault="00EC1FD6" w:rsidP="00EC1FD6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приемами психолого-педагогической диагностики,</w:t>
      </w:r>
    </w:p>
    <w:p w:rsidR="00EC1FD6" w:rsidRPr="00EC1FD6" w:rsidRDefault="00EC1FD6" w:rsidP="00EC1FD6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способами самостоятельного конструирования педагогического процесса в условиях конкретной практической деятельности,</w:t>
      </w:r>
    </w:p>
    <w:p w:rsidR="00EC1FD6" w:rsidRPr="00EC1FD6" w:rsidRDefault="00EC1FD6" w:rsidP="00EC1FD6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умением прогнозировать свой конечный результат.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каждого педагога должно быть досье успехов, в котором отражается все радостное, интересное и достойное из того, что происходит в жизни педагога. Таким досье может стать портфолио педагога.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Портфолио позволяет учитывать результаты, достигнутые педагогом в разнообразных видах деятельности (воспитательной, учебной, творческой, социальной, коммуникативной), и является альтернативной формой оценки профессионализма и результативности работы педагога.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создания комплексного портфолио целесообразно ввести следующие разделы: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1 «Общие сведения о педагоге»</w:t>
      </w:r>
    </w:p>
    <w:p w:rsidR="00EC1FD6" w:rsidRPr="00EC1FD6" w:rsidRDefault="00EC1FD6" w:rsidP="00EC1FD6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раздел позволяет судить о процессе индивидуального личностного развития педагога (фамилия, имя, отчество, год рождения);</w:t>
      </w:r>
    </w:p>
    <w:p w:rsidR="00EC1FD6" w:rsidRPr="00EC1FD6" w:rsidRDefault="00EC1FD6" w:rsidP="00EC1FD6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(что и когда окончил, полученная специальность и квалификация по диплому);</w:t>
      </w:r>
    </w:p>
    <w:p w:rsidR="00EC1FD6" w:rsidRPr="00EC1FD6" w:rsidRDefault="00EC1FD6" w:rsidP="00EC1FD6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трудовой и педагогический стаж, стаж работы в данном образовательном учреждении;</w:t>
      </w:r>
    </w:p>
    <w:p w:rsidR="00EC1FD6" w:rsidRPr="00EC1FD6" w:rsidRDefault="00EC1FD6" w:rsidP="00EC1FD6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квалификации (название структуры, где прослушаны курсы, год, месяц, проблематика курсов);</w:t>
      </w:r>
    </w:p>
    <w:p w:rsidR="00EC1FD6" w:rsidRPr="00EC1FD6" w:rsidRDefault="00EC1FD6" w:rsidP="00EC1FD6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копии документов, подтверждающих наличие ученых и почетных званий и степеней;</w:t>
      </w:r>
    </w:p>
    <w:p w:rsidR="00EC1FD6" w:rsidRPr="00EC1FD6" w:rsidRDefault="00EC1FD6" w:rsidP="00EC1FD6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наиболее значимые правительственные награды, грамоты, благодарственные письма;</w:t>
      </w:r>
    </w:p>
    <w:p w:rsidR="00EC1FD6" w:rsidRPr="00EC1FD6" w:rsidRDefault="00EC1FD6" w:rsidP="00EC1FD6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дипломы различных конкурсов;</w:t>
      </w:r>
    </w:p>
    <w:p w:rsidR="00EC1FD6" w:rsidRPr="00EC1FD6" w:rsidRDefault="00EC1FD6" w:rsidP="00EC1FD6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документы по усмотрению педагога.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2 «Результаты педагогической деятельности»</w:t>
      </w:r>
      <w:r w:rsidRPr="00EC1F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 данного раздела формирует представление о динамике результатов деятельности педагога за определенный период. В раздел могут быть </w:t>
      </w:r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включены</w:t>
      </w:r>
      <w:proofErr w:type="gram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C1FD6" w:rsidRPr="00EC1FD6" w:rsidRDefault="00EC1FD6" w:rsidP="00EC1FD6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с результатами освоения детьми реализуемой программы;</w:t>
      </w:r>
    </w:p>
    <w:p w:rsidR="00EC1FD6" w:rsidRPr="00EC1FD6" w:rsidRDefault="00EC1FD6" w:rsidP="00EC1FD6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материалы, характеризующие уровень развития представлений и умений детей, уровень развития личностных качеств;</w:t>
      </w:r>
    </w:p>
    <w:p w:rsidR="00EC1FD6" w:rsidRPr="00EC1FD6" w:rsidRDefault="00EC1FD6" w:rsidP="00EC1FD6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сравнительный анализ деятельности педагога за три года на основании результатов педагогической диагностики, результатов участия воспитанников в различных конкурсах и олимпиадах;</w:t>
      </w:r>
    </w:p>
    <w:p w:rsidR="00EC1FD6" w:rsidRPr="00EC1FD6" w:rsidRDefault="00EC1FD6" w:rsidP="00EC1FD6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результатов обучения воспитанников в первом классе и др.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3 «Научно-методическая деятельность»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содержание данного раздела помещаются материалы, свидетельствующие о профессионализме педагога. Это могут быть:</w:t>
      </w:r>
    </w:p>
    <w:p w:rsidR="00EC1FD6" w:rsidRPr="00EC1FD6" w:rsidRDefault="00EC1FD6" w:rsidP="00EC1FD6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материалы, в которых описываются технологии, используемые педагогом в деятельности с детьми, обосновывается их выбор;</w:t>
      </w:r>
    </w:p>
    <w:p w:rsidR="00EC1FD6" w:rsidRPr="00EC1FD6" w:rsidRDefault="00EC1FD6" w:rsidP="00EC1FD6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материалы, характеризующие работу в методическом объединении, творческой группе;</w:t>
      </w:r>
    </w:p>
    <w:p w:rsidR="00EC1FD6" w:rsidRPr="00EC1FD6" w:rsidRDefault="00EC1FD6" w:rsidP="00EC1FD6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материалы, подтверждающие участие в профессиональных и творческих педагогических конкурсах;</w:t>
      </w:r>
    </w:p>
    <w:p w:rsidR="00EC1FD6" w:rsidRPr="00EC1FD6" w:rsidRDefault="00EC1FD6" w:rsidP="00EC1FD6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неделях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педмастерства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C1FD6" w:rsidRPr="00EC1FD6" w:rsidRDefault="00EC1FD6" w:rsidP="00EC1FD6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проведении семинаров, «круглых столов», мастер-классов;</w:t>
      </w:r>
    </w:p>
    <w:p w:rsidR="00EC1FD6" w:rsidRPr="00EC1FD6" w:rsidRDefault="00EC1FD6" w:rsidP="00EC1FD6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авторские программы, методические разработки;</w:t>
      </w:r>
    </w:p>
    <w:p w:rsidR="00EC1FD6" w:rsidRPr="00EC1FD6" w:rsidRDefault="00EC1FD6" w:rsidP="00EC1FD6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творческие отчеты, рефераты, доклады, статьи и другие документы.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4 «Предметно-развивающая среда»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Содержит информацию об организации предметно-развивающей среды в группах и кабинетах:</w:t>
      </w:r>
    </w:p>
    <w:p w:rsidR="00EC1FD6" w:rsidRPr="00EC1FD6" w:rsidRDefault="00EC1FD6" w:rsidP="00EC1FD6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78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планы по организации предметно-развивающей среды;</w:t>
      </w:r>
    </w:p>
    <w:p w:rsidR="00EC1FD6" w:rsidRPr="00EC1FD6" w:rsidRDefault="00EC1FD6" w:rsidP="00EC1FD6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78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эскизы, фотографии и т. д.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Раздел 5 «Работа с родителями»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Содержит информацию о работе с родителями воспитанников (планы работы; сценарии мероприятий и др.).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360" w:firstLine="34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портфолио позволит самому педагогу проанализировать и представить значимые профессиональные результаты, достижения, обеспечит мониторинг его профессионального роста.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720" w:hanging="7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8. Игровая технология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Строится как целостное образование, охватывающее определенную часть учебного процесса и объединенное общим содержанием, сюжетом, персонажем. В нее включаются последовательно:</w:t>
      </w:r>
    </w:p>
    <w:p w:rsidR="00EC1FD6" w:rsidRPr="00EC1FD6" w:rsidRDefault="00EC1FD6" w:rsidP="00EC1FD6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и упражнения, формирующие умение выделять основные, характерные признаки предметов, сравнивать, сопоставлять их;</w:t>
      </w:r>
    </w:p>
    <w:p w:rsidR="00EC1FD6" w:rsidRPr="00EC1FD6" w:rsidRDefault="00EC1FD6" w:rsidP="00EC1FD6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игр на обобщение предметов по определенным признакам;</w:t>
      </w:r>
    </w:p>
    <w:p w:rsidR="00EC1FD6" w:rsidRPr="00EC1FD6" w:rsidRDefault="00EC1FD6" w:rsidP="00EC1FD6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группы игр, в процессе которых у дошкольников развивается умение отличать реальные явления </w:t>
      </w:r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нереальных;</w:t>
      </w:r>
    </w:p>
    <w:p w:rsidR="00EC1FD6" w:rsidRPr="00EC1FD6" w:rsidRDefault="00EC1FD6" w:rsidP="00EC1FD6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группы игр, воспитывающих умение владеть собой, быстроту реакции на слово, фонематический слух, смекалку и др.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   Составление игровых технологий из отдельных игр и элементов - забота каждого воспитателя.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Обучение в форме игры может и должно быть интересным, занимательным, но не развлекательным. Для реализации такого подхода необходимо, чтобы образовательные технологии, разрабатываемые для обучения дошкольников, содержали четко обозначенную и пошагово описанную систему игровых заданий и различных игр с тем чтобы, используя эту систему, педагог мог быть уверенным в том, что в результате он получит гарантированный уровень усвоения ребенком того или иного предметного содержания. Безусловно, этот уровень достижений ребенка должен диагностироваться, а используемая педагогом технология должна обеспечивать эту диагностику соответствующими материалами.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В деятельности с помощью игровых технологий у детей развиваются психические процессы.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технологии тесно связаны со всеми сторонами воспитательной и образовательной работы детского сада и решением его основных задач. Некоторые современные образовательные программы предлагают использовать народную игру как средство педагогической коррекции поведения детей.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C1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Технология «ТРИЗ»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ТРИЗ (теория решения изобретательских задач), которая создана ученым-изобретателем Т.С.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Альтшуллером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использует нетрадиционные формы работы, которые ставят ребенка в позицию думающего человека. </w:t>
      </w:r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Адаптированная</w:t>
      </w:r>
      <w:proofErr w:type="gram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дошкольному возрасту ТРИЗ-технология позволит воспитывать и обучать ребенка под девизом «Творчество во всем!» Дошкольный возраст уникален, ибо как сформируется ребенок, такова будет и его жизнь, именно поэтому важно не упустить этот период для раскрытия творческого потенциала каждого ребенка.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использования данной технологии в детском саду является развитие, с одной стороны, таких качеств мышления, как гибкость, 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подвижность, системность, диалектичность; с другой – поисковой активности, стремления к новизне; речи и творческого воображения.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Основная задача использования ТРИЗ - технологии в дошкольном возрасте – это привить ребенку радость творческих открытий.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Основной критерий в работе с детьми – доходчивость и простота в подаче материала и в формулировке сложной, казалось бы, ситуации. Не стоит форсировать внедрение ТРИЗ без понимания детьми основных положений на простейших примерах. Сказки, игровые, бытовые ситуации – вот та среда, через которую ребенок научится применять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тризовские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решения, встающих перед ним проблем. По мере нахождения противоречий, он сам будет стремиться к идеальному результату, используя многочисленные ресурсы.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left="708" w:hanging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Можно применять в работе только элементы ТРИЗ (инструментарий), если педагог недостаточно освоил ТРИЗ-технологию.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Разработана схема с применением метода выявления противоречий:</w:t>
      </w:r>
    </w:p>
    <w:p w:rsidR="00EC1FD6" w:rsidRPr="00EC1FD6" w:rsidRDefault="00EC1FD6" w:rsidP="00EC1FD6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142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этап – определение положительных и отрицательных свойств качества какого-либо предмета или явления, не вызывающих стойких ассоциаций у детей.</w:t>
      </w:r>
    </w:p>
    <w:p w:rsidR="00EC1FD6" w:rsidRPr="00EC1FD6" w:rsidRDefault="00EC1FD6" w:rsidP="00EC1FD6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142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этап – определение положительных и отрицательных свой</w:t>
      </w:r>
      <w:proofErr w:type="gram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пр</w:t>
      </w:r>
      <w:proofErr w:type="gram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едмета или явления в целом.</w:t>
      </w:r>
    </w:p>
    <w:p w:rsidR="00EC1FD6" w:rsidRPr="00EC1FD6" w:rsidRDefault="00EC1FD6" w:rsidP="00EC1FD6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142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после того, как ребенок поймет, чего от него хотят взрослые, следует переходить к рассмотрению предметов и явлений, вызывающих стойкие ассоциации.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Зачастую, педагог уже проводит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тризовские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занятия, даже не подозревая об этом. Ведь, именно, </w:t>
      </w:r>
      <w:proofErr w:type="spellStart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раскрепощенность</w:t>
      </w:r>
      <w:proofErr w:type="spellEnd"/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мышления и способность идти до конца в решении поставленной задачи – суть творческой педагогики.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Заключение: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Технологический подход, то есть новые педагогические технологии гарантируют достижения дошкольника и в дальнейшем гарантируют их успешное обучение в школе.</w:t>
      </w:r>
    </w:p>
    <w:p w:rsidR="00EC1FD6" w:rsidRPr="00EC1FD6" w:rsidRDefault="00EC1FD6" w:rsidP="00EC1FD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педагог – творец технологии, даже если имеет дело с заимствованиями. Создание технологии невозможно без творчества. Для педагога, научившегося работать на технологическом уровне, всегда будет главным ориентиром познавательный процесс в его развивающемся состоянии. Все в наших руках, поэтому их нельзя опускать.</w:t>
      </w: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EC1FD6" w:rsidRPr="00EC1FD6" w:rsidRDefault="00EC1FD6" w:rsidP="00EC1FD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Человек не может по- настоящему  усовершенствоваться, если не помогает усовершенствоваться другим. (</w:t>
      </w:r>
      <w:r w:rsidRPr="00EC1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C1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Чарльз  Диккенс)</w:t>
      </w:r>
    </w:p>
    <w:p w:rsidR="008560C4" w:rsidRDefault="008560C4"/>
    <w:sectPr w:rsidR="008560C4" w:rsidSect="00EC1FD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06E8"/>
    <w:multiLevelType w:val="multilevel"/>
    <w:tmpl w:val="409AE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2B0FF5"/>
    <w:multiLevelType w:val="multilevel"/>
    <w:tmpl w:val="9BFCBC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9B2E1B"/>
    <w:multiLevelType w:val="multilevel"/>
    <w:tmpl w:val="0EB2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372113"/>
    <w:multiLevelType w:val="multilevel"/>
    <w:tmpl w:val="125ED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CA7EB0"/>
    <w:multiLevelType w:val="multilevel"/>
    <w:tmpl w:val="17D6B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114766"/>
    <w:multiLevelType w:val="multilevel"/>
    <w:tmpl w:val="C408E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DD37FA"/>
    <w:multiLevelType w:val="multilevel"/>
    <w:tmpl w:val="3EF0F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3D5D68"/>
    <w:multiLevelType w:val="multilevel"/>
    <w:tmpl w:val="74E4A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A4587B"/>
    <w:multiLevelType w:val="multilevel"/>
    <w:tmpl w:val="4D0A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887848"/>
    <w:multiLevelType w:val="multilevel"/>
    <w:tmpl w:val="85708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D61C3B"/>
    <w:multiLevelType w:val="multilevel"/>
    <w:tmpl w:val="59D0E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824F93"/>
    <w:multiLevelType w:val="multilevel"/>
    <w:tmpl w:val="E522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6B26B8"/>
    <w:multiLevelType w:val="multilevel"/>
    <w:tmpl w:val="161A6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E11228"/>
    <w:multiLevelType w:val="multilevel"/>
    <w:tmpl w:val="9E828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440DE7"/>
    <w:multiLevelType w:val="multilevel"/>
    <w:tmpl w:val="376A2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B2464C"/>
    <w:multiLevelType w:val="multilevel"/>
    <w:tmpl w:val="2F542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5E50DD5"/>
    <w:multiLevelType w:val="multilevel"/>
    <w:tmpl w:val="C876FA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5E146B"/>
    <w:multiLevelType w:val="multilevel"/>
    <w:tmpl w:val="E696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0973B7C"/>
    <w:multiLevelType w:val="multilevel"/>
    <w:tmpl w:val="AD3A01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A41452"/>
    <w:multiLevelType w:val="multilevel"/>
    <w:tmpl w:val="5E72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38417C3"/>
    <w:multiLevelType w:val="multilevel"/>
    <w:tmpl w:val="96D844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6F69A2"/>
    <w:multiLevelType w:val="multilevel"/>
    <w:tmpl w:val="57E08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6F1C4D"/>
    <w:multiLevelType w:val="multilevel"/>
    <w:tmpl w:val="EB7456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FA2D73"/>
    <w:multiLevelType w:val="multilevel"/>
    <w:tmpl w:val="B7B2A1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8002EA"/>
    <w:multiLevelType w:val="multilevel"/>
    <w:tmpl w:val="0A18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9E7F36"/>
    <w:multiLevelType w:val="multilevel"/>
    <w:tmpl w:val="0798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7A35170"/>
    <w:multiLevelType w:val="multilevel"/>
    <w:tmpl w:val="0E38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CB4800"/>
    <w:multiLevelType w:val="multilevel"/>
    <w:tmpl w:val="C9C8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3B61AA1"/>
    <w:multiLevelType w:val="multilevel"/>
    <w:tmpl w:val="B4EE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6C26883"/>
    <w:multiLevelType w:val="multilevel"/>
    <w:tmpl w:val="6D303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FA49E6"/>
    <w:multiLevelType w:val="multilevel"/>
    <w:tmpl w:val="9C04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84F7B96"/>
    <w:multiLevelType w:val="multilevel"/>
    <w:tmpl w:val="03A4F8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8E90287"/>
    <w:multiLevelType w:val="multilevel"/>
    <w:tmpl w:val="5E962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CBC26E8"/>
    <w:multiLevelType w:val="multilevel"/>
    <w:tmpl w:val="7C90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02916DE"/>
    <w:multiLevelType w:val="multilevel"/>
    <w:tmpl w:val="FB1E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07F0F30"/>
    <w:multiLevelType w:val="multilevel"/>
    <w:tmpl w:val="CDE42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3124078"/>
    <w:multiLevelType w:val="multilevel"/>
    <w:tmpl w:val="E754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38C1404"/>
    <w:multiLevelType w:val="multilevel"/>
    <w:tmpl w:val="42A05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9DF2F4E"/>
    <w:multiLevelType w:val="multilevel"/>
    <w:tmpl w:val="1C62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8758C5"/>
    <w:multiLevelType w:val="multilevel"/>
    <w:tmpl w:val="7DE404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AEC7FD0"/>
    <w:multiLevelType w:val="multilevel"/>
    <w:tmpl w:val="314A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BFC5687"/>
    <w:multiLevelType w:val="multilevel"/>
    <w:tmpl w:val="A762C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D7D0AD8"/>
    <w:multiLevelType w:val="multilevel"/>
    <w:tmpl w:val="63F8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EDA48E0"/>
    <w:multiLevelType w:val="multilevel"/>
    <w:tmpl w:val="DFAC7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E314D0"/>
    <w:multiLevelType w:val="multilevel"/>
    <w:tmpl w:val="2AE29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44"/>
  </w:num>
  <w:num w:numId="3">
    <w:abstractNumId w:val="43"/>
  </w:num>
  <w:num w:numId="4">
    <w:abstractNumId w:val="15"/>
  </w:num>
  <w:num w:numId="5">
    <w:abstractNumId w:val="3"/>
  </w:num>
  <w:num w:numId="6">
    <w:abstractNumId w:val="7"/>
  </w:num>
  <w:num w:numId="7">
    <w:abstractNumId w:val="29"/>
  </w:num>
  <w:num w:numId="8">
    <w:abstractNumId w:val="14"/>
  </w:num>
  <w:num w:numId="9">
    <w:abstractNumId w:val="32"/>
  </w:num>
  <w:num w:numId="10">
    <w:abstractNumId w:val="20"/>
  </w:num>
  <w:num w:numId="11">
    <w:abstractNumId w:val="10"/>
  </w:num>
  <w:num w:numId="12">
    <w:abstractNumId w:val="23"/>
  </w:num>
  <w:num w:numId="13">
    <w:abstractNumId w:val="26"/>
  </w:num>
  <w:num w:numId="14">
    <w:abstractNumId w:val="39"/>
  </w:num>
  <w:num w:numId="15">
    <w:abstractNumId w:val="37"/>
  </w:num>
  <w:num w:numId="16">
    <w:abstractNumId w:val="31"/>
  </w:num>
  <w:num w:numId="17">
    <w:abstractNumId w:val="41"/>
  </w:num>
  <w:num w:numId="18">
    <w:abstractNumId w:val="16"/>
  </w:num>
  <w:num w:numId="19">
    <w:abstractNumId w:val="13"/>
  </w:num>
  <w:num w:numId="20">
    <w:abstractNumId w:val="0"/>
  </w:num>
  <w:num w:numId="21">
    <w:abstractNumId w:val="24"/>
  </w:num>
  <w:num w:numId="22">
    <w:abstractNumId w:val="35"/>
  </w:num>
  <w:num w:numId="23">
    <w:abstractNumId w:val="34"/>
  </w:num>
  <w:num w:numId="24">
    <w:abstractNumId w:val="1"/>
  </w:num>
  <w:num w:numId="25">
    <w:abstractNumId w:val="6"/>
  </w:num>
  <w:num w:numId="26">
    <w:abstractNumId w:val="18"/>
  </w:num>
  <w:num w:numId="27">
    <w:abstractNumId w:val="38"/>
  </w:num>
  <w:num w:numId="28">
    <w:abstractNumId w:val="25"/>
  </w:num>
  <w:num w:numId="29">
    <w:abstractNumId w:val="2"/>
  </w:num>
  <w:num w:numId="30">
    <w:abstractNumId w:val="40"/>
  </w:num>
  <w:num w:numId="31">
    <w:abstractNumId w:val="4"/>
  </w:num>
  <w:num w:numId="32">
    <w:abstractNumId w:val="30"/>
  </w:num>
  <w:num w:numId="33">
    <w:abstractNumId w:val="22"/>
  </w:num>
  <w:num w:numId="34">
    <w:abstractNumId w:val="28"/>
  </w:num>
  <w:num w:numId="35">
    <w:abstractNumId w:val="9"/>
  </w:num>
  <w:num w:numId="36">
    <w:abstractNumId w:val="36"/>
  </w:num>
  <w:num w:numId="37">
    <w:abstractNumId w:val="5"/>
  </w:num>
  <w:num w:numId="38">
    <w:abstractNumId w:val="33"/>
  </w:num>
  <w:num w:numId="39">
    <w:abstractNumId w:val="21"/>
  </w:num>
  <w:num w:numId="40">
    <w:abstractNumId w:val="42"/>
  </w:num>
  <w:num w:numId="41">
    <w:abstractNumId w:val="11"/>
  </w:num>
  <w:num w:numId="42">
    <w:abstractNumId w:val="17"/>
  </w:num>
  <w:num w:numId="43">
    <w:abstractNumId w:val="12"/>
  </w:num>
  <w:num w:numId="44">
    <w:abstractNumId w:val="8"/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951"/>
    <w:rsid w:val="00492951"/>
    <w:rsid w:val="008560C4"/>
    <w:rsid w:val="00EC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8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4718</Words>
  <Characters>26895</Characters>
  <Application>Microsoft Office Word</Application>
  <DocSecurity>0</DocSecurity>
  <Lines>224</Lines>
  <Paragraphs>63</Paragraphs>
  <ScaleCrop>false</ScaleCrop>
  <Company>Home</Company>
  <LinksUpToDate>false</LinksUpToDate>
  <CharactersWithSpaces>31550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</dc:creator>
  <cp:keywords/>
  <dc:description/>
  <cp:lastModifiedBy>KP</cp:lastModifiedBy>
  <cp:revision>2</cp:revision>
  <dcterms:created xsi:type="dcterms:W3CDTF">2026-09-17T02:17:00Z</dcterms:created>
  <dcterms:modified xsi:type="dcterms:W3CDTF">2026-09-17T02:19:00Z</dcterms:modified>
</cp:coreProperties>
</file>