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center"/>
      </w:pPr>
      <w:r>
        <w:rPr>
          <w:b w:val="1"/>
        </w:rPr>
        <w:t>Доклад на тему: Использование настольных игр с электронными элементами для освоения базовых понятий у детей младшей группы</w:t>
      </w:r>
    </w:p>
    <w:p w14:paraId="02000000">
      <w:pPr>
        <w:pStyle w:val="Style_1"/>
        <w:ind w:firstLine="0" w:left="0"/>
        <w:jc w:val="left"/>
      </w:pPr>
    </w:p>
    <w:p w14:paraId="03000000">
      <w:pPr>
        <w:pStyle w:val="Style_1"/>
        <w:ind w:firstLine="0" w:left="0"/>
        <w:jc w:val="left"/>
      </w:pPr>
      <w:r>
        <w:rPr>
          <w:b w:val="1"/>
        </w:rPr>
        <w:t>Воспитатель: Бакавнева Ольга Сергеевна.</w:t>
      </w:r>
      <w:r>
        <w:br/>
      </w:r>
      <w:r>
        <w:br/>
      </w:r>
      <w:r>
        <w:t>Уважаемые коллеги,</w:t>
      </w:r>
      <w:r>
        <w:br/>
      </w:r>
      <w:r>
        <w:br/>
      </w:r>
      <w:r>
        <w:t>Сегодня я хочу поделиться своими наработками и размышлениями о применении настольных игр с электронными элементами в образовательном процессе с детьми младшей группы. Дошкольный возраст – это время активного изучения нового, когда дети познают окружающий мир через игру. Поэтому правильный выбор игровых инструментов становится важным аспектом в воспитательном процессе.</w:t>
      </w:r>
      <w:r>
        <w:br/>
      </w:r>
      <w:r>
        <w:br/>
      </w:r>
      <w:r>
        <w:t>1. Значение настольных игр в образовательном процессе</w:t>
      </w:r>
      <w:r>
        <w:br/>
      </w:r>
      <w:r>
        <w:br/>
      </w:r>
      <w:r>
        <w:t>Настольные игры давно зарекомендовали себя как эффективный способ обучения и развития детей. Они помогают укрепить социальные навыки, развивают логическое и критическое мышление, способствуют формированию коммуникативных умений. Однако, в наше время, когда технологии стремительно развиваются, настольные игры с электронными элементами становятся все более популярными.</w:t>
      </w:r>
      <w:r>
        <w:br/>
      </w:r>
      <w:r>
        <w:br/>
      </w:r>
      <w:r>
        <w:t>2. Почему электронные элементы?</w:t>
      </w:r>
      <w:r>
        <w:br/>
      </w:r>
      <w:r>
        <w:br/>
      </w:r>
      <w:r>
        <w:t>Электронные элементы в настольных играх делают занятия более увлекательными и интерактивными. Звуковые и световые эффекты, возможность мгновенной обратной связи значительно увеличивают интерес детей к игре. Например, когда ребенок выполняет задание правильно, игра может похвалить его или даже дать возможность перейти к следующему уровню, что создает элемент состязания и мотивации.</w:t>
      </w:r>
      <w:r>
        <w:br/>
      </w:r>
      <w:r>
        <w:br/>
      </w:r>
      <w:r>
        <w:t>3. Примеры настольных игр с электронными элементами</w:t>
      </w:r>
      <w:r>
        <w:br/>
      </w:r>
      <w:r>
        <w:br/>
      </w:r>
      <w:r>
        <w:t>Одним из примеров таких игр является «Электронный мозг», где дети учатся решать простые математические задачи. Правильные ответы сопровождаются звуковыми эффектами, что делает процесс обучения более азартным и увлекательным. Другой вариант – игры, где дети могут собирать фигуры или цвета, сопоставляя их с подсказками, которые дает электронный блок.</w:t>
      </w:r>
      <w:r>
        <w:br/>
      </w:r>
      <w:r>
        <w:br/>
      </w:r>
      <w:r>
        <w:t>4. Освоение базовых понятий через игры</w:t>
      </w:r>
      <w:r>
        <w:br/>
      </w:r>
      <w:r>
        <w:br/>
      </w:r>
      <w:r>
        <w:t>Использование настольных игр с электронными элементами позволяет эффективно осваивать такие базовые понятия, как:</w:t>
      </w:r>
      <w:r>
        <w:br/>
      </w:r>
      <w:r>
        <w:br/>
      </w:r>
      <w:r>
        <w:t>- Форма и цвет: дети учатся различать фигуры и цвета через интерактивные задания.</w:t>
      </w:r>
      <w:r>
        <w:br/>
      </w:r>
      <w:r>
        <w:t>- Счет и количество: в играх с математическими элементами они могут практиковаться в счете и решении простых задач.</w:t>
      </w:r>
      <w:r>
        <w:br/>
      </w:r>
      <w:r>
        <w:t>- Логика и последовательность: многие игры предлагающие задания на построение последовательных действий, развивают логическое мышление.</w:t>
      </w:r>
      <w:r>
        <w:br/>
      </w:r>
      <w:r>
        <w:br/>
      </w:r>
      <w:r>
        <w:t>5. Практические занятия</w:t>
      </w:r>
      <w:r>
        <w:br/>
      </w:r>
      <w:r>
        <w:br/>
      </w:r>
      <w:r>
        <w:t>В нашей группе мы регулярно проводим занятия с такими настольными играми. Дети берут активное участие, обсуждают ходы, помогают друг другу и учатся справляться с неудачами. Таким образом, игры помогают не только в освоении новых знаний, но и в формировании социальной среды, где каждый ребенок уважает успехи других.</w:t>
      </w:r>
      <w:r>
        <w:br/>
      </w:r>
      <w:r>
        <w:br/>
      </w:r>
      <w:r>
        <w:t>6. Заключение</w:t>
      </w:r>
      <w:r>
        <w:br/>
      </w:r>
      <w:r>
        <w:br/>
      </w:r>
      <w:r>
        <w:t>Таким образом, использование настольных игр с электронными элементами в образовательном процессе дошкольной образовательной организации открывает новые горизонты для изучения и освоения базовых понятий. Эти игры не только делают обучение интересным и увлекательным, но и способствуют развитию критического мышления, логики и коммуникативных навыков у детей младшей группы.</w:t>
      </w:r>
      <w:r>
        <w:br/>
      </w:r>
      <w:r>
        <w:br/>
      </w:r>
      <w:r>
        <w:t>Благодарю за внимание! Готова ответить на ваши вопросы и обсудить внедрение данных игр в нашу практику.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2025-12-01T08:35:11Z</dcterms:modified>
</cp:coreProperties>
</file>