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6CC0">
        <w:rPr>
          <w:rFonts w:ascii="Times New Roman" w:eastAsia="Calibri" w:hAnsi="Times New Roman" w:cs="Times New Roman"/>
          <w:b/>
          <w:sz w:val="24"/>
          <w:szCs w:val="24"/>
        </w:rPr>
        <w:t>Интерактивное обучение в дошкольном возрасте: роль цифровых технологий.</w:t>
      </w: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B6CC0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Воспитатель О.А. </w:t>
      </w:r>
      <w:proofErr w:type="spellStart"/>
      <w:r w:rsidRPr="00AB6CC0">
        <w:rPr>
          <w:rFonts w:ascii="Times New Roman" w:eastAsia="Calibri" w:hAnsi="Times New Roman" w:cs="Times New Roman"/>
          <w:i/>
          <w:sz w:val="24"/>
          <w:szCs w:val="24"/>
        </w:rPr>
        <w:t>Гудзиева</w:t>
      </w:r>
      <w:proofErr w:type="spellEnd"/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В эпоху цифровой трансформации мир наших детей кардинально отличается от того, в котором мы выросли сами. Для дошкольников современного общества цифровые устройства и интернет стали неотъемлемой частью повседневной жизни. 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Согласно закону «ОБ ОБРАЗОВАНИИ В РОССИЙСКОЙ ФЕДЕРАЦИИ» и ФГОС ДО, информационно-образовательная среда включает в себя не только традиционные, но и электронные методы обучения, технологии и технические средства. Это позволяет осваивать образовательные программы не зависимо от того, где находится обучающийся. 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В рамках государственной программы "Развитие образования" на 2018-2025 годы в Российской Федерации особое внимание уделяется проекту "Современная цифровая образовательная среда", цель которого-создание условий для получения качественного образования гражданами различного возраста и социального положения с использованием современных информационных технологий.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Внедрение цифровых технологий и использование современного оборудования позволяют создать особое обучающее пространство, способствующее развитию у детей различных навыков и знаний. Умные устройства и интерактивные технологии помогают сделать обучение более интересным и эффективным, стимулируя активное участие детей в процессе обучения.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В детском саду № 5 «Ромашка» города Тимашевска функционирует инновационная площадка «Современное цифровое пространство в образовательной среде детского сада», в рамках которой открыта «Цифровая мультимедийная лаборатория». 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Ведущая составляющая обучения старших дошкольников - экспериментально-инженерная деятельность в игровой форме, в ходе которой дети учатся конструировать, исследовать, считать, измерять, сравнивать, творить, в знакомых предметах определяют новые и неизвестные для себя свойства.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Работа площадки основана на использовании интегрированного подхода, включающего разнообразные игры, наблюдения, использование информационно-коммуникационных технологий (ИКТ), а также реализацию парциальной программы «Наустим». Одной из ключевых составляющих программы являются лаборатория "Наураша в стране Наурандии" и «Школа профессора Дроздова», благодаря которым дети могут развивать свое познавательное и исследовательское мышление, активно учатся и узнают мир вокруг себя. Педагог предлагает разнообразные задания и упражнения, а дошкольники самостоятельно проводят эксперименты, учатся анализировать полученные результаты, сотрудничать и обмениваться знаниями друг с другом. 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7B5F39" wp14:editId="3000FA94">
            <wp:extent cx="3943350" cy="2610562"/>
            <wp:effectExtent l="0" t="0" r="0" b="0"/>
            <wp:docPr id="1" name="Рисунок 1" descr="E:\цифровая\ик\DSC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цифровая\ик\DSC_0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675" cy="261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99D6C2" wp14:editId="18D0A5E6">
            <wp:extent cx="3962400" cy="2643394"/>
            <wp:effectExtent l="0" t="0" r="0" b="0"/>
            <wp:docPr id="2" name="Рисунок 2" descr="C:\Users\7\Downloads\DSC_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\Downloads\DSC_0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78" cy="24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Взяв за основу вышеназванные парциальные программы, педагоги разрабатывают собственные конспекты занятий. 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В Цифровой мультимедийной лаборатории проводятся занятия с использованием цифровых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usb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-микроскопов, с помощью которых дети исследуют окружающий мир более детально и увлекательно. Дошкольники больше проявляют свою любознательность, задают вопросы о природе окружающего мира и его составляющих. 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791EBB" wp14:editId="1C9CABED">
            <wp:extent cx="4006540" cy="2652395"/>
            <wp:effectExtent l="0" t="0" r="0" b="0"/>
            <wp:docPr id="3" name="Рисунок 3" descr="E:\цифровая\ик\DSC_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цифровая\ик\DSC_0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13" cy="265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Использование цифрового мультимедийного пола способствует мотивации к обучению (в качестве </w:t>
      </w:r>
      <w:bookmarkStart w:id="0" w:name="_GoBack"/>
      <w:bookmarkEnd w:id="0"/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бонусной игры в конце занятия или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физкульт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. минутки), изучения правил дорожного движения, обучению грамоте и развитию координации движения. </w:t>
      </w:r>
    </w:p>
    <w:p w:rsidR="00AB6CC0" w:rsidRPr="00AB6CC0" w:rsidRDefault="00AB6CC0" w:rsidP="00AB6C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7C5B38" wp14:editId="5AC44F0E">
            <wp:extent cx="3704354" cy="2471247"/>
            <wp:effectExtent l="0" t="0" r="0" b="0"/>
            <wp:docPr id="4" name="Рисунок 4" descr="C:\Users\7\Downloads\DSC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ownloads\DSC_0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757" cy="247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C0" w:rsidRPr="00AB6CC0" w:rsidRDefault="00AB6CC0" w:rsidP="00AB6C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Цифровая мультимедийная песочница активно используется учителем – логопедом: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1. Игры и упражнения на развитие речи. С помощью цифровой песочницы можно создавать интерактивные упражнения и игры, направленные на развитие фонематического восприятия, артикуляции звуков, словарного запаса и других аспектов речевого развития детей.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2. Техники терапии аутизма. Цифровая песочница может быть эффективным инструментом для проведения терапии у детей с аутизмом. Создание интерактивных сценариев, возможность работы с различными материалами и текстурами помогают учителю логопеду повысить эффективность терапевтических занятий.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3. Развитие коммуникативных навыков. Цифровая песочница может использоваться для создания сюжетных игр и интерактивных историй, которые помогут развивать у детей навыки общения, воображение и способности конструктивного взаимодействия.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4. Индивидуальный подход. С помощью цифровой песочницы учитель логопед может создавать персонализированные задания и упражнения, учитывая особенности каждого ребенка и адаптируя процесс обучения под его потребности и уровень развития.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19B284" wp14:editId="4CE2310B">
            <wp:extent cx="3618865" cy="2714149"/>
            <wp:effectExtent l="0" t="0" r="0" b="0"/>
            <wp:docPr id="5" name="Рисунок 5" descr="E:\цифровая\IMG_20231116_10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цифровая\IMG_20231116_105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256" cy="272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C0" w:rsidRPr="00AB6CC0" w:rsidRDefault="00AB6CC0" w:rsidP="00AB6C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работе с развивающими и обучающими программами задействованы планшеты на базе операционной системы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Android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>.</w:t>
      </w:r>
      <w:r w:rsidRPr="00AB6CC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Pr="00AB6CC0">
        <w:rPr>
          <w:rFonts w:ascii="Times New Roman" w:eastAsia="Calibri" w:hAnsi="Times New Roman" w:cs="Times New Roman"/>
          <w:sz w:val="24"/>
          <w:szCs w:val="24"/>
        </w:rPr>
        <w:t>Способы</w:t>
      </w:r>
      <w:r w:rsidRPr="00AB6CC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B6CC0">
        <w:rPr>
          <w:rFonts w:ascii="Times New Roman" w:eastAsia="Calibri" w:hAnsi="Times New Roman" w:cs="Times New Roman"/>
          <w:sz w:val="24"/>
          <w:szCs w:val="24"/>
        </w:rPr>
        <w:t>использования: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1. Интерактивные образовательные приложения: На планшетах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Android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 доступно множество образовательных приложений, которые помогают детям развивать навыки чтения, письма, математики и других предметов. Эти приложения обычно предлагают интерактивные игры и упражнения, которые делают обучение более занимательным и привлекательным для детей.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2. Доступ к онлайн-ресурсам: Планшеты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Android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 позволяют детям получить доступ к различным онлайн-ресурсам, таким как электронные книги, аудиокниги, обучающие видео и музыкальные материалы. Это помогает расширить их кругозор и стимулирует интерес к обучению.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3. Развивающие игры и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: Планшеты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Android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 предлагают широкий выбор развивающих игр и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пазлов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>, которые помогают развивать моторику, логическое мышление и пространственное воображение у детей. Они также способствуют развитию внимания и концентрации.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4. Персонализированное обучение: Планшеты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Android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 позволяют настроить обучение в соответствии с индивидуальными потребностями каждого ребенка. Многие приложения и программы предлагают адаптивные упражнения, которые автоматически адаптируются к уровню знаний и навыков каждого ребенка.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5. Развитие творческих навыков: Планшеты </w:t>
      </w:r>
      <w:proofErr w:type="spellStart"/>
      <w:r w:rsidRPr="00AB6CC0">
        <w:rPr>
          <w:rFonts w:ascii="Times New Roman" w:eastAsia="Calibri" w:hAnsi="Times New Roman" w:cs="Times New Roman"/>
          <w:sz w:val="24"/>
          <w:szCs w:val="24"/>
        </w:rPr>
        <w:t>Android</w:t>
      </w:r>
      <w:proofErr w:type="spellEnd"/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 также предлагают множество творческих приложений, которые помогают детям развивать свою фантазию и творческие навыки. Это могут быть приложения для рисования, создания музыки или анимации.</w:t>
      </w: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804A97" wp14:editId="00BA434C">
            <wp:extent cx="3985436" cy="2638425"/>
            <wp:effectExtent l="0" t="0" r="0" b="0"/>
            <wp:docPr id="6" name="Рисунок 6" descr="E:\цифровая\ик\DSC_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цифровая\ик\DSC_05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894" cy="264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Воспитатели активно используют занятия с мультимедийной поддержкой (мультимедийная панель. Она предоставляет возможность использовать различные мультимедийные материалы, такие как изображения, видео и звуки, для обучения и развития детей.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С помощью мультимедийной панели создаются интерактивные занятия, игры и задания, которые помогают детям развивать свои навыки в различных областях, таких как формирование элементарных математических представлений, развитие речи, знакомство с окружающим миром, музыка, знакомство с искусством по ФОП.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Например, с помощью мультимедийной панели можно проводить занятия по знакомству с буквами и цифрами, где дети могут видеть и слышать звуки букв и цифр, а также участвовать в интерактивных упражнениях для закрепления материала.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Мультимедийная панель также может быть использована для проведения уроков по развитию мелкой моторики, где дети могут использовать панель для рисования, раскрашивания и решения головоломок.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При работе с дошкольниками с помощью мультимедийной панели важно учитывать их возрастные особенности и предоставлять им возможность активного участия. Панель должна быть простой в использовании и иметь понятный интерфейс, который дети смогут использовать самостоятельно или под руководством взрослого. Также важно предоставлять разнообразные задания и активности, чтобы дети могли развивать свои навыки в различных областях.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Мультимедийные интерактивные презентации позволяют сделать занятие эмоционально окрашенным, интересным и являются прекрасным наглядным пособием и демонстрационным материалом, что способствует хорошей результативности занятия. 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B4762E" wp14:editId="1A2685B3">
            <wp:extent cx="4495800" cy="3371850"/>
            <wp:effectExtent l="0" t="0" r="0" b="0"/>
            <wp:docPr id="7" name="Рисунок 7" descr="E:\цифровая\IMG_20230926_15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цифровая\IMG_20230926_155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75" cy="337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C0" w:rsidRPr="00AB6CC0" w:rsidRDefault="00AB6CC0" w:rsidP="00AB6CC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>Однако, несмотря на все преимущества цифровых технологий, важно помнить о необходимости контроля со стороны взрослых. Это поможет избежать переизбытка информации и обеспечит безопасность ребенка в цифровом мире. Поэтому важно интегрируя данные программы с основной образовательной, соблюдать баланс между традиционными и цифровыми методами обучения, которые будут способствовать гармоничному развитию ребенка.</w:t>
      </w:r>
    </w:p>
    <w:p w:rsidR="00AB6CC0" w:rsidRPr="00AB6CC0" w:rsidRDefault="00AB6CC0" w:rsidP="00AB6C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CC0">
        <w:rPr>
          <w:rFonts w:ascii="Times New Roman" w:eastAsia="Calibri" w:hAnsi="Times New Roman" w:cs="Times New Roman"/>
          <w:sz w:val="24"/>
          <w:szCs w:val="24"/>
        </w:rPr>
        <w:t xml:space="preserve">В заключение можно сказать, что цифровые технологии в образовании имеют большой потенциал в воспитании и развитии дошкольников. Они предлагают увлекательную форму обучения, способствуют развитию различных навыков и помогают осваивать новые знания в игровой или научно-экспериментальной форме. Исходя из нашего опыта работы, создание цифровой образовательной среды, будет соответствовать современным требованиям и поможет детям успешно адаптироваться в быстро меняющемся мире и подготовит их к будущему. </w:t>
      </w:r>
    </w:p>
    <w:p w:rsidR="005C4AF5" w:rsidRDefault="005C4AF5"/>
    <w:sectPr w:rsidR="005C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5A"/>
    <w:rsid w:val="005C4AF5"/>
    <w:rsid w:val="00AB6CC0"/>
    <w:rsid w:val="00D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7313A-CE6F-413D-8880-69EEAFB2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2024-03-25T11:53:00Z</dcterms:created>
  <dcterms:modified xsi:type="dcterms:W3CDTF">2024-03-25T11:53:00Z</dcterms:modified>
</cp:coreProperties>
</file>