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58" w:rsidRDefault="00041058" w:rsidP="00C4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058">
        <w:rPr>
          <w:rFonts w:ascii="Times New Roman" w:eastAsia="Calibri" w:hAnsi="Times New Roman" w:cs="Times New Roman"/>
          <w:b/>
          <w:sz w:val="28"/>
          <w:szCs w:val="28"/>
        </w:rPr>
        <w:t>«Палочки Кюизенера в действии»</w:t>
      </w:r>
    </w:p>
    <w:p w:rsidR="00210E3F" w:rsidRPr="00210E3F" w:rsidRDefault="00975624" w:rsidP="0021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(из опыта работы)</w:t>
      </w:r>
    </w:p>
    <w:p w:rsidR="00944CEC" w:rsidRDefault="00944CEC" w:rsidP="00944CEC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31C27">
        <w:rPr>
          <w:rFonts w:ascii="Times New Roman" w:hAnsi="Times New Roman"/>
          <w:sz w:val="28"/>
          <w:szCs w:val="28"/>
        </w:rPr>
        <w:t>Одна из актуальны</w:t>
      </w:r>
      <w:r>
        <w:rPr>
          <w:rFonts w:ascii="Times New Roman" w:hAnsi="Times New Roman"/>
          <w:sz w:val="28"/>
          <w:szCs w:val="28"/>
        </w:rPr>
        <w:t xml:space="preserve">х проблем в обучении — развитие </w:t>
      </w:r>
      <w:r w:rsidRPr="00D31C27">
        <w:rPr>
          <w:rFonts w:ascii="Times New Roman" w:hAnsi="Times New Roman"/>
          <w:sz w:val="28"/>
          <w:szCs w:val="28"/>
        </w:rPr>
        <w:t>познават</w:t>
      </w:r>
      <w:r w:rsidR="00B751A3">
        <w:rPr>
          <w:rFonts w:ascii="Times New Roman" w:hAnsi="Times New Roman"/>
          <w:sz w:val="28"/>
          <w:szCs w:val="28"/>
        </w:rPr>
        <w:t xml:space="preserve">ельной активности дошкольников. </w:t>
      </w:r>
      <w:r w:rsidRPr="00D31C27">
        <w:rPr>
          <w:rFonts w:ascii="Times New Roman" w:hAnsi="Times New Roman"/>
          <w:sz w:val="28"/>
          <w:szCs w:val="28"/>
        </w:rPr>
        <w:t>Процесс развития умственных способностей является ядром познавательного развития. Формирование познавательного интереса у детей возможно при использовании в образовательном процессе совреме</w:t>
      </w:r>
      <w:r w:rsidR="00B751A3">
        <w:rPr>
          <w:rFonts w:ascii="Times New Roman" w:hAnsi="Times New Roman"/>
          <w:sz w:val="28"/>
          <w:szCs w:val="28"/>
        </w:rPr>
        <w:t xml:space="preserve">нных образовательных технологий, которые </w:t>
      </w:r>
      <w:r w:rsidR="00B751A3" w:rsidRPr="006923EE">
        <w:rPr>
          <w:rFonts w:ascii="Times New Roman" w:hAnsi="Times New Roman"/>
          <w:sz w:val="28"/>
          <w:szCs w:val="28"/>
        </w:rPr>
        <w:t xml:space="preserve">могут быть доработкой старых технологий или представлять </w:t>
      </w:r>
      <w:r w:rsidR="00B751A3">
        <w:rPr>
          <w:rFonts w:ascii="Times New Roman" w:hAnsi="Times New Roman"/>
          <w:sz w:val="28"/>
          <w:szCs w:val="28"/>
        </w:rPr>
        <w:t>новую развивающую программу.</w:t>
      </w:r>
    </w:p>
    <w:p w:rsidR="00B751A3" w:rsidRDefault="00210E3F" w:rsidP="00B751A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10E3F">
        <w:rPr>
          <w:rFonts w:ascii="Times New Roman" w:hAnsi="Times New Roman"/>
          <w:b/>
          <w:sz w:val="28"/>
          <w:szCs w:val="28"/>
        </w:rPr>
        <w:t>Игровые технологии</w:t>
      </w:r>
      <w:r w:rsidRPr="00210E3F">
        <w:rPr>
          <w:rFonts w:ascii="Times New Roman" w:hAnsi="Times New Roman"/>
          <w:sz w:val="28"/>
          <w:szCs w:val="28"/>
        </w:rPr>
        <w:t xml:space="preserve"> — вот фундамен</w:t>
      </w:r>
      <w:r w:rsidR="00944CEC">
        <w:rPr>
          <w:rFonts w:ascii="Times New Roman" w:hAnsi="Times New Roman"/>
          <w:sz w:val="28"/>
          <w:szCs w:val="28"/>
        </w:rPr>
        <w:t xml:space="preserve">т всего дошкольного образования, без которых не может обойтись </w:t>
      </w:r>
      <w:r w:rsidR="00944CEC" w:rsidRPr="00210E3F">
        <w:rPr>
          <w:rFonts w:ascii="Times New Roman" w:hAnsi="Times New Roman"/>
          <w:sz w:val="28"/>
          <w:szCs w:val="28"/>
        </w:rPr>
        <w:t>развитие</w:t>
      </w:r>
      <w:r w:rsidRPr="00210E3F">
        <w:rPr>
          <w:rFonts w:ascii="Times New Roman" w:hAnsi="Times New Roman"/>
          <w:sz w:val="28"/>
          <w:szCs w:val="28"/>
        </w:rPr>
        <w:t xml:space="preserve"> качеств дошкольников</w:t>
      </w:r>
      <w:r w:rsidR="00B751A3">
        <w:rPr>
          <w:rFonts w:ascii="Times New Roman" w:hAnsi="Times New Roman"/>
          <w:sz w:val="28"/>
          <w:szCs w:val="28"/>
        </w:rPr>
        <w:t>.</w:t>
      </w:r>
      <w:r w:rsidRPr="00210E3F">
        <w:rPr>
          <w:rFonts w:ascii="Times New Roman" w:hAnsi="Times New Roman"/>
          <w:sz w:val="28"/>
          <w:szCs w:val="28"/>
        </w:rPr>
        <w:t xml:space="preserve"> </w:t>
      </w:r>
      <w:r w:rsidR="00B751A3">
        <w:rPr>
          <w:rFonts w:ascii="Times New Roman" w:hAnsi="Times New Roman"/>
          <w:sz w:val="28"/>
          <w:szCs w:val="28"/>
        </w:rPr>
        <w:t>К</w:t>
      </w:r>
      <w:r w:rsidRPr="00210E3F">
        <w:rPr>
          <w:rFonts w:ascii="Times New Roman" w:hAnsi="Times New Roman"/>
          <w:sz w:val="28"/>
          <w:szCs w:val="28"/>
        </w:rPr>
        <w:t xml:space="preserve">ак показывает практика, в успешном обучении важно не только содержание материала для занятий, </w:t>
      </w:r>
      <w:r w:rsidR="00B751A3" w:rsidRPr="000025FE">
        <w:rPr>
          <w:rFonts w:ascii="Times New Roman" w:hAnsi="Times New Roman"/>
          <w:sz w:val="28"/>
          <w:szCs w:val="28"/>
        </w:rPr>
        <w:t>но и форма подачи, которая способна (или не способна) вызвать заинтересованность и познавательную активность детей.</w:t>
      </w:r>
      <w:r w:rsidR="00B751A3">
        <w:rPr>
          <w:rFonts w:ascii="Times New Roman" w:hAnsi="Times New Roman"/>
          <w:sz w:val="28"/>
          <w:szCs w:val="28"/>
        </w:rPr>
        <w:t xml:space="preserve"> </w:t>
      </w:r>
    </w:p>
    <w:p w:rsidR="00210E3F" w:rsidRDefault="00210E3F" w:rsidP="00B751A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10E3F">
        <w:rPr>
          <w:rFonts w:ascii="Times New Roman" w:hAnsi="Times New Roman"/>
          <w:sz w:val="28"/>
          <w:szCs w:val="28"/>
        </w:rPr>
        <w:t>Игровая технология – это игра по форме и учение по содержанию, она призвана поднять стратегию образования на качественно новую основу. Высоко оценивая значение игры,</w:t>
      </w:r>
      <w:r>
        <w:rPr>
          <w:rFonts w:ascii="Times New Roman" w:hAnsi="Times New Roman"/>
          <w:sz w:val="28"/>
          <w:szCs w:val="28"/>
        </w:rPr>
        <w:t xml:space="preserve"> </w:t>
      </w:r>
      <w:r w:rsidR="00944CEC">
        <w:rPr>
          <w:rFonts w:ascii="Times New Roman" w:hAnsi="Times New Roman"/>
          <w:spacing w:val="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944CEC" w:rsidRPr="000025FE">
        <w:rPr>
          <w:rFonts w:ascii="Times New Roman" w:hAnsi="Times New Roman"/>
          <w:spacing w:val="1"/>
          <w:sz w:val="28"/>
          <w:szCs w:val="28"/>
          <w:bdr w:val="none" w:sz="0" w:space="0" w:color="auto" w:frame="1"/>
          <w:lang w:eastAsia="ru-RU"/>
        </w:rPr>
        <w:t>педагогической практике детского сада</w:t>
      </w:r>
      <w:r w:rsidR="00944CEC">
        <w:rPr>
          <w:rFonts w:ascii="Times New Roman" w:hAnsi="Times New Roman"/>
          <w:sz w:val="28"/>
          <w:szCs w:val="28"/>
        </w:rPr>
        <w:t xml:space="preserve"> </w:t>
      </w:r>
      <w:r w:rsidR="004B1965">
        <w:rPr>
          <w:rFonts w:ascii="Times New Roman" w:hAnsi="Times New Roman"/>
          <w:sz w:val="28"/>
          <w:szCs w:val="28"/>
        </w:rPr>
        <w:t>применя</w:t>
      </w:r>
      <w:r w:rsidR="00944CEC">
        <w:rPr>
          <w:rFonts w:ascii="Times New Roman" w:hAnsi="Times New Roman"/>
          <w:sz w:val="28"/>
          <w:szCs w:val="28"/>
        </w:rPr>
        <w:t>ется</w:t>
      </w:r>
      <w:r w:rsidR="004B1965">
        <w:rPr>
          <w:rFonts w:ascii="Times New Roman" w:hAnsi="Times New Roman"/>
          <w:sz w:val="28"/>
          <w:szCs w:val="28"/>
        </w:rPr>
        <w:t xml:space="preserve"> </w:t>
      </w:r>
      <w:r w:rsidR="004B1965" w:rsidRPr="00210E3F">
        <w:rPr>
          <w:rFonts w:ascii="Times New Roman" w:hAnsi="Times New Roman"/>
          <w:sz w:val="28"/>
          <w:szCs w:val="28"/>
        </w:rPr>
        <w:t>дидактический</w:t>
      </w:r>
      <w:r w:rsidRPr="005B66A7">
        <w:rPr>
          <w:rFonts w:ascii="Times New Roman" w:hAnsi="Times New Roman"/>
          <w:sz w:val="28"/>
          <w:szCs w:val="28"/>
        </w:rPr>
        <w:t xml:space="preserve"> материал, разработанный бельгийским математиком Джорджем Кюизенером.</w:t>
      </w:r>
      <w:r w:rsidRPr="000025F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751A3">
        <w:rPr>
          <w:rFonts w:ascii="Times New Roman" w:hAnsi="Times New Roman"/>
          <w:sz w:val="28"/>
          <w:szCs w:val="28"/>
        </w:rPr>
        <w:t xml:space="preserve"> </w:t>
      </w:r>
      <w:r w:rsidR="004B1965">
        <w:rPr>
          <w:rFonts w:ascii="Times New Roman" w:hAnsi="Times New Roman"/>
          <w:sz w:val="28"/>
          <w:szCs w:val="28"/>
        </w:rPr>
        <w:t>Основная особенность этого дидактического материала – абстрактность, универсальность, высокая эффективность.</w:t>
      </w:r>
    </w:p>
    <w:p w:rsidR="00210E3F" w:rsidRPr="00B751A3" w:rsidRDefault="004B1965" w:rsidP="00B751A3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Палочки</w:t>
      </w:r>
      <w:r w:rsidR="00B313B7" w:rsidRPr="00B313B7">
        <w:rPr>
          <w:rFonts w:ascii="Times New Roman" w:hAnsi="Times New Roman"/>
          <w:sz w:val="28"/>
          <w:szCs w:val="28"/>
        </w:rPr>
        <w:t xml:space="preserve"> </w:t>
      </w:r>
      <w:r w:rsidR="00B313B7">
        <w:rPr>
          <w:rFonts w:ascii="Times New Roman" w:hAnsi="Times New Roman"/>
          <w:sz w:val="28"/>
          <w:szCs w:val="28"/>
        </w:rPr>
        <w:t>Кюизенера</w:t>
      </w:r>
      <w:r>
        <w:rPr>
          <w:rFonts w:ascii="Times New Roman" w:hAnsi="Times New Roman"/>
          <w:sz w:val="28"/>
          <w:szCs w:val="28"/>
        </w:rPr>
        <w:t>, как и другие дидактические средства развития математических представлений</w:t>
      </w:r>
      <w:r w:rsidR="00944CEC">
        <w:rPr>
          <w:rFonts w:ascii="Times New Roman" w:hAnsi="Times New Roman"/>
          <w:sz w:val="28"/>
          <w:szCs w:val="28"/>
        </w:rPr>
        <w:t xml:space="preserve"> у детей, одновременно являются</w:t>
      </w:r>
      <w:r>
        <w:rPr>
          <w:rFonts w:ascii="Times New Roman" w:hAnsi="Times New Roman"/>
          <w:sz w:val="28"/>
          <w:szCs w:val="28"/>
        </w:rPr>
        <w:t xml:space="preserve"> орудием профессиональной работы педагога и инструментом учебно-познавательной деятельности ребенка.</w:t>
      </w:r>
      <w:r w:rsidR="00944CEC" w:rsidRPr="000025FE">
        <w:rPr>
          <w:rFonts w:ascii="Times New Roman" w:hAnsi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="00B313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Они</w:t>
      </w:r>
      <w:r w:rsidR="00944CEC" w:rsidRPr="00F32225">
        <w:rPr>
          <w:rFonts w:ascii="Times New Roman" w:hAnsi="Times New Roman"/>
          <w:sz w:val="28"/>
          <w:szCs w:val="28"/>
        </w:rPr>
        <w:t xml:space="preserve"> ориентированы</w:t>
      </w:r>
      <w:r w:rsidR="00944CEC">
        <w:rPr>
          <w:rFonts w:ascii="Times New Roman" w:hAnsi="Times New Roman"/>
          <w:sz w:val="28"/>
          <w:szCs w:val="28"/>
        </w:rPr>
        <w:t xml:space="preserve"> </w:t>
      </w:r>
      <w:r w:rsidR="00944CEC" w:rsidRPr="00F32225">
        <w:rPr>
          <w:rFonts w:ascii="Times New Roman" w:hAnsi="Times New Roman"/>
          <w:sz w:val="28"/>
          <w:szCs w:val="28"/>
        </w:rPr>
        <w:t>на индивидуальный подход</w:t>
      </w:r>
      <w:r w:rsidR="00944CEC">
        <w:rPr>
          <w:rFonts w:ascii="Times New Roman" w:hAnsi="Times New Roman"/>
          <w:sz w:val="28"/>
          <w:szCs w:val="28"/>
        </w:rPr>
        <w:t>,</w:t>
      </w:r>
      <w:r w:rsidR="00944CEC" w:rsidRPr="00F32225">
        <w:rPr>
          <w:rFonts w:ascii="Times New Roman" w:hAnsi="Times New Roman"/>
          <w:sz w:val="28"/>
          <w:szCs w:val="28"/>
        </w:rPr>
        <w:t xml:space="preserve"> </w:t>
      </w:r>
      <w:r w:rsidR="00944CEC">
        <w:rPr>
          <w:rFonts w:ascii="Times New Roman" w:hAnsi="Times New Roman"/>
          <w:sz w:val="28"/>
          <w:szCs w:val="28"/>
        </w:rPr>
        <w:t xml:space="preserve">помогают реализовать </w:t>
      </w:r>
      <w:r w:rsidR="00944CEC" w:rsidRPr="00F32225">
        <w:rPr>
          <w:rFonts w:ascii="Times New Roman" w:hAnsi="Times New Roman"/>
          <w:sz w:val="28"/>
          <w:szCs w:val="28"/>
        </w:rPr>
        <w:t xml:space="preserve">принцип наглядности, </w:t>
      </w:r>
      <w:r w:rsidR="00944CEC">
        <w:rPr>
          <w:rFonts w:ascii="Times New Roman" w:hAnsi="Times New Roman"/>
          <w:sz w:val="28"/>
          <w:szCs w:val="28"/>
        </w:rPr>
        <w:t xml:space="preserve">знакомят со </w:t>
      </w:r>
      <w:r w:rsidR="00944CEC" w:rsidRPr="00F32225">
        <w:rPr>
          <w:rFonts w:ascii="Times New Roman" w:hAnsi="Times New Roman"/>
          <w:sz w:val="28"/>
          <w:szCs w:val="28"/>
        </w:rPr>
        <w:t>сложными</w:t>
      </w:r>
      <w:r w:rsidR="00944CEC">
        <w:rPr>
          <w:rFonts w:ascii="Times New Roman" w:hAnsi="Times New Roman"/>
          <w:sz w:val="28"/>
          <w:szCs w:val="28"/>
        </w:rPr>
        <w:t xml:space="preserve"> математическими </w:t>
      </w:r>
      <w:r w:rsidR="00944CEC" w:rsidRPr="00F32225">
        <w:rPr>
          <w:rFonts w:ascii="Times New Roman" w:hAnsi="Times New Roman"/>
          <w:sz w:val="28"/>
          <w:szCs w:val="28"/>
        </w:rPr>
        <w:t>поняти</w:t>
      </w:r>
      <w:r w:rsidR="00944CEC">
        <w:rPr>
          <w:rFonts w:ascii="Times New Roman" w:hAnsi="Times New Roman"/>
          <w:sz w:val="28"/>
          <w:szCs w:val="28"/>
        </w:rPr>
        <w:t>ями</w:t>
      </w:r>
      <w:r w:rsidR="00944CEC" w:rsidRPr="00F32225">
        <w:rPr>
          <w:rFonts w:ascii="Times New Roman" w:hAnsi="Times New Roman"/>
          <w:sz w:val="28"/>
          <w:szCs w:val="28"/>
        </w:rPr>
        <w:t xml:space="preserve"> в доступной </w:t>
      </w:r>
      <w:r w:rsidR="00944CEC">
        <w:rPr>
          <w:rFonts w:ascii="Times New Roman" w:hAnsi="Times New Roman"/>
          <w:sz w:val="28"/>
          <w:szCs w:val="28"/>
        </w:rPr>
        <w:t>для детей</w:t>
      </w:r>
      <w:r w:rsidR="00944CEC" w:rsidRPr="00F32225">
        <w:rPr>
          <w:rFonts w:ascii="Times New Roman" w:hAnsi="Times New Roman"/>
          <w:sz w:val="28"/>
          <w:szCs w:val="28"/>
        </w:rPr>
        <w:t xml:space="preserve"> форме.</w:t>
      </w:r>
      <w:r w:rsidR="00944CEC" w:rsidRPr="00944CEC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="00944CEC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lang w:eastAsia="ru-RU"/>
        </w:rPr>
        <w:t>После изучения</w:t>
      </w:r>
      <w:r w:rsidR="00944CEC" w:rsidRPr="000025FE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 особенност</w:t>
      </w:r>
      <w:r w:rsidR="00944CEC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lang w:eastAsia="ru-RU"/>
        </w:rPr>
        <w:t>ей</w:t>
      </w:r>
      <w:r w:rsidR="00944CEC" w:rsidRPr="000025FE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 цветных чисел, передо мной открылась универсальная и очень эффективная технология </w:t>
      </w:r>
      <w:r w:rsidR="00944CEC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игрового </w:t>
      </w:r>
      <w:r w:rsidR="00944CEC" w:rsidRPr="000025FE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lang w:eastAsia="ru-RU"/>
        </w:rPr>
        <w:t>обучения дошкольников</w:t>
      </w:r>
      <w:r w:rsidR="00944CEC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, </w:t>
      </w:r>
      <w:r w:rsidR="00944CEC">
        <w:rPr>
          <w:rFonts w:ascii="Times New Roman" w:hAnsi="Times New Roman"/>
          <w:sz w:val="28"/>
          <w:szCs w:val="28"/>
        </w:rPr>
        <w:t xml:space="preserve">которую я решила </w:t>
      </w:r>
      <w:r w:rsidR="00944CEC" w:rsidRPr="000025FE">
        <w:rPr>
          <w:rFonts w:ascii="Times New Roman" w:hAnsi="Times New Roman"/>
          <w:sz w:val="28"/>
          <w:szCs w:val="28"/>
        </w:rPr>
        <w:t>использовать в своей работе как дополн</w:t>
      </w:r>
      <w:r w:rsidR="00944CEC">
        <w:rPr>
          <w:rFonts w:ascii="Times New Roman" w:hAnsi="Times New Roman"/>
          <w:sz w:val="28"/>
          <w:szCs w:val="28"/>
        </w:rPr>
        <w:t>ительный материал.</w:t>
      </w:r>
    </w:p>
    <w:p w:rsidR="00DD280E" w:rsidRDefault="00DD280E" w:rsidP="00C318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025FE">
        <w:rPr>
          <w:rFonts w:ascii="Times New Roman" w:hAnsi="Times New Roman"/>
          <w:sz w:val="28"/>
          <w:szCs w:val="28"/>
        </w:rPr>
        <w:t xml:space="preserve">Валентина Павловна Новикова, автор пособия «Развивающие игры с палочками Кюизенера» </w:t>
      </w:r>
      <w:r w:rsidR="00AC631C">
        <w:rPr>
          <w:rFonts w:ascii="Times New Roman" w:hAnsi="Times New Roman"/>
          <w:sz w:val="28"/>
          <w:szCs w:val="28"/>
        </w:rPr>
        <w:t>отмечает</w:t>
      </w:r>
      <w:r w:rsidRPr="000025FE">
        <w:rPr>
          <w:rFonts w:ascii="Times New Roman" w:hAnsi="Times New Roman"/>
          <w:sz w:val="28"/>
          <w:szCs w:val="28"/>
        </w:rPr>
        <w:t xml:space="preserve">, что это современная образовательная </w:t>
      </w:r>
      <w:r w:rsidR="00AC631C">
        <w:rPr>
          <w:rFonts w:ascii="Times New Roman" w:hAnsi="Times New Roman"/>
          <w:sz w:val="28"/>
          <w:szCs w:val="28"/>
        </w:rPr>
        <w:t xml:space="preserve">игровая </w:t>
      </w:r>
      <w:r w:rsidRPr="000025FE">
        <w:rPr>
          <w:rFonts w:ascii="Times New Roman" w:hAnsi="Times New Roman"/>
          <w:sz w:val="28"/>
          <w:szCs w:val="28"/>
        </w:rPr>
        <w:t>технология по ознакомлению с числом, величиной, геометрическими фигурами, ориент</w:t>
      </w:r>
      <w:r w:rsidR="00AC631C">
        <w:rPr>
          <w:rFonts w:ascii="Times New Roman" w:hAnsi="Times New Roman"/>
          <w:sz w:val="28"/>
          <w:szCs w:val="28"/>
        </w:rPr>
        <w:t xml:space="preserve">ировкой в пространстве, которую можно применять </w:t>
      </w:r>
      <w:r w:rsidRPr="000025FE">
        <w:rPr>
          <w:rFonts w:ascii="Times New Roman" w:hAnsi="Times New Roman"/>
          <w:sz w:val="28"/>
          <w:szCs w:val="28"/>
        </w:rPr>
        <w:t xml:space="preserve">в дошкольных учреждениях. </w:t>
      </w:r>
    </w:p>
    <w:p w:rsidR="0003235A" w:rsidRDefault="0003235A" w:rsidP="00C318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C274A">
        <w:rPr>
          <w:rFonts w:ascii="Times New Roman" w:hAnsi="Times New Roman"/>
          <w:sz w:val="28"/>
          <w:szCs w:val="28"/>
        </w:rPr>
        <w:t>Палочки Кюизенера — это набор цветных (счетных) палочек десяти различных цветов, причем каждому цвету соответствует определенная длина от 1 см до 10 см.</w:t>
      </w:r>
      <w:r>
        <w:rPr>
          <w:rFonts w:ascii="Times New Roman" w:hAnsi="Times New Roman"/>
          <w:sz w:val="28"/>
          <w:szCs w:val="28"/>
        </w:rPr>
        <w:t xml:space="preserve"> Белая</w:t>
      </w:r>
      <w:r w:rsidRPr="009C274A">
        <w:rPr>
          <w:rFonts w:ascii="Times New Roman" w:hAnsi="Times New Roman"/>
          <w:sz w:val="28"/>
          <w:szCs w:val="28"/>
        </w:rPr>
        <w:t xml:space="preserve"> палочка означает число 1 и представляет собой куб со стороной 1 см, розовая палочка со</w:t>
      </w:r>
      <w:r>
        <w:rPr>
          <w:rFonts w:ascii="Times New Roman" w:hAnsi="Times New Roman"/>
          <w:sz w:val="28"/>
          <w:szCs w:val="28"/>
        </w:rPr>
        <w:t xml:space="preserve">ответствует числу 2, голубая – число 3, красная – число 4, желтая – 5, фиолетовая – 6, черная – 7, бордовая – 8, синяя – число 9, </w:t>
      </w:r>
      <w:r w:rsidRPr="009C274A">
        <w:rPr>
          <w:rFonts w:ascii="Times New Roman" w:hAnsi="Times New Roman"/>
          <w:sz w:val="28"/>
          <w:szCs w:val="28"/>
        </w:rPr>
        <w:t>оранжевая палочка равна числу 10 и т.п. Все палочки отличаются по трем качествам — это их длина, число и цвет</w:t>
      </w:r>
      <w:r>
        <w:rPr>
          <w:rFonts w:ascii="Times New Roman" w:hAnsi="Times New Roman"/>
          <w:sz w:val="28"/>
          <w:szCs w:val="28"/>
        </w:rPr>
        <w:t>.</w:t>
      </w:r>
    </w:p>
    <w:p w:rsidR="0003235A" w:rsidRDefault="0003235A" w:rsidP="000323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математической точки зрения палочки – это множество, в котором спрятаны многочисленные математические ситуации. Палочки помогают подвести к пониманию разных абстрактных понятий, которые возникают в </w:t>
      </w:r>
      <w:r>
        <w:rPr>
          <w:rFonts w:ascii="Times New Roman" w:hAnsi="Times New Roman"/>
          <w:sz w:val="28"/>
          <w:szCs w:val="28"/>
        </w:rPr>
        <w:lastRenderedPageBreak/>
        <w:t>мышлении ребенка как результат его самостоятельной практической деятельности («самостоятельного</w:t>
      </w:r>
      <w:r w:rsidR="00B313B7">
        <w:rPr>
          <w:rFonts w:ascii="Times New Roman" w:hAnsi="Times New Roman"/>
          <w:sz w:val="28"/>
          <w:szCs w:val="28"/>
        </w:rPr>
        <w:t xml:space="preserve"> математического исследования»).</w:t>
      </w:r>
    </w:p>
    <w:p w:rsidR="0003235A" w:rsidRDefault="0003235A" w:rsidP="000323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Палочки одинаковой длины, имеют одинаковый цвет, обозначают одно и то же число; чем длиннее палочка, тем больше значение того числа, которое она символизирует. Цвета, в которые окрашены палочки, зависят от числовых отношений, определенных простыми числами первого десятка натурального ряда: «красную семью» составляют палочки, которые обозначают парные числа, «синюю» - палочки, которые делятся на три, «желтую» - делимые на пять.   </w:t>
      </w:r>
    </w:p>
    <w:p w:rsidR="00975624" w:rsidRPr="000025FE" w:rsidRDefault="00975624" w:rsidP="00975624">
      <w:pPr>
        <w:pStyle w:val="a4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Цветные числа предоставляют замечательную возможность решать следующие задачи:</w:t>
      </w:r>
    </w:p>
    <w:p w:rsidR="00975624" w:rsidRPr="000025FE" w:rsidRDefault="00975624" w:rsidP="00975624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-познакомить с понятием цвета (различать цвет, классифицировать по цвету);</w:t>
      </w:r>
    </w:p>
    <w:p w:rsidR="00975624" w:rsidRPr="000025FE" w:rsidRDefault="00975624" w:rsidP="00975624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-познакомить с понятием величины, длины, высоты, ширины (упражнять в сравнении предметов по высоте, длине, ширине);</w:t>
      </w:r>
    </w:p>
    <w:p w:rsidR="00975624" w:rsidRPr="000025FE" w:rsidRDefault="00975624" w:rsidP="00975624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-познакомить детей с последовательностью чисел натурального ряда, при построении горизонтальной, вертикальной и симметричной цветных лесенок;</w:t>
      </w:r>
    </w:p>
    <w:p w:rsidR="00975624" w:rsidRPr="000025FE" w:rsidRDefault="00975624" w:rsidP="00975624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-осваивать прямой и обратный счет;</w:t>
      </w:r>
    </w:p>
    <w:p w:rsidR="00975624" w:rsidRPr="000025FE" w:rsidRDefault="00975624" w:rsidP="00975624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-познакомить с составом числа (из единиц и двух меньших чисел);</w:t>
      </w:r>
    </w:p>
    <w:p w:rsidR="00975624" w:rsidRPr="000025FE" w:rsidRDefault="00975624" w:rsidP="00975624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-помочь овладеть арифметическими действиями сложения, вычитания;</w:t>
      </w:r>
    </w:p>
    <w:p w:rsidR="00975624" w:rsidRPr="000025FE" w:rsidRDefault="00975624" w:rsidP="00975624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-научить делить целое на части и измерять объекты, развивать творческие способности, воображение, фантазию, способности к моделированию и конструированию, умение создавать различные конфигурации,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воссоздавать</w:t>
      </w: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модели по образцу;</w:t>
      </w:r>
    </w:p>
    <w:p w:rsidR="00975624" w:rsidRPr="000025FE" w:rsidRDefault="00975624" w:rsidP="00975624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-познакомить со свойствами геометрических фигур;</w:t>
      </w:r>
    </w:p>
    <w:p w:rsidR="00975624" w:rsidRPr="000025FE" w:rsidRDefault="00975624" w:rsidP="00975624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-развивать пространственные представления (слева, справа, выше, ниже и т. д.);</w:t>
      </w:r>
    </w:p>
    <w:p w:rsidR="00975624" w:rsidRDefault="00975624" w:rsidP="00975624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-воспитывать самостоятельность, инициативу, настойчивость в достижении цели.</w:t>
      </w:r>
    </w:p>
    <w:p w:rsidR="007A633F" w:rsidRPr="00B313B7" w:rsidRDefault="00975624" w:rsidP="00B313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3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детском саду заниматься по данной методике можно с воспитанниками любого возраста, постепенно усложняя задания по мере взросления детей.</w:t>
      </w:r>
      <w:r w:rsidRPr="00B31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235A" w:rsidRPr="00B313B7">
        <w:rPr>
          <w:rFonts w:ascii="Times New Roman" w:hAnsi="Times New Roman" w:cs="Times New Roman"/>
          <w:sz w:val="28"/>
          <w:szCs w:val="28"/>
          <w:shd w:val="clear" w:color="auto" w:fill="FFFFFF"/>
        </w:rPr>
        <w:t>Подбор упражнений совершается с учётом возможностей детей, уровня их развития, интереса к решению интеллектуальных и практических заданий. При этом следует придерживаться принципа «от простого к сложному».</w:t>
      </w:r>
    </w:p>
    <w:p w:rsidR="007A633F" w:rsidRPr="00B313B7" w:rsidRDefault="0003235A" w:rsidP="00B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Игровые элементы в упражнениях предлагаются в форме игровой мотивации и соревнования. В играх с палочками, которые имеют характер соревнования, ребенку необходимо предоставлять возможность проявления самостоятельности в поиске ответа на поставленный вопрос, учить делать предположения и проверять их, совершая практические и воображаемые пробные действия. Помощь ребенку лучше оказывать в непрямой форме, предлагая подумать ещё раз, но </w:t>
      </w:r>
      <w:r w:rsidR="00F91644" w:rsidRPr="00B313B7">
        <w:rPr>
          <w:rFonts w:ascii="Times New Roman" w:hAnsi="Times New Roman" w:cs="Times New Roman"/>
          <w:sz w:val="28"/>
          <w:szCs w:val="28"/>
          <w:shd w:val="clear" w:color="auto" w:fill="FFFFFF"/>
        </w:rPr>
        <w:t>по-другому</w:t>
      </w:r>
      <w:r w:rsidRPr="00B313B7">
        <w:rPr>
          <w:rFonts w:ascii="Times New Roman" w:hAnsi="Times New Roman" w:cs="Times New Roman"/>
          <w:sz w:val="28"/>
          <w:szCs w:val="28"/>
          <w:shd w:val="clear" w:color="auto" w:fill="FFFFFF"/>
        </w:rPr>
        <w:t>, попробовать выполнить задание, одобряя его правильные действия и суждения.</w:t>
      </w:r>
    </w:p>
    <w:p w:rsidR="00F91644" w:rsidRDefault="00975624" w:rsidP="00F91644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025FE">
        <w:rPr>
          <w:rFonts w:ascii="Times New Roman" w:hAnsi="Times New Roman"/>
          <w:sz w:val="28"/>
          <w:szCs w:val="28"/>
          <w:bdr w:val="none" w:sz="0" w:space="0" w:color="auto" w:frame="1"/>
        </w:rPr>
        <w:t>Хотя пособие предназначено в первую очередь для занятий математикой, оно затрагивает и другие образовательные области (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«Речевое развитие»</w:t>
      </w:r>
      <w:r w:rsidRPr="000025F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«Х</w:t>
      </w:r>
      <w:r w:rsidRPr="000025FE">
        <w:rPr>
          <w:rFonts w:ascii="Times New Roman" w:hAnsi="Times New Roman"/>
          <w:sz w:val="28"/>
          <w:szCs w:val="28"/>
          <w:bdr w:val="none" w:sz="0" w:space="0" w:color="auto" w:frame="1"/>
        </w:rPr>
        <w:t>удожественно-эстетическое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развитие»</w:t>
      </w:r>
      <w:r w:rsidRPr="000025FE">
        <w:rPr>
          <w:rFonts w:ascii="Times New Roman" w:hAnsi="Times New Roman"/>
          <w:sz w:val="28"/>
          <w:szCs w:val="28"/>
          <w:bdr w:val="none" w:sz="0" w:space="0" w:color="auto" w:frame="1"/>
        </w:rPr>
        <w:t>). Моя задача — подключить фантазию и предлагать воспитанникам различные варианты игр и упражнений.</w:t>
      </w:r>
      <w:r w:rsidR="00F91644" w:rsidRPr="00F91644">
        <w:rPr>
          <w:rFonts w:ascii="Times New Roman" w:hAnsi="Times New Roman"/>
          <w:sz w:val="28"/>
          <w:szCs w:val="28"/>
        </w:rPr>
        <w:t xml:space="preserve"> </w:t>
      </w:r>
      <w:r w:rsidR="00F91644">
        <w:rPr>
          <w:rFonts w:ascii="Times New Roman" w:hAnsi="Times New Roman"/>
          <w:sz w:val="28"/>
          <w:szCs w:val="28"/>
        </w:rPr>
        <w:t xml:space="preserve">Достаточно </w:t>
      </w:r>
      <w:r w:rsidR="00F91644">
        <w:rPr>
          <w:rFonts w:ascii="Times New Roman" w:hAnsi="Times New Roman"/>
          <w:sz w:val="28"/>
          <w:szCs w:val="28"/>
        </w:rPr>
        <w:lastRenderedPageBreak/>
        <w:t>эффективным</w:t>
      </w:r>
      <w:r w:rsidR="00F91644" w:rsidRPr="00F91644">
        <w:rPr>
          <w:rFonts w:ascii="Times New Roman" w:hAnsi="Times New Roman"/>
          <w:sz w:val="28"/>
          <w:szCs w:val="28"/>
        </w:rPr>
        <w:t xml:space="preserve"> </w:t>
      </w:r>
      <w:r w:rsidR="00F91644" w:rsidRPr="00F32225">
        <w:rPr>
          <w:rFonts w:ascii="Times New Roman" w:hAnsi="Times New Roman"/>
          <w:sz w:val="28"/>
          <w:szCs w:val="28"/>
        </w:rPr>
        <w:t>использование</w:t>
      </w:r>
      <w:r w:rsidR="00F91644" w:rsidRPr="000025FE">
        <w:rPr>
          <w:rFonts w:ascii="Times New Roman" w:hAnsi="Times New Roman"/>
          <w:sz w:val="28"/>
          <w:szCs w:val="28"/>
        </w:rPr>
        <w:t xml:space="preserve"> палочек </w:t>
      </w:r>
      <w:r w:rsidR="00F91644" w:rsidRPr="00975624">
        <w:rPr>
          <w:rFonts w:ascii="Times New Roman" w:hAnsi="Times New Roman"/>
          <w:sz w:val="28"/>
          <w:szCs w:val="28"/>
        </w:rPr>
        <w:t>оказывается</w:t>
      </w:r>
      <w:r w:rsidR="00F91644">
        <w:rPr>
          <w:rFonts w:ascii="Times New Roman" w:hAnsi="Times New Roman"/>
          <w:sz w:val="28"/>
          <w:szCs w:val="28"/>
        </w:rPr>
        <w:t xml:space="preserve"> в работе с детьми, у которых нарушена речь. </w:t>
      </w:r>
      <w:r w:rsidR="00F91644" w:rsidRPr="000025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Работа</w:t>
      </w:r>
      <w:r w:rsidR="00F916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</w:t>
      </w:r>
      <w:r w:rsidR="00F91644" w:rsidRPr="000025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палочками</w:t>
      </w:r>
      <w:r w:rsidR="00F916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F91644" w:rsidRPr="000025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916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 детей развивается</w:t>
      </w:r>
      <w:r w:rsidR="00F91644" w:rsidRPr="000025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общ</w:t>
      </w:r>
      <w:r w:rsidR="00F916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ий </w:t>
      </w:r>
      <w:r w:rsidR="00F91644" w:rsidRPr="000025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интеллект</w:t>
      </w:r>
      <w:r w:rsidR="00F916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F91644" w:rsidRPr="000025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познавательн</w:t>
      </w:r>
      <w:r w:rsidR="00F916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ая</w:t>
      </w:r>
      <w:r w:rsidR="00F91644" w:rsidRPr="000025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активност</w:t>
      </w:r>
      <w:r w:rsidR="00F916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ь,</w:t>
      </w:r>
      <w:r w:rsidR="00F91644" w:rsidRPr="000025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91644" w:rsidRPr="000025FE">
        <w:rPr>
          <w:rFonts w:ascii="Times New Roman" w:hAnsi="Times New Roman"/>
          <w:sz w:val="28"/>
          <w:szCs w:val="28"/>
          <w:lang w:eastAsia="ru-RU"/>
        </w:rPr>
        <w:t>речь</w:t>
      </w:r>
      <w:r w:rsidR="00F916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F91644" w:rsidRPr="000025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детско</w:t>
      </w:r>
      <w:r w:rsidR="00F916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="00F91644" w:rsidRPr="000025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творчеств</w:t>
      </w:r>
      <w:r w:rsidR="00F916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="00F91644" w:rsidRPr="000025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F916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фантазия</w:t>
      </w:r>
      <w:r w:rsidR="00F91644" w:rsidRPr="000025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воображени</w:t>
      </w:r>
      <w:r w:rsidR="00F916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="00F91644" w:rsidRPr="000025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мелк</w:t>
      </w:r>
      <w:r w:rsidR="00F916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ая моторика, </w:t>
      </w:r>
      <w:r w:rsidR="00F91644" w:rsidRPr="000025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внимани</w:t>
      </w:r>
      <w:r w:rsidR="00F916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="00F91644" w:rsidRPr="000025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F91644" w:rsidRPr="000025FE">
        <w:rPr>
          <w:rFonts w:ascii="Times New Roman" w:hAnsi="Times New Roman"/>
          <w:sz w:val="28"/>
          <w:szCs w:val="28"/>
          <w:lang w:eastAsia="ru-RU"/>
        </w:rPr>
        <w:t>пространственное и зрительное восприятие</w:t>
      </w:r>
      <w:r w:rsidR="00F91644" w:rsidRPr="000025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комбинаторны</w:t>
      </w:r>
      <w:r w:rsidR="00F916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е и конструкторские способности, палочки </w:t>
      </w:r>
      <w:r w:rsidR="00F91644">
        <w:rPr>
          <w:rFonts w:ascii="Times New Roman" w:hAnsi="Times New Roman"/>
          <w:sz w:val="28"/>
          <w:szCs w:val="28"/>
          <w:lang w:eastAsia="ru-RU"/>
        </w:rPr>
        <w:t>приучают к порядку.</w:t>
      </w:r>
      <w:r w:rsidR="00F91644" w:rsidRPr="002F2CB3">
        <w:rPr>
          <w:rFonts w:ascii="Times New Roman" w:hAnsi="Times New Roman"/>
          <w:sz w:val="28"/>
          <w:szCs w:val="28"/>
        </w:rPr>
        <w:t xml:space="preserve"> </w:t>
      </w:r>
    </w:p>
    <w:p w:rsidR="00682090" w:rsidRPr="000025FE" w:rsidRDefault="00682090" w:rsidP="00F91644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5FE">
        <w:rPr>
          <w:rFonts w:ascii="Times New Roman" w:hAnsi="Times New Roman"/>
          <w:sz w:val="28"/>
          <w:szCs w:val="28"/>
        </w:rPr>
        <w:t xml:space="preserve">Работу с палочками планирую, используя такие методические пособия: Комарова Л. Д. «Как работать с палочками Кюизенера», В.П. Новикова, Л.И. Тихонова «Развивающие игры и занятия с палочками Кюизенера. Для работы с детьми 3-7 лет». Особый интерес представляет дидактический материал объединения «Корвет» </w:t>
      </w:r>
      <w:r w:rsidR="009C274A">
        <w:rPr>
          <w:rFonts w:ascii="Times New Roman" w:hAnsi="Times New Roman"/>
          <w:sz w:val="28"/>
          <w:szCs w:val="28"/>
        </w:rPr>
        <w:t>г. Санкт-Петербург</w:t>
      </w:r>
      <w:r w:rsidRPr="000025FE">
        <w:rPr>
          <w:rFonts w:ascii="Times New Roman" w:hAnsi="Times New Roman"/>
          <w:sz w:val="28"/>
          <w:szCs w:val="28"/>
        </w:rPr>
        <w:t xml:space="preserve">, автор Финкельштейн Б.Б.: «Дом с колокольчиком», «Волшебные дорожки», «На золотом крыльце...», </w:t>
      </w:r>
      <w:r w:rsidR="00C318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дидактическая</w:t>
      </w:r>
      <w:r w:rsidRPr="000025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сказк</w:t>
      </w:r>
      <w:r w:rsidR="00C318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Pr="000025F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«Улица разноцветных палочек»</w:t>
      </w:r>
      <w:r w:rsidRPr="000025F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025FE">
        <w:rPr>
          <w:rFonts w:ascii="Times New Roman" w:hAnsi="Times New Roman"/>
          <w:sz w:val="28"/>
          <w:szCs w:val="28"/>
        </w:rPr>
        <w:t xml:space="preserve"> </w:t>
      </w:r>
      <w:r w:rsidRPr="000025FE">
        <w:rPr>
          <w:rFonts w:ascii="Times New Roman" w:eastAsia="Times New Roman" w:hAnsi="Times New Roman"/>
          <w:sz w:val="28"/>
          <w:szCs w:val="28"/>
          <w:lang w:eastAsia="ru-RU"/>
        </w:rPr>
        <w:t xml:space="preserve">Их содержание помогло сделать более увлекательными мои занятия с детьми. </w:t>
      </w:r>
    </w:p>
    <w:p w:rsidR="00D57DE3" w:rsidRPr="000025FE" w:rsidRDefault="00EA7688" w:rsidP="00C462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25FE">
        <w:rPr>
          <w:rFonts w:ascii="Times New Roman" w:hAnsi="Times New Roman"/>
          <w:sz w:val="28"/>
          <w:szCs w:val="28"/>
        </w:rPr>
        <w:t>Для того, чтобы дошкольники смогли усвоить все секреты работы с палочками, считаю целесообразным применить следующий алгоритм.</w:t>
      </w:r>
    </w:p>
    <w:p w:rsidR="00EA7688" w:rsidRPr="000025FE" w:rsidRDefault="00EA7688" w:rsidP="000025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 w:eastAsia="ru-RU"/>
        </w:rPr>
        <w:t>I</w:t>
      </w:r>
      <w:r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 Блок</w:t>
      </w: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 Игры подготовительного этапа.</w:t>
      </w:r>
    </w:p>
    <w:p w:rsidR="00EA7688" w:rsidRPr="000025FE" w:rsidRDefault="00EA7688" w:rsidP="000025FE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 w:eastAsia="ru-RU"/>
        </w:rPr>
        <w:t>II</w:t>
      </w:r>
      <w:r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.Блок</w:t>
      </w: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 «Что какого цвета? » (Игры, способствующие усвоению эталонов цвета).</w:t>
      </w:r>
    </w:p>
    <w:p w:rsidR="00EA7688" w:rsidRPr="000025FE" w:rsidRDefault="00EA7688" w:rsidP="000025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 w:eastAsia="ru-RU"/>
        </w:rPr>
        <w:t>III</w:t>
      </w:r>
      <w:r w:rsidR="00C01B1C"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 Блок.</w:t>
      </w: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Изучаем понятия «высокий - низкий», «широкий -  узкий», «длинный – короткий», «тонкий – толстый».</w:t>
      </w:r>
    </w:p>
    <w:p w:rsidR="00EA7688" w:rsidRPr="000025FE" w:rsidRDefault="00EA7688" w:rsidP="000025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 w:eastAsia="ru-RU"/>
        </w:rPr>
        <w:t>IV</w:t>
      </w:r>
      <w:r w:rsidR="00C01B1C"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 Блок</w:t>
      </w: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 Развитие у детей количественных представлений.</w:t>
      </w:r>
    </w:p>
    <w:p w:rsidR="00EA7688" w:rsidRPr="000025FE" w:rsidRDefault="00EA7688" w:rsidP="000025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 w:eastAsia="ru-RU"/>
        </w:rPr>
        <w:t>V</w:t>
      </w:r>
      <w:r w:rsidR="00C01B1C"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 Блок</w:t>
      </w: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 «Считаем ступеньки» (состав числа).</w:t>
      </w:r>
    </w:p>
    <w:p w:rsidR="00EA7688" w:rsidRPr="000025FE" w:rsidRDefault="00EA7688" w:rsidP="000025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 w:eastAsia="ru-RU"/>
        </w:rPr>
        <w:t>VI</w:t>
      </w:r>
      <w:r w:rsidR="00C01B1C"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 Блок</w:t>
      </w: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 Математические действия с палочками Кюизенера</w:t>
      </w:r>
    </w:p>
    <w:p w:rsidR="00EA7688" w:rsidRPr="000025FE" w:rsidRDefault="00EA7688" w:rsidP="000025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 w:eastAsia="ru-RU"/>
        </w:rPr>
        <w:t>VII</w:t>
      </w:r>
      <w:r w:rsidR="00C01B1C"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 Блок.</w:t>
      </w: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Измерение с помощью палочек Кюизенера.</w:t>
      </w:r>
    </w:p>
    <w:p w:rsidR="00EA7688" w:rsidRPr="000025FE" w:rsidRDefault="00EA7688" w:rsidP="000025F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 w:eastAsia="ru-RU"/>
        </w:rPr>
        <w:t>VIII</w:t>
      </w:r>
      <w:r w:rsidR="007F0D54"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B313B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 Блок.</w:t>
      </w:r>
      <w:r w:rsidRPr="000025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Решение логических задач с помощью палочек Кюизенера.</w:t>
      </w:r>
    </w:p>
    <w:p w:rsidR="00041058" w:rsidRPr="000025FE" w:rsidRDefault="00041058" w:rsidP="00C462CA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5FE">
        <w:rPr>
          <w:rFonts w:ascii="Times New Roman" w:hAnsi="Times New Roman"/>
          <w:sz w:val="28"/>
          <w:szCs w:val="28"/>
        </w:rPr>
        <w:t xml:space="preserve">На первом </w:t>
      </w:r>
      <w:r w:rsidR="000B22EE">
        <w:rPr>
          <w:rFonts w:ascii="Times New Roman" w:hAnsi="Times New Roman"/>
          <w:sz w:val="28"/>
          <w:szCs w:val="28"/>
        </w:rPr>
        <w:t>игровом этапе</w:t>
      </w:r>
      <w:r w:rsidRPr="000025FE">
        <w:rPr>
          <w:rFonts w:ascii="Times New Roman" w:hAnsi="Times New Roman"/>
          <w:sz w:val="28"/>
          <w:szCs w:val="28"/>
        </w:rPr>
        <w:t>, палочки рассматриваем как игровой материал. Дети играют с ними, как с обычными кубиками и палочками, создают различные конфигурации.</w:t>
      </w:r>
      <w:r w:rsidRPr="000025FE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На втором</w:t>
      </w:r>
      <w:r w:rsidR="000B22EE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, математическом</w:t>
      </w:r>
      <w:r w:rsidRPr="000025FE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этапе, палочки </w:t>
      </w:r>
      <w:r w:rsidR="000B22EE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применяю</w:t>
      </w:r>
      <w:r w:rsidRPr="000025FE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уже как средство обучения математике.</w:t>
      </w:r>
    </w:p>
    <w:p w:rsidR="00041058" w:rsidRPr="000025FE" w:rsidRDefault="00041058" w:rsidP="00B716C5">
      <w:pPr>
        <w:pStyle w:val="a4"/>
        <w:ind w:firstLine="708"/>
        <w:jc w:val="both"/>
        <w:rPr>
          <w:rStyle w:val="a5"/>
          <w:rFonts w:ascii="Times New Roman" w:hAnsi="Times New Roman"/>
          <w:sz w:val="28"/>
          <w:szCs w:val="28"/>
        </w:rPr>
      </w:pPr>
      <w:r w:rsidRPr="000025FE">
        <w:rPr>
          <w:rFonts w:ascii="Times New Roman" w:hAnsi="Times New Roman"/>
          <w:sz w:val="28"/>
          <w:szCs w:val="28"/>
        </w:rPr>
        <w:t>В стар</w:t>
      </w:r>
      <w:bookmarkStart w:id="0" w:name="_GoBack"/>
      <w:bookmarkEnd w:id="0"/>
      <w:r w:rsidRPr="000025FE">
        <w:rPr>
          <w:rFonts w:ascii="Times New Roman" w:hAnsi="Times New Roman"/>
          <w:sz w:val="28"/>
          <w:szCs w:val="28"/>
        </w:rPr>
        <w:t>шем дошкольном возрасте палочки более тесно связываем с числом и цифрой.</w:t>
      </w:r>
      <w:r w:rsidR="00E07D15" w:rsidRPr="000025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025FE">
        <w:rPr>
          <w:rFonts w:ascii="Times New Roman" w:hAnsi="Times New Roman"/>
          <w:sz w:val="28"/>
          <w:szCs w:val="28"/>
        </w:rPr>
        <w:t>Для этого используем полоски с линейным изображением множеств. Сначала они одинаковые по длине с цветными полосками, а потом отходим от длины как обозначения числа и используем полоски одинаковой длины с обозначением множеств.</w:t>
      </w:r>
      <w:r w:rsidR="00E07D15" w:rsidRPr="000025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07D15" w:rsidRPr="000025FE">
        <w:rPr>
          <w:rStyle w:val="a5"/>
          <w:rFonts w:ascii="Times New Roman" w:hAnsi="Times New Roman"/>
          <w:sz w:val="28"/>
          <w:szCs w:val="28"/>
        </w:rPr>
        <w:t>В каждом игровом уп</w:t>
      </w:r>
      <w:r w:rsidR="00C31826">
        <w:rPr>
          <w:rStyle w:val="a5"/>
          <w:rFonts w:ascii="Times New Roman" w:hAnsi="Times New Roman"/>
          <w:sz w:val="28"/>
          <w:szCs w:val="28"/>
        </w:rPr>
        <w:t>ражнении идёт закрепление цвета</w:t>
      </w:r>
      <w:r w:rsidR="00E07D15" w:rsidRPr="000025FE">
        <w:rPr>
          <w:rStyle w:val="a5"/>
          <w:rFonts w:ascii="Times New Roman" w:hAnsi="Times New Roman"/>
          <w:sz w:val="28"/>
          <w:szCs w:val="28"/>
        </w:rPr>
        <w:t xml:space="preserve"> и числовое обозначение палочек. Дети учатся соотносить цвет и чи</w:t>
      </w:r>
      <w:r w:rsidR="000B22EE">
        <w:rPr>
          <w:rStyle w:val="a5"/>
          <w:rFonts w:ascii="Times New Roman" w:hAnsi="Times New Roman"/>
          <w:sz w:val="28"/>
          <w:szCs w:val="28"/>
        </w:rPr>
        <w:t>сло, и, наоборот, число и цвет, это способствует</w:t>
      </w:r>
      <w:r w:rsidR="00355A96">
        <w:rPr>
          <w:rStyle w:val="a5"/>
          <w:rFonts w:ascii="Times New Roman" w:hAnsi="Times New Roman"/>
          <w:sz w:val="28"/>
          <w:szCs w:val="28"/>
        </w:rPr>
        <w:t xml:space="preserve"> усвоению сенсорных </w:t>
      </w:r>
      <w:r w:rsidR="00E07D15" w:rsidRPr="000025FE">
        <w:rPr>
          <w:rStyle w:val="a5"/>
          <w:rFonts w:ascii="Times New Roman" w:hAnsi="Times New Roman"/>
          <w:sz w:val="28"/>
          <w:szCs w:val="28"/>
        </w:rPr>
        <w:t>эталонов, развива</w:t>
      </w:r>
      <w:r w:rsidR="00355A96">
        <w:rPr>
          <w:rStyle w:val="a5"/>
          <w:rFonts w:ascii="Times New Roman" w:hAnsi="Times New Roman"/>
          <w:sz w:val="28"/>
          <w:szCs w:val="28"/>
        </w:rPr>
        <w:t>ет</w:t>
      </w:r>
      <w:r w:rsidR="00E07D15" w:rsidRPr="000025FE">
        <w:rPr>
          <w:rStyle w:val="a5"/>
          <w:rFonts w:ascii="Times New Roman" w:hAnsi="Times New Roman"/>
          <w:sz w:val="28"/>
          <w:szCs w:val="28"/>
        </w:rPr>
        <w:t xml:space="preserve"> представление о геометрических фигурах.</w:t>
      </w:r>
      <w:r w:rsidR="00E07D15" w:rsidRPr="000025F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07D15" w:rsidRPr="000025FE">
        <w:rPr>
          <w:rStyle w:val="a5"/>
          <w:rFonts w:ascii="Times New Roman" w:hAnsi="Times New Roman"/>
          <w:sz w:val="28"/>
          <w:szCs w:val="28"/>
        </w:rPr>
        <w:t xml:space="preserve">Так, например, </w:t>
      </w:r>
      <w:r w:rsidR="00355A96">
        <w:rPr>
          <w:rStyle w:val="a5"/>
          <w:rFonts w:ascii="Times New Roman" w:hAnsi="Times New Roman"/>
          <w:sz w:val="28"/>
          <w:szCs w:val="28"/>
        </w:rPr>
        <w:t>при построении лестницы из палочек</w:t>
      </w:r>
      <w:r w:rsidR="00E07D15" w:rsidRPr="000025FE">
        <w:rPr>
          <w:rStyle w:val="a5"/>
          <w:rFonts w:ascii="Times New Roman" w:hAnsi="Times New Roman"/>
          <w:sz w:val="28"/>
          <w:szCs w:val="28"/>
        </w:rPr>
        <w:t xml:space="preserve">, дети располагают их на плоскости стола, как в двухмерном, так и в трёхмерном пространстве. </w:t>
      </w:r>
      <w:r w:rsidR="00355A96">
        <w:rPr>
          <w:rStyle w:val="a5"/>
          <w:rFonts w:ascii="Times New Roman" w:hAnsi="Times New Roman"/>
          <w:sz w:val="28"/>
          <w:szCs w:val="28"/>
        </w:rPr>
        <w:t xml:space="preserve">Это даёт возможность </w:t>
      </w:r>
      <w:r w:rsidR="00355A96" w:rsidRPr="000025FE">
        <w:rPr>
          <w:rStyle w:val="a5"/>
          <w:rFonts w:ascii="Times New Roman" w:hAnsi="Times New Roman"/>
          <w:sz w:val="28"/>
          <w:szCs w:val="28"/>
        </w:rPr>
        <w:t>выделить</w:t>
      </w:r>
      <w:r w:rsidR="00355A96">
        <w:rPr>
          <w:rStyle w:val="a5"/>
          <w:rFonts w:ascii="Times New Roman" w:hAnsi="Times New Roman"/>
          <w:sz w:val="28"/>
          <w:szCs w:val="28"/>
        </w:rPr>
        <w:t xml:space="preserve"> длину</w:t>
      </w:r>
      <w:r w:rsidR="00E07D15" w:rsidRPr="000025FE">
        <w:rPr>
          <w:rStyle w:val="a5"/>
          <w:rFonts w:ascii="Times New Roman" w:hAnsi="Times New Roman"/>
          <w:sz w:val="28"/>
          <w:szCs w:val="28"/>
        </w:rPr>
        <w:t>, ширин</w:t>
      </w:r>
      <w:r w:rsidR="00355A96">
        <w:rPr>
          <w:rStyle w:val="a5"/>
          <w:rFonts w:ascii="Times New Roman" w:hAnsi="Times New Roman"/>
          <w:sz w:val="28"/>
          <w:szCs w:val="28"/>
        </w:rPr>
        <w:t>у и высоту</w:t>
      </w:r>
      <w:r w:rsidR="00E07D15" w:rsidRPr="000025FE">
        <w:rPr>
          <w:rStyle w:val="a5"/>
          <w:rFonts w:ascii="Times New Roman" w:hAnsi="Times New Roman"/>
          <w:sz w:val="28"/>
          <w:szCs w:val="28"/>
        </w:rPr>
        <w:t xml:space="preserve"> лестницы. </w:t>
      </w:r>
      <w:r w:rsidR="00B716C5" w:rsidRPr="00B716C5">
        <w:rPr>
          <w:rStyle w:val="a5"/>
          <w:rFonts w:ascii="Times New Roman" w:hAnsi="Times New Roman"/>
          <w:sz w:val="28"/>
          <w:szCs w:val="28"/>
        </w:rPr>
        <w:t>Дети с удовольствием выкладывают цвет</w:t>
      </w:r>
      <w:r w:rsidR="00B716C5">
        <w:rPr>
          <w:rStyle w:val="a5"/>
          <w:rFonts w:ascii="Times New Roman" w:hAnsi="Times New Roman"/>
          <w:sz w:val="28"/>
          <w:szCs w:val="28"/>
        </w:rPr>
        <w:t xml:space="preserve">ные коврики, не подозревая, </w:t>
      </w:r>
      <w:r w:rsidR="00B716C5" w:rsidRPr="00B716C5">
        <w:rPr>
          <w:rStyle w:val="a5"/>
          <w:rFonts w:ascii="Times New Roman" w:hAnsi="Times New Roman"/>
          <w:sz w:val="28"/>
          <w:szCs w:val="28"/>
        </w:rPr>
        <w:t>что начинают знакомиться с составом числа. Составляя лесенку и прыгая по</w:t>
      </w:r>
      <w:r w:rsidR="00B716C5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B716C5" w:rsidRPr="00B716C5">
        <w:rPr>
          <w:rStyle w:val="a5"/>
          <w:rFonts w:ascii="Times New Roman" w:hAnsi="Times New Roman"/>
          <w:sz w:val="28"/>
          <w:szCs w:val="28"/>
        </w:rPr>
        <w:t>ступенькам, не предполагают, что скоро о</w:t>
      </w:r>
      <w:r w:rsidR="00B716C5">
        <w:rPr>
          <w:rStyle w:val="a5"/>
          <w:rFonts w:ascii="Times New Roman" w:hAnsi="Times New Roman"/>
          <w:sz w:val="28"/>
          <w:szCs w:val="28"/>
        </w:rPr>
        <w:t xml:space="preserve">ни не будут называть палочки по </w:t>
      </w:r>
      <w:r w:rsidR="00B716C5" w:rsidRPr="00B716C5">
        <w:rPr>
          <w:rStyle w:val="a5"/>
          <w:rFonts w:ascii="Times New Roman" w:hAnsi="Times New Roman"/>
          <w:sz w:val="28"/>
          <w:szCs w:val="28"/>
        </w:rPr>
        <w:t>цвету, а белый кубик будут называть единицей, а голубую палочку – тройкой</w:t>
      </w:r>
      <w:r w:rsidR="00B716C5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B716C5" w:rsidRPr="00B716C5">
        <w:rPr>
          <w:rStyle w:val="a5"/>
          <w:rFonts w:ascii="Times New Roman" w:hAnsi="Times New Roman"/>
          <w:sz w:val="28"/>
          <w:szCs w:val="28"/>
        </w:rPr>
        <w:t>и т.д.</w:t>
      </w:r>
      <w:r w:rsidR="00B716C5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355A96">
        <w:rPr>
          <w:rStyle w:val="a5"/>
          <w:rFonts w:ascii="Times New Roman" w:hAnsi="Times New Roman"/>
          <w:sz w:val="28"/>
          <w:szCs w:val="28"/>
        </w:rPr>
        <w:t xml:space="preserve">При </w:t>
      </w:r>
      <w:r w:rsidR="00E07D15" w:rsidRPr="000025FE">
        <w:rPr>
          <w:rStyle w:val="a5"/>
          <w:rFonts w:ascii="Times New Roman" w:hAnsi="Times New Roman"/>
          <w:sz w:val="28"/>
          <w:szCs w:val="28"/>
        </w:rPr>
        <w:t>составл</w:t>
      </w:r>
      <w:r w:rsidR="00355A96">
        <w:rPr>
          <w:rStyle w:val="a5"/>
          <w:rFonts w:ascii="Times New Roman" w:hAnsi="Times New Roman"/>
          <w:sz w:val="28"/>
          <w:szCs w:val="28"/>
        </w:rPr>
        <w:t>ении ковриков</w:t>
      </w:r>
      <w:r w:rsidR="00E07D15" w:rsidRPr="000025FE">
        <w:rPr>
          <w:rStyle w:val="a5"/>
          <w:rFonts w:ascii="Times New Roman" w:hAnsi="Times New Roman"/>
          <w:sz w:val="28"/>
          <w:szCs w:val="28"/>
        </w:rPr>
        <w:t xml:space="preserve"> сначала одного цвета и </w:t>
      </w:r>
      <w:r w:rsidR="00E07D15" w:rsidRPr="000025FE">
        <w:rPr>
          <w:rStyle w:val="a5"/>
          <w:rFonts w:ascii="Times New Roman" w:hAnsi="Times New Roman"/>
          <w:sz w:val="28"/>
          <w:szCs w:val="28"/>
        </w:rPr>
        <w:lastRenderedPageBreak/>
        <w:t xml:space="preserve">размера, а затем </w:t>
      </w:r>
      <w:r w:rsidR="00355A96">
        <w:rPr>
          <w:rStyle w:val="a5"/>
          <w:rFonts w:ascii="Times New Roman" w:hAnsi="Times New Roman"/>
          <w:sz w:val="28"/>
          <w:szCs w:val="28"/>
        </w:rPr>
        <w:t xml:space="preserve">из </w:t>
      </w:r>
      <w:r w:rsidR="00E07D15" w:rsidRPr="000025FE">
        <w:rPr>
          <w:rStyle w:val="a5"/>
          <w:rFonts w:ascii="Times New Roman" w:hAnsi="Times New Roman"/>
          <w:sz w:val="28"/>
          <w:szCs w:val="28"/>
        </w:rPr>
        <w:t>разного цвета, но размер определяется</w:t>
      </w:r>
      <w:r w:rsidR="00355A96">
        <w:rPr>
          <w:rStyle w:val="a5"/>
          <w:rFonts w:ascii="Times New Roman" w:hAnsi="Times New Roman"/>
          <w:sz w:val="28"/>
          <w:szCs w:val="28"/>
        </w:rPr>
        <w:t xml:space="preserve"> квадратом или прямоугольником, дети совершенствуют свои знания о цвете, размере. </w:t>
      </w:r>
      <w:r w:rsidR="00E07D15" w:rsidRPr="000025FE">
        <w:rPr>
          <w:rStyle w:val="a5"/>
          <w:rFonts w:ascii="Times New Roman" w:hAnsi="Times New Roman"/>
          <w:sz w:val="28"/>
          <w:szCs w:val="28"/>
        </w:rPr>
        <w:t>При всём этом развивается зрительный глазомер, ребёнок учится понимать поставленную задачу и решать её самостоятельно.</w:t>
      </w:r>
    </w:p>
    <w:p w:rsidR="00041058" w:rsidRPr="000025FE" w:rsidRDefault="00041058" w:rsidP="009C274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25FE">
        <w:rPr>
          <w:rFonts w:ascii="Times New Roman" w:hAnsi="Times New Roman"/>
          <w:sz w:val="28"/>
          <w:szCs w:val="28"/>
        </w:rPr>
        <w:t xml:space="preserve">В работе с воспитанниками применяю проблемно-поисковый метод. </w:t>
      </w:r>
      <w:r w:rsidR="00355A96">
        <w:rPr>
          <w:rFonts w:ascii="Times New Roman" w:hAnsi="Times New Roman"/>
          <w:sz w:val="28"/>
          <w:szCs w:val="28"/>
        </w:rPr>
        <w:t xml:space="preserve">Во время работы стараюсь </w:t>
      </w:r>
      <w:r w:rsidRPr="000025FE">
        <w:rPr>
          <w:rFonts w:ascii="Times New Roman" w:hAnsi="Times New Roman"/>
          <w:sz w:val="28"/>
          <w:szCs w:val="28"/>
        </w:rPr>
        <w:t>не давать де</w:t>
      </w:r>
      <w:r w:rsidR="00355A96">
        <w:rPr>
          <w:rFonts w:ascii="Times New Roman" w:hAnsi="Times New Roman"/>
          <w:sz w:val="28"/>
          <w:szCs w:val="28"/>
        </w:rPr>
        <w:t>тям готовых решений, а подвожу</w:t>
      </w:r>
      <w:r w:rsidRPr="000025FE">
        <w:rPr>
          <w:rFonts w:ascii="Times New Roman" w:hAnsi="Times New Roman"/>
          <w:sz w:val="28"/>
          <w:szCs w:val="28"/>
        </w:rPr>
        <w:t xml:space="preserve"> к самостоятельному поиску и нахождению решений. Многие игры и упражнения со счетными палочками носят проблемно-практический характер: </w:t>
      </w:r>
      <w:r w:rsidR="00EA7688" w:rsidRPr="000025FE">
        <w:rPr>
          <w:rFonts w:ascii="Times New Roman" w:hAnsi="Times New Roman"/>
          <w:sz w:val="28"/>
          <w:szCs w:val="28"/>
        </w:rPr>
        <w:t xml:space="preserve">хватит </w:t>
      </w:r>
      <w:r w:rsidRPr="000025FE">
        <w:rPr>
          <w:rFonts w:ascii="Times New Roman" w:hAnsi="Times New Roman"/>
          <w:sz w:val="28"/>
          <w:szCs w:val="28"/>
        </w:rPr>
        <w:t xml:space="preserve">ли палочек для </w:t>
      </w:r>
      <w:r w:rsidR="00F91644">
        <w:rPr>
          <w:rFonts w:ascii="Times New Roman" w:hAnsi="Times New Roman"/>
          <w:sz w:val="28"/>
          <w:szCs w:val="28"/>
        </w:rPr>
        <w:t>теремка</w:t>
      </w:r>
      <w:r w:rsidRPr="000025FE">
        <w:rPr>
          <w:rFonts w:ascii="Times New Roman" w:hAnsi="Times New Roman"/>
          <w:sz w:val="28"/>
          <w:szCs w:val="28"/>
        </w:rPr>
        <w:t>? Хватит ли палочек для забора, чтобы спасти поросят от волка, или сможем ли мы построить мост через реку, чтобы помочь козленку перебраться на другой берег реки к маме-козе?</w:t>
      </w:r>
      <w:r w:rsidR="009C274A">
        <w:rPr>
          <w:rFonts w:ascii="Times New Roman" w:hAnsi="Times New Roman"/>
          <w:sz w:val="28"/>
          <w:szCs w:val="28"/>
        </w:rPr>
        <w:t xml:space="preserve"> </w:t>
      </w:r>
      <w:r w:rsidRPr="000025FE">
        <w:rPr>
          <w:rFonts w:ascii="Times New Roman" w:hAnsi="Times New Roman"/>
          <w:sz w:val="28"/>
          <w:szCs w:val="28"/>
        </w:rPr>
        <w:t>Это вызывает в детях живой </w:t>
      </w:r>
      <w:r w:rsidRPr="000025FE">
        <w:rPr>
          <w:rFonts w:ascii="Times New Roman" w:hAnsi="Times New Roman"/>
          <w:bCs/>
          <w:sz w:val="28"/>
          <w:szCs w:val="28"/>
        </w:rPr>
        <w:t>интерес</w:t>
      </w:r>
      <w:r w:rsidRPr="000025FE">
        <w:rPr>
          <w:rFonts w:ascii="Times New Roman" w:hAnsi="Times New Roman"/>
          <w:sz w:val="28"/>
          <w:szCs w:val="28"/>
        </w:rPr>
        <w:t>, сочувствие и искреннее желание помочь героям, дает толчок к активной самостоятельной поисково-творческой деятельности. Дети каждый раз включают в ту или иную игру, </w:t>
      </w:r>
      <w:r w:rsidRPr="000025FE">
        <w:rPr>
          <w:rFonts w:ascii="Times New Roman" w:hAnsi="Times New Roman"/>
          <w:iCs/>
          <w:sz w:val="28"/>
          <w:szCs w:val="28"/>
        </w:rPr>
        <w:t>«открывают»</w:t>
      </w:r>
      <w:r w:rsidRPr="000025FE">
        <w:rPr>
          <w:rFonts w:ascii="Times New Roman" w:hAnsi="Times New Roman"/>
          <w:sz w:val="28"/>
          <w:szCs w:val="28"/>
        </w:rPr>
        <w:t> маленькие математические истины.</w:t>
      </w:r>
    </w:p>
    <w:p w:rsidR="00041058" w:rsidRPr="000025FE" w:rsidRDefault="00682090" w:rsidP="000025FE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5FE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041058" w:rsidRPr="000025FE">
        <w:rPr>
          <w:rFonts w:ascii="Times New Roman" w:eastAsia="Times New Roman" w:hAnsi="Times New Roman"/>
          <w:sz w:val="28"/>
          <w:szCs w:val="28"/>
          <w:lang w:eastAsia="ru-RU"/>
        </w:rPr>
        <w:t>Сказка «Улица разноцветных палочек» познакомила детей с принципом «цветных семеек» и научила выкладывать эту улицу. Мы освоили с детьми с правило, что чем больше длина палочки, тем больше значение т</w:t>
      </w:r>
      <w:r w:rsidR="000025FE">
        <w:rPr>
          <w:rFonts w:ascii="Times New Roman" w:eastAsia="Times New Roman" w:hAnsi="Times New Roman"/>
          <w:sz w:val="28"/>
          <w:szCs w:val="28"/>
          <w:lang w:eastAsia="ru-RU"/>
        </w:rPr>
        <w:t>ого числа, которое она выражает.</w:t>
      </w:r>
    </w:p>
    <w:p w:rsidR="00041058" w:rsidRPr="000025FE" w:rsidRDefault="00EA7688" w:rsidP="00C462CA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5F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составления числа из двух меньших палочки Кюизенера являются отличными помощниками. </w:t>
      </w:r>
      <w:r w:rsidR="00041058" w:rsidRPr="000025FE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при проведении </w:t>
      </w:r>
      <w:r w:rsidR="00F916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41058" w:rsidRPr="000025FE">
        <w:rPr>
          <w:rFonts w:ascii="Times New Roman" w:eastAsia="Times New Roman" w:hAnsi="Times New Roman"/>
          <w:sz w:val="28"/>
          <w:szCs w:val="28"/>
          <w:lang w:eastAsia="ru-RU"/>
        </w:rPr>
        <w:t xml:space="preserve">ОД по математике «Путешествие по сказкам» использовала задание, в котором дети должны были </w:t>
      </w:r>
      <w:r w:rsidR="00C31826">
        <w:rPr>
          <w:rFonts w:ascii="Times New Roman" w:eastAsia="Times New Roman" w:hAnsi="Times New Roman"/>
          <w:sz w:val="28"/>
          <w:szCs w:val="28"/>
          <w:lang w:eastAsia="ru-RU"/>
        </w:rPr>
        <w:t>спасти корабль от льдин</w:t>
      </w:r>
      <w:r w:rsidR="00941CC5">
        <w:rPr>
          <w:rFonts w:ascii="Times New Roman" w:eastAsia="Times New Roman" w:hAnsi="Times New Roman"/>
          <w:sz w:val="28"/>
          <w:szCs w:val="28"/>
          <w:lang w:eastAsia="ru-RU"/>
        </w:rPr>
        <w:t xml:space="preserve"> (состав чисел 10,8,6). </w:t>
      </w:r>
      <w:r w:rsidR="00F91644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О</w:t>
      </w:r>
      <w:r w:rsidR="00041058" w:rsidRPr="000025FE">
        <w:rPr>
          <w:rFonts w:ascii="Times New Roman" w:eastAsia="Times New Roman" w:hAnsi="Times New Roman"/>
          <w:sz w:val="28"/>
          <w:szCs w:val="28"/>
          <w:lang w:eastAsia="ru-RU"/>
        </w:rPr>
        <w:t>ОД «В поисках солнечных лучиков», мои воспитанники строили по условию: скворечники должны быть из палочек синей или ора</w:t>
      </w:r>
      <w:r w:rsidR="00F91644">
        <w:rPr>
          <w:rFonts w:ascii="Times New Roman" w:eastAsia="Times New Roman" w:hAnsi="Times New Roman"/>
          <w:sz w:val="28"/>
          <w:szCs w:val="28"/>
          <w:lang w:eastAsia="ru-RU"/>
        </w:rPr>
        <w:t>нжевой семейки, при проведении О</w:t>
      </w:r>
      <w:r w:rsidR="00041058" w:rsidRPr="000025FE">
        <w:rPr>
          <w:rFonts w:ascii="Times New Roman" w:eastAsia="Times New Roman" w:hAnsi="Times New Roman"/>
          <w:sz w:val="28"/>
          <w:szCs w:val="28"/>
          <w:lang w:eastAsia="ru-RU"/>
        </w:rPr>
        <w:t>ОД «Путешествие в Африку», дети строили корабль по схеме, автомобиль по словесной инструкции, выкладывали поезд, соблюдая определённую закономерность, измеряли длину удава, с помощью палочек, которые выступали условной меркой.</w:t>
      </w:r>
    </w:p>
    <w:p w:rsidR="002D295F" w:rsidRPr="000025FE" w:rsidRDefault="002D295F" w:rsidP="00C462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25FE">
        <w:rPr>
          <w:rFonts w:ascii="Times New Roman" w:hAnsi="Times New Roman"/>
          <w:sz w:val="28"/>
          <w:szCs w:val="28"/>
        </w:rPr>
        <w:t xml:space="preserve">Игровая деятельность обеспечивает сочетание интересов детей и педагога. Дети действуют в соответствии со своими желаниями и потребностью в деятельности. Знания, приобретаемые детьми в ходе реализации задач, становятся достоянием их личного опыта. </w:t>
      </w:r>
    </w:p>
    <w:p w:rsidR="002D295F" w:rsidRPr="000025FE" w:rsidRDefault="002D295F" w:rsidP="00941C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025FE">
        <w:rPr>
          <w:rFonts w:ascii="Times New Roman" w:hAnsi="Times New Roman"/>
          <w:sz w:val="28"/>
          <w:szCs w:val="28"/>
        </w:rPr>
        <w:t>Я считаю работу с палочками Кюизенера актуальной, интересной и нужной как для детей, так и для взрослого, поскольку математические и логические игры детства влияют на дальнейшую учёбу ребёнка в школе, учат его принимать решения и нести ответственность за них, проверяя их на практике. Дети приобретают способность рассуждать, думать и побеждать, поверить в свои силы. Это и есть составляющая моей работы, главный результат – развитие способностей к дальнейшему образованию.</w:t>
      </w:r>
    </w:p>
    <w:p w:rsidR="00B716C5" w:rsidRDefault="00B716C5" w:rsidP="000025FE">
      <w:pPr>
        <w:pStyle w:val="a4"/>
        <w:jc w:val="both"/>
      </w:pPr>
    </w:p>
    <w:sectPr w:rsidR="00B716C5" w:rsidSect="000025F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80" w:rsidRDefault="00061380" w:rsidP="00B716C5">
      <w:pPr>
        <w:spacing w:after="0" w:line="240" w:lineRule="auto"/>
      </w:pPr>
      <w:r>
        <w:separator/>
      </w:r>
    </w:p>
  </w:endnote>
  <w:endnote w:type="continuationSeparator" w:id="0">
    <w:p w:rsidR="00061380" w:rsidRDefault="00061380" w:rsidP="00B7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509382"/>
      <w:docPartObj>
        <w:docPartGallery w:val="Page Numbers (Bottom of Page)"/>
        <w:docPartUnique/>
      </w:docPartObj>
    </w:sdtPr>
    <w:sdtContent>
      <w:p w:rsidR="00B313B7" w:rsidRDefault="00B313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349">
          <w:rPr>
            <w:noProof/>
          </w:rPr>
          <w:t>4</w:t>
        </w:r>
        <w:r>
          <w:fldChar w:fldCharType="end"/>
        </w:r>
      </w:p>
    </w:sdtContent>
  </w:sdt>
  <w:p w:rsidR="00B716C5" w:rsidRDefault="00B716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80" w:rsidRDefault="00061380" w:rsidP="00B716C5">
      <w:pPr>
        <w:spacing w:after="0" w:line="240" w:lineRule="auto"/>
      </w:pPr>
      <w:r>
        <w:separator/>
      </w:r>
    </w:p>
  </w:footnote>
  <w:footnote w:type="continuationSeparator" w:id="0">
    <w:p w:rsidR="00061380" w:rsidRDefault="00061380" w:rsidP="00B7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B10"/>
    <w:multiLevelType w:val="hybridMultilevel"/>
    <w:tmpl w:val="4B8E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7E16"/>
    <w:multiLevelType w:val="multilevel"/>
    <w:tmpl w:val="E6A4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A0AF5"/>
    <w:multiLevelType w:val="hybridMultilevel"/>
    <w:tmpl w:val="381E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12D4"/>
    <w:multiLevelType w:val="hybridMultilevel"/>
    <w:tmpl w:val="C318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83211"/>
    <w:multiLevelType w:val="hybridMultilevel"/>
    <w:tmpl w:val="9104E580"/>
    <w:lvl w:ilvl="0" w:tplc="27D800D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BA11494"/>
    <w:multiLevelType w:val="hybridMultilevel"/>
    <w:tmpl w:val="54EE9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F8"/>
    <w:rsid w:val="000025FE"/>
    <w:rsid w:val="0003235A"/>
    <w:rsid w:val="00041058"/>
    <w:rsid w:val="00061380"/>
    <w:rsid w:val="000B22EE"/>
    <w:rsid w:val="00210E3F"/>
    <w:rsid w:val="002D295F"/>
    <w:rsid w:val="002F2CB3"/>
    <w:rsid w:val="00317AB3"/>
    <w:rsid w:val="00355A96"/>
    <w:rsid w:val="004B1965"/>
    <w:rsid w:val="005559BF"/>
    <w:rsid w:val="005B66A7"/>
    <w:rsid w:val="006123C8"/>
    <w:rsid w:val="00682090"/>
    <w:rsid w:val="006A226C"/>
    <w:rsid w:val="007A633F"/>
    <w:rsid w:val="007F0D54"/>
    <w:rsid w:val="008231A9"/>
    <w:rsid w:val="0088644A"/>
    <w:rsid w:val="008B23D9"/>
    <w:rsid w:val="00941CC5"/>
    <w:rsid w:val="00944CEC"/>
    <w:rsid w:val="00975624"/>
    <w:rsid w:val="009C274A"/>
    <w:rsid w:val="00AC631C"/>
    <w:rsid w:val="00B313B7"/>
    <w:rsid w:val="00B36CF8"/>
    <w:rsid w:val="00B716C5"/>
    <w:rsid w:val="00B74BF5"/>
    <w:rsid w:val="00B751A3"/>
    <w:rsid w:val="00C01B1C"/>
    <w:rsid w:val="00C31826"/>
    <w:rsid w:val="00C462CA"/>
    <w:rsid w:val="00C77FCC"/>
    <w:rsid w:val="00CA020F"/>
    <w:rsid w:val="00D321FC"/>
    <w:rsid w:val="00D464AA"/>
    <w:rsid w:val="00D57DE3"/>
    <w:rsid w:val="00DB5349"/>
    <w:rsid w:val="00DD280E"/>
    <w:rsid w:val="00E02557"/>
    <w:rsid w:val="00E07D15"/>
    <w:rsid w:val="00EA7688"/>
    <w:rsid w:val="00EC43E0"/>
    <w:rsid w:val="00F32225"/>
    <w:rsid w:val="00F91644"/>
    <w:rsid w:val="00F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B415E-EA06-44F1-BDA4-A443FD03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DD280E"/>
    <w:pPr>
      <w:spacing w:after="0" w:line="240" w:lineRule="auto"/>
    </w:pPr>
    <w:rPr>
      <w:rFonts w:ascii="Cambria" w:eastAsia="Calibri" w:hAnsi="Cambria" w:cs="Times New Roman"/>
    </w:rPr>
  </w:style>
  <w:style w:type="character" w:customStyle="1" w:styleId="a5">
    <w:name w:val="Без интервала Знак"/>
    <w:link w:val="a4"/>
    <w:uiPriority w:val="1"/>
    <w:rsid w:val="00DD280E"/>
    <w:rPr>
      <w:rFonts w:ascii="Cambria" w:eastAsia="Calibri" w:hAnsi="Cambria" w:cs="Times New Roman"/>
    </w:rPr>
  </w:style>
  <w:style w:type="paragraph" w:styleId="a6">
    <w:name w:val="List Paragraph"/>
    <w:basedOn w:val="a"/>
    <w:uiPriority w:val="34"/>
    <w:qFormat/>
    <w:rsid w:val="00D57D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64A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6C5"/>
  </w:style>
  <w:style w:type="paragraph" w:styleId="aa">
    <w:name w:val="footer"/>
    <w:basedOn w:val="a"/>
    <w:link w:val="ab"/>
    <w:uiPriority w:val="99"/>
    <w:unhideWhenUsed/>
    <w:rsid w:val="00B7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11B0-67F2-4A64-B704-BE454A6C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2022-11-07T15:49:00Z</dcterms:created>
  <dcterms:modified xsi:type="dcterms:W3CDTF">2023-02-25T16:25:00Z</dcterms:modified>
</cp:coreProperties>
</file>