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Реализация Федеральной образовательной программы дошкольного образования (ФОП ДО) — это процесс, при котором дошкольные образовательные организации (ДОО) работают по этой программе, определяют её содержание, формы реализации и учитывают методические рекомендации.</w:t>
      </w:r>
    </w:p>
    <w:p>
      <w:pPr>
        <w:pStyle w:val="style0"/>
        <w:rPr/>
      </w:pPr>
      <w:r>
        <w:rPr>
          <w:lang w:val="en-US"/>
        </w:rPr>
        <w:t xml:space="preserve">Цель ФОП ДО —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>
      <w:pPr>
        <w:pStyle w:val="style0"/>
        <w:rPr/>
      </w:pPr>
      <w:r>
        <w:rPr>
          <w:lang w:val="en-US"/>
        </w:rPr>
        <w:t xml:space="preserve">С 1 сентября 2023 года дошкольные учреждения начали работать по ФОП ДО. Программа определяет базовые объём, содержание и планируемые результаты дошкольного образования, которому должны соответствовать программы во всех учреждениях. </w:t>
      </w:r>
    </w:p>
    <w:p>
      <w:pPr>
        <w:pStyle w:val="style0"/>
        <w:rPr/>
      </w:pPr>
      <w:r>
        <w:rPr>
          <w:lang w:val="en-US"/>
        </w:rPr>
        <w:t>Нормативно-правовая база</w:t>
      </w:r>
    </w:p>
    <w:p>
      <w:pPr>
        <w:pStyle w:val="style0"/>
        <w:rPr/>
      </w:pPr>
      <w:r>
        <w:rPr>
          <w:lang w:val="en-US"/>
        </w:rPr>
        <w:t xml:space="preserve">ФОП ДО утверждена приказом Министерства просвещения России от 25 ноября 2022 г. №1028 «Об утверждении федеральной образовательной программы дошкольного образования». Программа разработана в соответствии с федеральным государственным образовательным стандартом дошкольного образования (ФГОС ДО). </w:t>
      </w:r>
    </w:p>
    <w:p>
      <w:pPr>
        <w:pStyle w:val="style0"/>
        <w:rPr/>
      </w:pPr>
      <w:r>
        <w:rPr>
          <w:lang w:val="en-US"/>
        </w:rPr>
        <w:t>ФОП ДО — основа для самостоятельной разработки и утверждения ДОО образовательных программ дошкольного образования. Обязательная часть программ должна соответствовать ФОП ДО и может быть оформлена в виде ссылки на неё.</w:t>
      </w:r>
    </w:p>
    <w:p>
      <w:pPr>
        <w:pStyle w:val="style0"/>
        <w:rPr/>
      </w:pPr>
      <w:r>
        <w:rPr>
          <w:lang w:val="en-US"/>
        </w:rPr>
        <w:t>Содержание</w:t>
      </w:r>
    </w:p>
    <w:p>
      <w:pPr>
        <w:pStyle w:val="style0"/>
        <w:rPr/>
      </w:pPr>
      <w:r>
        <w:rPr>
          <w:lang w:val="en-US"/>
        </w:rPr>
        <w:t>В ФОП ДО содержатся целевой, содержательный и организационный разделы. Некоторые компоненты программы:</w:t>
      </w:r>
    </w:p>
    <w:p>
      <w:pPr>
        <w:pStyle w:val="style0"/>
        <w:rPr/>
      </w:pPr>
      <w:r>
        <w:rPr>
          <w:lang w:val="en-US"/>
        </w:rPr>
        <w:t xml:space="preserve">Целевой раздел — цели, задачи, принципы формирования программы, планируемые результаты освоения программы в младенческом, раннем, дошкольном возрастах, а также на этапе завершения освоения программы. </w:t>
      </w:r>
    </w:p>
    <w:p>
      <w:pPr>
        <w:pStyle w:val="style0"/>
        <w:rPr/>
      </w:pPr>
      <w:r>
        <w:rPr>
          <w:lang w:val="en-US"/>
        </w:rPr>
        <w:t xml:space="preserve">Содержательный раздел —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Организационный раздел — описание психолого-педагогических и кадровых условий реализации программы, организации развивающей предметно-пространственной среды в ДОО, материально-технического обеспечения программы, обеспеченности методическими материалами и средствами обучения и воспитания. </w:t>
      </w:r>
    </w:p>
    <w:p>
      <w:pPr>
        <w:pStyle w:val="style0"/>
        <w:rPr/>
      </w:pPr>
      <w:r>
        <w:rPr>
          <w:lang w:val="en-US"/>
        </w:rPr>
        <w:t>Формы</w:t>
      </w:r>
    </w:p>
    <w:p>
      <w:pPr>
        <w:pStyle w:val="style0"/>
        <w:rPr/>
      </w:pPr>
      <w:r>
        <w:rPr>
          <w:lang w:val="en-US"/>
        </w:rPr>
        <w:t xml:space="preserve">Формы, способы, методы и средства реализации ФОП ДО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</w:t>
      </w:r>
    </w:p>
    <w:p>
      <w:pPr>
        <w:pStyle w:val="style0"/>
        <w:rPr/>
      </w:pPr>
      <w:r>
        <w:rPr>
          <w:lang w:val="en-US"/>
        </w:rPr>
        <w:t>Некоторые особенности реализации:</w:t>
      </w:r>
    </w:p>
    <w:p>
      <w:pPr>
        <w:pStyle w:val="style0"/>
        <w:rPr/>
      </w:pPr>
      <w:r>
        <w:rPr>
          <w:lang w:val="en-US"/>
        </w:rPr>
        <w:t>Образовательная организация может использовать сетевую форму реализации образовательных программ ДО и (или) отдельных компонентов, предусмотренных программами.</w:t>
      </w:r>
    </w:p>
    <w:p>
      <w:pPr>
        <w:pStyle w:val="style0"/>
        <w:rPr/>
      </w:pPr>
      <w:r>
        <w:rPr>
          <w:lang w:val="en-US"/>
        </w:rPr>
        <w:t>При реализации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>
      <w:pPr>
        <w:pStyle w:val="style0"/>
        <w:rPr/>
      </w:pPr>
      <w:r>
        <w:rPr>
          <w:lang w:val="en-US"/>
        </w:rPr>
        <w:t>Реализация ФОП ДО возможна на родном языке обучающихся.</w:t>
      </w:r>
    </w:p>
    <w:p>
      <w:pPr>
        <w:pStyle w:val="style0"/>
        <w:rPr/>
      </w:pPr>
      <w:r>
        <w:rPr>
          <w:lang w:val="en-US"/>
        </w:rPr>
        <w:t>Методические рекомендации</w:t>
      </w:r>
    </w:p>
    <w:p>
      <w:pPr>
        <w:pStyle w:val="style0"/>
        <w:rPr/>
      </w:pPr>
      <w:r>
        <w:rPr>
          <w:lang w:val="en-US"/>
        </w:rPr>
        <w:t>В 2023 году Министерство просвещения РФ утвердило методические рекомендации по реализации ФОП ДО. Они содержат информационные материалы, необходимые для реализации программы, и включают в том числе материалы о содержании образовательной деятельности в ДОО, педагогической диагностике в ДОО, развивающей предметно-пространственной среде и инфраструктуре ДОО.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350</Words>
  <Characters>2799</Characters>
  <Application>WPS Office</Application>
  <Paragraphs>19</Paragraphs>
  <CharactersWithSpaces>3143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2025-12-30T08:08:28Z</dcterms:created>
  <dc:creator>M2101K6G</dc:creator>
  <lastModifiedBy>M2101K6G</lastModifiedBy>
  <dcterms:modified xsi:type="dcterms:W3CDTF">2025-12-30T08:08:28Z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ec1d0e969a16406685943a54b483cb3f</vt:lpwstr>
  </property>
</Properties>
</file>