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97" w:rsidRPr="00251997" w:rsidRDefault="00251997" w:rsidP="00251997">
      <w:pPr>
        <w:jc w:val="center"/>
        <w:rPr>
          <w:rFonts w:ascii="Times New Roman" w:hAnsi="Times New Roman" w:cs="Times New Roman"/>
          <w:sz w:val="28"/>
        </w:rPr>
      </w:pPr>
      <w:r w:rsidRPr="00251997">
        <w:rPr>
          <w:rFonts w:ascii="Times New Roman" w:hAnsi="Times New Roman" w:cs="Times New Roman"/>
          <w:b/>
          <w:bCs/>
          <w:i/>
          <w:iCs/>
          <w:sz w:val="28"/>
        </w:rPr>
        <w:t>Условия развития игровой деятельности в дошкольном возрасте. Организация игровой среды в группе – старший дошкольный возраст</w:t>
      </w:r>
    </w:p>
    <w:p w:rsidR="00404BC8" w:rsidRDefault="00343D76" w:rsidP="00343D76">
      <w:pPr>
        <w:rPr>
          <w:rFonts w:ascii="Times New Roman" w:hAnsi="Times New Roman" w:cs="Times New Roman"/>
          <w:sz w:val="28"/>
        </w:rPr>
      </w:pPr>
      <w:r w:rsidRPr="00343D76">
        <w:rPr>
          <w:rFonts w:ascii="Times New Roman" w:hAnsi="Times New Roman" w:cs="Times New Roman"/>
          <w:sz w:val="28"/>
          <w:highlight w:val="yellow"/>
        </w:rPr>
        <w:t>Слайд 1</w:t>
      </w:r>
      <w:r>
        <w:rPr>
          <w:rFonts w:ascii="Times New Roman" w:hAnsi="Times New Roman" w:cs="Times New Roman"/>
          <w:sz w:val="28"/>
        </w:rPr>
        <w:t xml:space="preserve"> </w:t>
      </w:r>
      <w:r w:rsidR="001A5B19">
        <w:rPr>
          <w:rFonts w:ascii="Times New Roman" w:hAnsi="Times New Roman" w:cs="Times New Roman"/>
          <w:sz w:val="28"/>
        </w:rPr>
        <w:t>Игра – это мощнейшее сфера «самости» человека: самовыражения, самоопределения, самопроверки, самоосуществления. Благодаря играм ребенок учится доверять самому себе и другим людям, распознавать, что следует принять, а что отвергнуть в окружающем мире. В игре ребенок обладает возможностью проявлять самостоятельность в большей степени, чем в любой другой деятельности: сам выбирает игру, сюжет игры, игрушки, предметы, партнеров.</w:t>
      </w:r>
    </w:p>
    <w:p w:rsidR="00343D76" w:rsidRPr="00343D76" w:rsidRDefault="00343D76" w:rsidP="00343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3D7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игровую деятельность детей старшей группы в ДОУ — это значит:</w:t>
      </w:r>
    </w:p>
    <w:p w:rsidR="00343D76" w:rsidRPr="00343D76" w:rsidRDefault="00343D76" w:rsidP="00343D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самостоятельной игровой деятельности детей, а также игровых ситуаций, в которых им нужна помощь;</w:t>
      </w:r>
    </w:p>
    <w:p w:rsidR="00343D76" w:rsidRPr="00343D76" w:rsidRDefault="00343D76" w:rsidP="00343D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разнообразные игровые навыки и конструктивные (культурные, бесконфликтные) формы игры;</w:t>
      </w:r>
    </w:p>
    <w:p w:rsidR="00343D76" w:rsidRPr="00343D76" w:rsidRDefault="00343D76" w:rsidP="00343D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играм разных видов и степени сложности.</w:t>
      </w:r>
    </w:p>
    <w:p w:rsidR="001A5B19" w:rsidRDefault="00343D76" w:rsidP="00343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yellow"/>
        </w:rPr>
        <w:t>Слайд 3</w:t>
      </w:r>
      <w:r w:rsidRPr="00343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Важным</w:t>
      </w:r>
      <w:r w:rsidR="001A5B19" w:rsidRPr="001A5B19">
        <w:rPr>
          <w:rFonts w:ascii="Times New Roman" w:hAnsi="Times New Roman" w:cs="Times New Roman"/>
          <w:sz w:val="28"/>
        </w:rPr>
        <w:t xml:space="preserve"> компонент</w:t>
      </w:r>
      <w:r>
        <w:rPr>
          <w:rFonts w:ascii="Times New Roman" w:hAnsi="Times New Roman" w:cs="Times New Roman"/>
          <w:sz w:val="28"/>
        </w:rPr>
        <w:t>ом</w:t>
      </w:r>
      <w:r w:rsidR="001A5B19" w:rsidRPr="001A5B19">
        <w:rPr>
          <w:rFonts w:ascii="Times New Roman" w:hAnsi="Times New Roman" w:cs="Times New Roman"/>
          <w:sz w:val="28"/>
        </w:rPr>
        <w:t xml:space="preserve"> развития игровой деятельности детей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="001A5B19" w:rsidRPr="001A5B19">
        <w:rPr>
          <w:rFonts w:ascii="Times New Roman" w:hAnsi="Times New Roman" w:cs="Times New Roman"/>
          <w:sz w:val="28"/>
        </w:rPr>
        <w:t xml:space="preserve">— создание условий, одним из которых является </w:t>
      </w:r>
      <w:r w:rsidR="001A5B19" w:rsidRPr="001A5B19">
        <w:rPr>
          <w:rFonts w:ascii="Times New Roman" w:hAnsi="Times New Roman" w:cs="Times New Roman"/>
          <w:b/>
          <w:bCs/>
          <w:sz w:val="28"/>
        </w:rPr>
        <w:t xml:space="preserve">развивающая предметно-пространственная среда, </w:t>
      </w:r>
      <w:r w:rsidR="001A5B19" w:rsidRPr="001A5B19">
        <w:rPr>
          <w:rFonts w:ascii="Times New Roman" w:hAnsi="Times New Roman" w:cs="Times New Roman"/>
          <w:sz w:val="28"/>
        </w:rPr>
        <w:t>отвечающая современным требованиям в соответствии с ФГОС</w:t>
      </w:r>
      <w:r>
        <w:rPr>
          <w:rFonts w:ascii="Times New Roman" w:hAnsi="Times New Roman" w:cs="Times New Roman"/>
          <w:sz w:val="28"/>
        </w:rPr>
        <w:t>.</w:t>
      </w:r>
    </w:p>
    <w:p w:rsidR="00343D76" w:rsidRDefault="00343D76" w:rsidP="00343D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недавних пор все чаще в образовательном пространстве детского сада стало появляться выражение «говорящая» среда. Что же это такое? </w:t>
      </w:r>
      <w:r w:rsidR="00D456EE">
        <w:rPr>
          <w:rFonts w:ascii="Times New Roman" w:hAnsi="Times New Roman" w:cs="Times New Roman"/>
          <w:sz w:val="28"/>
        </w:rPr>
        <w:t>Термин, у которого нет единого определения, также, как и нет единого автора. Но под этим термином нам предлагают понимать:</w:t>
      </w: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  <w:r w:rsidRPr="00D456EE">
        <w:rPr>
          <w:rFonts w:ascii="Times New Roman" w:hAnsi="Times New Roman" w:cs="Times New Roman"/>
          <w:b/>
          <w:bCs/>
          <w:sz w:val="28"/>
        </w:rPr>
        <w:t xml:space="preserve">«Говорящая среда» – </w:t>
      </w:r>
      <w:r w:rsidRPr="00D456EE">
        <w:rPr>
          <w:rFonts w:ascii="Times New Roman" w:hAnsi="Times New Roman" w:cs="Times New Roman"/>
          <w:bCs/>
          <w:sz w:val="28"/>
        </w:rPr>
        <w:t>такая среда, которая позволит ребенку выстраивать взаимоотношения с ребенком напрямую, практически без участия взрослого. Такая среда выступает как «третий педагог», обеспечивая ребенку необходимые условия для раскрытия собственного потенциала, даст возможность проявить активность, инициативность, понять собственную значимость.</w:t>
      </w: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  <w:r w:rsidRPr="00D456EE">
        <w:rPr>
          <w:rFonts w:ascii="Times New Roman" w:hAnsi="Times New Roman" w:cs="Times New Roman"/>
          <w:bCs/>
          <w:sz w:val="28"/>
          <w:highlight w:val="yellow"/>
        </w:rPr>
        <w:t>Слайд 4</w:t>
      </w:r>
      <w:r>
        <w:rPr>
          <w:rFonts w:ascii="Times New Roman" w:hAnsi="Times New Roman" w:cs="Times New Roman"/>
          <w:bCs/>
          <w:sz w:val="28"/>
        </w:rPr>
        <w:t xml:space="preserve"> Сделан акцент на том, что детский сад, это не просто «среда» для ребенка, а его второй дом, как бы банально это не звучало.</w:t>
      </w: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  <w:r w:rsidRPr="00D456EE">
        <w:rPr>
          <w:rFonts w:ascii="Times New Roman" w:hAnsi="Times New Roman" w:cs="Times New Roman"/>
          <w:b/>
          <w:bCs/>
          <w:sz w:val="28"/>
        </w:rPr>
        <w:t>Твое мнение очень важно для нас!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456EE">
        <w:rPr>
          <w:rFonts w:ascii="Times New Roman" w:hAnsi="Times New Roman" w:cs="Times New Roman"/>
          <w:bCs/>
          <w:sz w:val="28"/>
        </w:rPr>
        <w:t>Мы учитываем голос каждого ребенка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Ты здесь очень важен! </w:t>
      </w:r>
      <w:r>
        <w:rPr>
          <w:rFonts w:ascii="Times New Roman" w:hAnsi="Times New Roman" w:cs="Times New Roman"/>
          <w:bCs/>
          <w:sz w:val="28"/>
        </w:rPr>
        <w:t>Здесь висят твои рисунки, стоят поделки, подписанные тобой.</w:t>
      </w: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Мы гордимся твоими достижениями! </w:t>
      </w:r>
      <w:r w:rsidR="00B84E34">
        <w:rPr>
          <w:rFonts w:ascii="Times New Roman" w:hAnsi="Times New Roman" w:cs="Times New Roman"/>
          <w:bCs/>
          <w:sz w:val="28"/>
        </w:rPr>
        <w:t>В приемной висят грамоты, за твои работы.</w:t>
      </w:r>
    </w:p>
    <w:p w:rsidR="00B84E34" w:rsidRDefault="00B84E34" w:rsidP="00B84E34">
      <w:pPr>
        <w:rPr>
          <w:rFonts w:ascii="Times New Roman" w:hAnsi="Times New Roman" w:cs="Times New Roman"/>
          <w:bCs/>
          <w:sz w:val="28"/>
        </w:rPr>
      </w:pPr>
      <w:r w:rsidRPr="00B84E34">
        <w:rPr>
          <w:rFonts w:ascii="Times New Roman" w:hAnsi="Times New Roman" w:cs="Times New Roman"/>
          <w:bCs/>
          <w:sz w:val="28"/>
          <w:highlight w:val="yellow"/>
        </w:rPr>
        <w:t>Слайд 5</w:t>
      </w:r>
      <w:r>
        <w:rPr>
          <w:rFonts w:ascii="Times New Roman" w:hAnsi="Times New Roman" w:cs="Times New Roman"/>
          <w:bCs/>
          <w:sz w:val="28"/>
        </w:rPr>
        <w:t xml:space="preserve"> Как превратить одну большую, просторную, но однокомнатную группу в многокомнатную? Конечно, же </w:t>
      </w:r>
      <w:r w:rsidRPr="001B4190">
        <w:rPr>
          <w:rFonts w:ascii="Times New Roman" w:hAnsi="Times New Roman" w:cs="Times New Roman"/>
          <w:b/>
          <w:bCs/>
          <w:sz w:val="28"/>
        </w:rPr>
        <w:t>зонированием пространства!</w:t>
      </w:r>
      <w:r w:rsidR="00A76312">
        <w:rPr>
          <w:rFonts w:ascii="Times New Roman" w:hAnsi="Times New Roman" w:cs="Times New Roman"/>
          <w:bCs/>
          <w:sz w:val="28"/>
        </w:rPr>
        <w:t xml:space="preserve"> </w:t>
      </w:r>
      <w:bookmarkStart w:id="0" w:name="_GoBack"/>
      <w:bookmarkEnd w:id="0"/>
      <w:r w:rsidRPr="00B84E34">
        <w:rPr>
          <w:rFonts w:ascii="Times New Roman" w:hAnsi="Times New Roman" w:cs="Times New Roman"/>
          <w:bCs/>
          <w:sz w:val="28"/>
        </w:rPr>
        <w:t>В маленьк</w:t>
      </w:r>
      <w:r>
        <w:rPr>
          <w:rFonts w:ascii="Times New Roman" w:hAnsi="Times New Roman" w:cs="Times New Roman"/>
          <w:bCs/>
          <w:sz w:val="28"/>
        </w:rPr>
        <w:t xml:space="preserve">ом пространстве каждый ребенок </w:t>
      </w:r>
      <w:r w:rsidRPr="00B84E34">
        <w:rPr>
          <w:rFonts w:ascii="Times New Roman" w:hAnsi="Times New Roman" w:cs="Times New Roman"/>
          <w:bCs/>
          <w:sz w:val="28"/>
        </w:rPr>
        <w:t>найдет место для себя и своего дела. Объединяясь в маленькие группы, а не на большом ковре, дети меньше конфликтуют</w:t>
      </w:r>
      <w:r>
        <w:rPr>
          <w:rFonts w:ascii="Times New Roman" w:hAnsi="Times New Roman" w:cs="Times New Roman"/>
          <w:bCs/>
          <w:sz w:val="28"/>
        </w:rPr>
        <w:t>. И позволяет детям использовать все пространство группы, а не только его центральную часть – ковер. На котором приходилось отвоевывать себе пространство, что приводило к ссорам и обидам.</w:t>
      </w:r>
    </w:p>
    <w:p w:rsidR="00B84E34" w:rsidRDefault="00B84E34" w:rsidP="00B84E34">
      <w:pPr>
        <w:rPr>
          <w:rFonts w:ascii="Times New Roman" w:hAnsi="Times New Roman" w:cs="Times New Roman"/>
          <w:bCs/>
          <w:sz w:val="28"/>
        </w:rPr>
      </w:pPr>
      <w:r w:rsidRPr="00B84E34">
        <w:rPr>
          <w:rFonts w:ascii="Times New Roman" w:hAnsi="Times New Roman" w:cs="Times New Roman"/>
          <w:bCs/>
          <w:sz w:val="28"/>
          <w:highlight w:val="yellow"/>
        </w:rPr>
        <w:lastRenderedPageBreak/>
        <w:t>Слайд 6</w:t>
      </w:r>
      <w:r>
        <w:rPr>
          <w:rFonts w:ascii="Times New Roman" w:hAnsi="Times New Roman" w:cs="Times New Roman"/>
          <w:bCs/>
          <w:sz w:val="28"/>
        </w:rPr>
        <w:t xml:space="preserve"> Также </w:t>
      </w:r>
      <w:r w:rsidR="00252CA3">
        <w:rPr>
          <w:rFonts w:ascii="Times New Roman" w:hAnsi="Times New Roman" w:cs="Times New Roman"/>
          <w:bCs/>
          <w:sz w:val="28"/>
        </w:rPr>
        <w:t xml:space="preserve">П.3.3.4 ФГОС ДО говорит нам о том, что развивающая предметно-пространственная среда должна быть содержательно-насыщенной, трансформируемой, </w:t>
      </w:r>
      <w:proofErr w:type="gramStart"/>
      <w:r w:rsidR="00252CA3">
        <w:rPr>
          <w:rFonts w:ascii="Times New Roman" w:hAnsi="Times New Roman" w:cs="Times New Roman"/>
          <w:bCs/>
          <w:sz w:val="28"/>
        </w:rPr>
        <w:t>полифункциональной ,</w:t>
      </w:r>
      <w:proofErr w:type="gramEnd"/>
      <w:r w:rsidR="00252CA3">
        <w:rPr>
          <w:rFonts w:ascii="Times New Roman" w:hAnsi="Times New Roman" w:cs="Times New Roman"/>
          <w:bCs/>
          <w:sz w:val="28"/>
        </w:rPr>
        <w:t xml:space="preserve"> вариативной, доступной и безопасной.</w:t>
      </w:r>
    </w:p>
    <w:p w:rsidR="00252CA3" w:rsidRDefault="00252CA3" w:rsidP="00B84E34">
      <w:pPr>
        <w:rPr>
          <w:rFonts w:ascii="Times New Roman" w:hAnsi="Times New Roman" w:cs="Times New Roman"/>
          <w:bCs/>
          <w:sz w:val="28"/>
        </w:rPr>
      </w:pPr>
      <w:r w:rsidRPr="00252CA3">
        <w:rPr>
          <w:rFonts w:ascii="Times New Roman" w:hAnsi="Times New Roman" w:cs="Times New Roman"/>
          <w:b/>
          <w:bCs/>
          <w:sz w:val="28"/>
        </w:rPr>
        <w:t xml:space="preserve">Насыщенность </w:t>
      </w:r>
      <w:r>
        <w:rPr>
          <w:rFonts w:ascii="Times New Roman" w:hAnsi="Times New Roman" w:cs="Times New Roman"/>
          <w:bCs/>
          <w:sz w:val="28"/>
        </w:rPr>
        <w:t>среды мы пополняем согласно перечню наполнения центров группы, который приведен в Основной Образовательной программе детского сада.</w:t>
      </w:r>
    </w:p>
    <w:p w:rsidR="00252CA3" w:rsidRDefault="00252CA3" w:rsidP="00B84E34">
      <w:pPr>
        <w:rPr>
          <w:rFonts w:ascii="Times New Roman" w:hAnsi="Times New Roman" w:cs="Times New Roman"/>
          <w:bCs/>
          <w:sz w:val="28"/>
        </w:rPr>
      </w:pPr>
      <w:proofErr w:type="spellStart"/>
      <w:r w:rsidRPr="00252CA3">
        <w:rPr>
          <w:rFonts w:ascii="Times New Roman" w:hAnsi="Times New Roman" w:cs="Times New Roman"/>
          <w:b/>
          <w:bCs/>
          <w:sz w:val="28"/>
        </w:rPr>
        <w:t>Трансформируемость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пространства предполагает возможность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52CA3" w:rsidRDefault="00F40471" w:rsidP="00252CA3">
      <w:pPr>
        <w:rPr>
          <w:rFonts w:ascii="Times New Roman" w:hAnsi="Times New Roman" w:cs="Times New Roman"/>
          <w:bCs/>
          <w:sz w:val="28"/>
        </w:rPr>
      </w:pPr>
      <w:r w:rsidRPr="00F40471">
        <w:rPr>
          <w:rFonts w:ascii="Times New Roman" w:hAnsi="Times New Roman" w:cs="Times New Roman"/>
          <w:bCs/>
          <w:sz w:val="28"/>
          <w:highlight w:val="yellow"/>
        </w:rPr>
        <w:t>Слайд 7</w:t>
      </w:r>
      <w:r>
        <w:rPr>
          <w:rFonts w:ascii="Times New Roman" w:hAnsi="Times New Roman" w:cs="Times New Roman"/>
          <w:bCs/>
          <w:sz w:val="28"/>
        </w:rPr>
        <w:t xml:space="preserve"> Решить эту задачу</w:t>
      </w:r>
      <w:r w:rsidR="00252CA3" w:rsidRPr="00252CA3">
        <w:rPr>
          <w:rFonts w:ascii="Times New Roman" w:hAnsi="Times New Roman" w:cs="Times New Roman"/>
          <w:bCs/>
          <w:sz w:val="28"/>
        </w:rPr>
        <w:t xml:space="preserve"> нам позволили колеса, которыми мы оснастили стеллажи. </w:t>
      </w:r>
      <w:r>
        <w:rPr>
          <w:rFonts w:ascii="Times New Roman" w:hAnsi="Times New Roman" w:cs="Times New Roman"/>
          <w:bCs/>
          <w:sz w:val="28"/>
        </w:rPr>
        <w:t xml:space="preserve">А также ширмы, ткань на липучке, маркеры пространства. </w:t>
      </w:r>
      <w:r w:rsidR="00252CA3" w:rsidRPr="00252CA3">
        <w:rPr>
          <w:rFonts w:ascii="Times New Roman" w:hAnsi="Times New Roman" w:cs="Times New Roman"/>
          <w:bCs/>
          <w:sz w:val="28"/>
        </w:rPr>
        <w:t xml:space="preserve"> Все это позволяет детям самостоятельно трансформировать пространство группы для игры.</w:t>
      </w:r>
    </w:p>
    <w:p w:rsidR="00F40471" w:rsidRDefault="00F40471" w:rsidP="00F40471">
      <w:pPr>
        <w:rPr>
          <w:rFonts w:ascii="Times New Roman" w:hAnsi="Times New Roman" w:cs="Times New Roman"/>
          <w:bCs/>
          <w:sz w:val="28"/>
        </w:rPr>
      </w:pPr>
      <w:r w:rsidRPr="00F40471">
        <w:rPr>
          <w:rFonts w:ascii="Times New Roman" w:hAnsi="Times New Roman" w:cs="Times New Roman"/>
          <w:bCs/>
          <w:sz w:val="28"/>
          <w:highlight w:val="yellow"/>
        </w:rPr>
        <w:t>Слайд 8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40471">
        <w:rPr>
          <w:rFonts w:ascii="Times New Roman" w:hAnsi="Times New Roman" w:cs="Times New Roman"/>
          <w:b/>
          <w:bCs/>
          <w:sz w:val="28"/>
        </w:rPr>
        <w:t xml:space="preserve">Вариативность среды – </w:t>
      </w:r>
      <w:r w:rsidRPr="00F40471">
        <w:rPr>
          <w:rFonts w:ascii="Times New Roman" w:hAnsi="Times New Roman" w:cs="Times New Roman"/>
          <w:bCs/>
          <w:sz w:val="28"/>
        </w:rPr>
        <w:t>наличие различных пространств для игры, конструирования, уединения, творчества, обеспечивающих свободный выбор детей.</w:t>
      </w:r>
      <w:r>
        <w:rPr>
          <w:rFonts w:ascii="Times New Roman" w:hAnsi="Times New Roman" w:cs="Times New Roman"/>
          <w:bCs/>
          <w:sz w:val="28"/>
        </w:rPr>
        <w:t xml:space="preserve"> А также периодическая сменяемость игрового материала.</w:t>
      </w:r>
    </w:p>
    <w:p w:rsidR="00981631" w:rsidRPr="00981631" w:rsidRDefault="00981631" w:rsidP="00981631">
      <w:pPr>
        <w:rPr>
          <w:bCs/>
          <w:sz w:val="28"/>
        </w:rPr>
      </w:pPr>
      <w:r w:rsidRPr="00981631">
        <w:rPr>
          <w:rFonts w:ascii="Times New Roman" w:hAnsi="Times New Roman" w:cs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45465" wp14:editId="45E686C0">
                <wp:simplePos x="0" y="0"/>
                <wp:positionH relativeFrom="margin">
                  <wp:posOffset>-32412</wp:posOffset>
                </wp:positionH>
                <wp:positionV relativeFrom="paragraph">
                  <wp:posOffset>175785</wp:posOffset>
                </wp:positionV>
                <wp:extent cx="6543924" cy="1200329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924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631" w:rsidRPr="00981631" w:rsidRDefault="00981631" w:rsidP="0098163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98163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Автодидактичность</w:t>
                            </w:r>
                            <w:proofErr w:type="spellEnd"/>
                            <w:r w:rsidRPr="0098163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Pr="00981631">
                              <w:rPr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это такое свойство среды, которое позволяет ребенку самообучаться, без взрослого рядом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  <w:r w:rsidRPr="0098163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4546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2.55pt;margin-top:13.85pt;width:515.25pt;height:9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" filled="f" stroked="f">
                <v:textbox style="mso-fit-shape-to-text:t">
                  <w:txbxContent>
                    <w:p w:rsidR="00981631" w:rsidRPr="00981631" w:rsidRDefault="00981631" w:rsidP="00981631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</w:rPr>
                      </w:pPr>
                      <w:proofErr w:type="spellStart"/>
                      <w:r w:rsidRPr="00981631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Автодидактичность</w:t>
                      </w:r>
                      <w:proofErr w:type="spellEnd"/>
                      <w:r w:rsidRPr="00981631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– </w:t>
                      </w:r>
                      <w:r w:rsidRPr="00981631">
                        <w:rPr>
                          <w:color w:val="000000" w:themeColor="text1"/>
                          <w:kern w:val="24"/>
                          <w:sz w:val="28"/>
                          <w:szCs w:val="36"/>
                        </w:rPr>
                        <w:t>это такое свойство среды, которое позволяет ребенку самообучаться, без взрослого рядом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36"/>
                        </w:rPr>
                        <w:t>.</w:t>
                      </w:r>
                      <w:r w:rsidRPr="00981631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D70" w:rsidRPr="00E46D70">
        <w:rPr>
          <w:rFonts w:ascii="Times New Roman" w:hAnsi="Times New Roman" w:cs="Times New Roman"/>
          <w:bCs/>
          <w:sz w:val="28"/>
          <w:highlight w:val="yellow"/>
        </w:rPr>
        <w:t>Слайд 9</w:t>
      </w:r>
      <w:r w:rsidR="00E46D7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Во всех центрах группы важна </w:t>
      </w:r>
      <w:proofErr w:type="spellStart"/>
      <w:r>
        <w:rPr>
          <w:rFonts w:ascii="Times New Roman" w:hAnsi="Times New Roman" w:cs="Times New Roman"/>
          <w:bCs/>
          <w:sz w:val="28"/>
        </w:rPr>
        <w:t>автодидактичность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Что это такое? </w:t>
      </w:r>
    </w:p>
    <w:p w:rsidR="00F40471" w:rsidRDefault="00F40471" w:rsidP="00F40471">
      <w:pPr>
        <w:rPr>
          <w:rFonts w:ascii="Times New Roman" w:hAnsi="Times New Roman" w:cs="Times New Roman"/>
          <w:bCs/>
          <w:sz w:val="28"/>
        </w:rPr>
      </w:pPr>
    </w:p>
    <w:p w:rsidR="00E46D70" w:rsidRDefault="00981631" w:rsidP="00F40471">
      <w:pPr>
        <w:rPr>
          <w:rFonts w:ascii="Times New Roman" w:hAnsi="Times New Roman" w:cs="Times New Roman"/>
          <w:bCs/>
          <w:sz w:val="28"/>
        </w:rPr>
      </w:pPr>
      <w:r w:rsidRPr="00981631">
        <w:rPr>
          <w:rFonts w:ascii="Times New Roman" w:hAnsi="Times New Roman" w:cs="Times New Roman"/>
          <w:bCs/>
          <w:sz w:val="28"/>
          <w:highlight w:val="yellow"/>
        </w:rPr>
        <w:t>Слайд 10</w:t>
      </w:r>
      <w:r>
        <w:rPr>
          <w:rFonts w:ascii="Times New Roman" w:hAnsi="Times New Roman" w:cs="Times New Roman"/>
          <w:bCs/>
          <w:sz w:val="28"/>
        </w:rPr>
        <w:t xml:space="preserve"> Благодаря пособию «Солнышко» многие девочки, а также мальчики научились заплетать косы. Настенный мольберт позволяет ребенку потренироваться в рисовании узоров различных росписей, пособие «Помоги Незнайке» помогает закрепить умение выкладывать звуковой анализ слогов, слов.</w:t>
      </w:r>
    </w:p>
    <w:p w:rsidR="00981631" w:rsidRDefault="00981631" w:rsidP="00F40471">
      <w:pPr>
        <w:rPr>
          <w:rFonts w:ascii="Times New Roman" w:hAnsi="Times New Roman" w:cs="Times New Roman"/>
          <w:bCs/>
          <w:sz w:val="28"/>
        </w:rPr>
      </w:pPr>
      <w:r w:rsidRPr="00981631">
        <w:rPr>
          <w:rFonts w:ascii="Times New Roman" w:hAnsi="Times New Roman" w:cs="Times New Roman"/>
          <w:bCs/>
          <w:sz w:val="28"/>
          <w:highlight w:val="yellow"/>
        </w:rPr>
        <w:t>Слайд 11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251997">
        <w:rPr>
          <w:rFonts w:ascii="Times New Roman" w:hAnsi="Times New Roman" w:cs="Times New Roman"/>
          <w:bCs/>
          <w:sz w:val="28"/>
        </w:rPr>
        <w:t>Готовясь к педсовету, и пересматривая различные примеры предметно-пространственной среды, я нашла интересные примеры уголков, которыми хотела с вами поделиться. Ведь не только наличие уголков, а еще их внешний вид и функциональность, позволят нам сделать развивающую среду еще более насыщенной и привлекательной для детей. Нам есть еще куда стремиться.</w:t>
      </w:r>
    </w:p>
    <w:p w:rsidR="00251997" w:rsidRPr="00981631" w:rsidRDefault="00251997" w:rsidP="00F40471">
      <w:pPr>
        <w:rPr>
          <w:rFonts w:ascii="Times New Roman" w:hAnsi="Times New Roman" w:cs="Times New Roman"/>
          <w:bCs/>
          <w:sz w:val="28"/>
        </w:rPr>
      </w:pPr>
      <w:r w:rsidRPr="00251997">
        <w:rPr>
          <w:rFonts w:ascii="Times New Roman" w:hAnsi="Times New Roman" w:cs="Times New Roman"/>
          <w:bCs/>
          <w:sz w:val="28"/>
          <w:highlight w:val="yellow"/>
        </w:rPr>
        <w:t>Слайд 12</w:t>
      </w:r>
      <w:r>
        <w:rPr>
          <w:rFonts w:ascii="Times New Roman" w:hAnsi="Times New Roman" w:cs="Times New Roman"/>
          <w:bCs/>
          <w:sz w:val="28"/>
        </w:rPr>
        <w:t xml:space="preserve"> Спасибо за внимание</w:t>
      </w:r>
    </w:p>
    <w:p w:rsidR="00F40471" w:rsidRPr="00252CA3" w:rsidRDefault="00F40471" w:rsidP="00252CA3">
      <w:pPr>
        <w:rPr>
          <w:rFonts w:ascii="Times New Roman" w:hAnsi="Times New Roman" w:cs="Times New Roman"/>
          <w:bCs/>
          <w:sz w:val="28"/>
        </w:rPr>
      </w:pPr>
    </w:p>
    <w:p w:rsidR="00252CA3" w:rsidRPr="00B84E34" w:rsidRDefault="00252CA3" w:rsidP="00B84E34">
      <w:pPr>
        <w:rPr>
          <w:rFonts w:ascii="Times New Roman" w:hAnsi="Times New Roman" w:cs="Times New Roman"/>
          <w:bCs/>
          <w:sz w:val="28"/>
        </w:rPr>
      </w:pPr>
    </w:p>
    <w:p w:rsidR="00B84E34" w:rsidRPr="00B84E34" w:rsidRDefault="00B84E34" w:rsidP="00D456EE">
      <w:pPr>
        <w:rPr>
          <w:bCs/>
          <w:sz w:val="28"/>
        </w:rPr>
      </w:pPr>
    </w:p>
    <w:p w:rsidR="00D456EE" w:rsidRDefault="00D456EE" w:rsidP="00D456EE">
      <w:pPr>
        <w:rPr>
          <w:rFonts w:ascii="Times New Roman" w:hAnsi="Times New Roman" w:cs="Times New Roman"/>
          <w:bCs/>
          <w:sz w:val="28"/>
        </w:rPr>
      </w:pPr>
    </w:p>
    <w:p w:rsidR="00D456EE" w:rsidRPr="00D456EE" w:rsidRDefault="00D456EE" w:rsidP="00D456EE">
      <w:pPr>
        <w:rPr>
          <w:rFonts w:ascii="Times New Roman" w:hAnsi="Times New Roman" w:cs="Times New Roman"/>
          <w:sz w:val="28"/>
        </w:rPr>
      </w:pPr>
    </w:p>
    <w:p w:rsidR="00D456EE" w:rsidRDefault="00D456EE" w:rsidP="00343D76">
      <w:pPr>
        <w:rPr>
          <w:rFonts w:ascii="Times New Roman" w:hAnsi="Times New Roman" w:cs="Times New Roman"/>
          <w:sz w:val="28"/>
        </w:rPr>
      </w:pPr>
    </w:p>
    <w:p w:rsidR="00343D76" w:rsidRDefault="00343D76" w:rsidP="00343D76">
      <w:pPr>
        <w:ind w:firstLine="708"/>
        <w:rPr>
          <w:rFonts w:ascii="Times New Roman" w:hAnsi="Times New Roman" w:cs="Times New Roman"/>
          <w:sz w:val="28"/>
        </w:rPr>
      </w:pPr>
    </w:p>
    <w:p w:rsidR="001A5B19" w:rsidRPr="001A5B19" w:rsidRDefault="001A5B19">
      <w:pPr>
        <w:rPr>
          <w:rFonts w:ascii="Times New Roman" w:hAnsi="Times New Roman" w:cs="Times New Roman"/>
          <w:sz w:val="28"/>
        </w:rPr>
      </w:pPr>
    </w:p>
    <w:sectPr w:rsidR="001A5B19" w:rsidRPr="001A5B19" w:rsidSect="001A5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C19FC"/>
    <w:multiLevelType w:val="multilevel"/>
    <w:tmpl w:val="0CD2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19"/>
    <w:rsid w:val="001A5B19"/>
    <w:rsid w:val="001B4190"/>
    <w:rsid w:val="00251997"/>
    <w:rsid w:val="00252CA3"/>
    <w:rsid w:val="00343D76"/>
    <w:rsid w:val="00404BC8"/>
    <w:rsid w:val="00981631"/>
    <w:rsid w:val="00A76312"/>
    <w:rsid w:val="00B84E34"/>
    <w:rsid w:val="00D456EE"/>
    <w:rsid w:val="00E46D70"/>
    <w:rsid w:val="00F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BD81"/>
  <w15:chartTrackingRefBased/>
  <w15:docId w15:val="{52740A9F-5E80-4D17-8BF4-F5BF4257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D76"/>
  </w:style>
  <w:style w:type="paragraph" w:styleId="a3">
    <w:name w:val="Normal (Web)"/>
    <w:basedOn w:val="a"/>
    <w:uiPriority w:val="99"/>
    <w:semiHidden/>
    <w:unhideWhenUsed/>
    <w:rsid w:val="00D4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2024-03-27T05:05:00Z</cp:lastPrinted>
  <dcterms:created xsi:type="dcterms:W3CDTF">2024-03-26T16:06:00Z</dcterms:created>
  <dcterms:modified xsi:type="dcterms:W3CDTF">2024-03-27T05:06:00Z</dcterms:modified>
</cp:coreProperties>
</file>