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FB" w:rsidRPr="001E6C7D" w:rsidRDefault="00DD2331" w:rsidP="001E6C7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6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Применение </w:t>
      </w:r>
      <w:proofErr w:type="spellStart"/>
      <w:r w:rsidRPr="001E6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здоровьесберегающих</w:t>
      </w:r>
      <w:proofErr w:type="spellEnd"/>
      <w:r w:rsidRPr="001E6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технологий в учреждениях дополнительного образования</w:t>
      </w:r>
    </w:p>
    <w:p w:rsidR="00BF08F0" w:rsidRDefault="00DD2331" w:rsidP="00BF08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6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Существуют разнообразные формы и виды деятельности, направленные на сохранение и укрепление здоровья </w:t>
      </w:r>
      <w:r w:rsidR="00B01F40" w:rsidRPr="001E6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обучающихся</w:t>
      </w:r>
      <w:r w:rsidRPr="001E6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Их комплекс получил в настоящее время общее название «</w:t>
      </w:r>
      <w:proofErr w:type="spellStart"/>
      <w:r w:rsidRPr="001E6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здоровьесберегающие</w:t>
      </w:r>
      <w:proofErr w:type="spellEnd"/>
      <w:r w:rsidRPr="001E6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технологии».</w:t>
      </w:r>
    </w:p>
    <w:p w:rsidR="00DD2331" w:rsidRPr="001E6C7D" w:rsidRDefault="00DD2331" w:rsidP="00BF08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proofErr w:type="spellStart"/>
      <w:r w:rsidRPr="001E6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Здоровьесбережение</w:t>
      </w:r>
      <w:proofErr w:type="spellEnd"/>
      <w:r w:rsidRPr="001E6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детей – комплексное понятие, охватывающее физические, психические и социальные стороны жизни человека.</w:t>
      </w:r>
    </w:p>
    <w:p w:rsidR="00B01F40" w:rsidRPr="001E6C7D" w:rsidRDefault="00DD2331" w:rsidP="001E6C7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hd w:val="clear" w:color="auto" w:fill="F6F6F6"/>
        </w:rPr>
      </w:pPr>
      <w:r w:rsidRPr="001E6C7D">
        <w:rPr>
          <w:color w:val="000000" w:themeColor="text1"/>
        </w:rPr>
        <w:t xml:space="preserve">Основная цель </w:t>
      </w:r>
      <w:r w:rsidR="00C610BB">
        <w:rPr>
          <w:color w:val="000000" w:themeColor="text1"/>
        </w:rPr>
        <w:t>учреждений дополнительного образования</w:t>
      </w:r>
      <w:r w:rsidRPr="001E6C7D">
        <w:rPr>
          <w:color w:val="000000" w:themeColor="text1"/>
        </w:rPr>
        <w:t xml:space="preserve"> — создание условий для развития творческих способностей ребенка в интересах личности, общества, государства, но реализация данной цели невозможна без выполнения следующей задачи: сохранение здоровья, работоспособности детей и исключение переутомления.</w:t>
      </w:r>
      <w:r w:rsidRPr="001E6C7D">
        <w:rPr>
          <w:color w:val="000000" w:themeColor="text1"/>
          <w:shd w:val="clear" w:color="auto" w:fill="F6F6F6"/>
        </w:rPr>
        <w:t xml:space="preserve"> </w:t>
      </w:r>
    </w:p>
    <w:p w:rsidR="001E6C7D" w:rsidRDefault="00B01F40" w:rsidP="001E6C7D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1E6C7D">
        <w:rPr>
          <w:iCs/>
          <w:color w:val="000000" w:themeColor="text1"/>
          <w:shd w:val="clear" w:color="auto" w:fill="FFFFFF"/>
        </w:rPr>
        <w:t xml:space="preserve">Одним из главных направлений </w:t>
      </w:r>
      <w:proofErr w:type="spellStart"/>
      <w:r w:rsidRPr="001E6C7D">
        <w:rPr>
          <w:iCs/>
          <w:color w:val="000000" w:themeColor="text1"/>
          <w:shd w:val="clear" w:color="auto" w:fill="FFFFFF"/>
        </w:rPr>
        <w:t>здоровьесбережения</w:t>
      </w:r>
      <w:proofErr w:type="spellEnd"/>
      <w:r w:rsidRPr="001E6C7D">
        <w:rPr>
          <w:color w:val="000000" w:themeColor="text1"/>
          <w:shd w:val="clear" w:color="auto" w:fill="FFFFFF"/>
        </w:rPr>
        <w:t> является создание здорового психологического климата на занятиях и повышение интереса к занятиям, так как раннее повреждение нервной системы является причиной различных отклонений в функционировании ряда систем организма. Забота о здоровье детей неотделима от образовательного процесса.</w:t>
      </w:r>
    </w:p>
    <w:p w:rsidR="00B01F40" w:rsidRPr="001E6C7D" w:rsidRDefault="00DD2331" w:rsidP="001E6C7D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 w:themeColor="text1"/>
          <w:shd w:val="clear" w:color="auto" w:fill="F6F6F6"/>
        </w:rPr>
      </w:pPr>
      <w:r w:rsidRPr="001E6C7D">
        <w:rPr>
          <w:color w:val="000000" w:themeColor="text1"/>
        </w:rPr>
        <w:t>Создание условий для здорового развития детей предусматривает:</w:t>
      </w:r>
      <w:r w:rsidRPr="001E6C7D">
        <w:rPr>
          <w:color w:val="000000" w:themeColor="text1"/>
          <w:shd w:val="clear" w:color="auto" w:fill="F6F6F6"/>
        </w:rPr>
        <w:t xml:space="preserve"> </w:t>
      </w:r>
    </w:p>
    <w:p w:rsidR="00B01F40" w:rsidRPr="001E6C7D" w:rsidRDefault="00DD2331" w:rsidP="001E6C7D">
      <w:pPr>
        <w:pStyle w:val="c0"/>
        <w:spacing w:before="0" w:beforeAutospacing="0" w:after="0" w:afterAutospacing="0" w:line="360" w:lineRule="auto"/>
        <w:ind w:firstLine="360"/>
        <w:jc w:val="both"/>
        <w:rPr>
          <w:color w:val="000000" w:themeColor="text1"/>
          <w:shd w:val="clear" w:color="auto" w:fill="F6F6F6"/>
        </w:rPr>
      </w:pPr>
      <w:r w:rsidRPr="001E6C7D">
        <w:rPr>
          <w:color w:val="000000" w:themeColor="text1"/>
        </w:rPr>
        <w:t>– следование физиологическим основам учебно-воспитательного процесса;</w:t>
      </w:r>
      <w:r w:rsidRPr="001E6C7D">
        <w:rPr>
          <w:color w:val="000000" w:themeColor="text1"/>
          <w:shd w:val="clear" w:color="auto" w:fill="F6F6F6"/>
        </w:rPr>
        <w:t xml:space="preserve"> </w:t>
      </w:r>
    </w:p>
    <w:p w:rsidR="00B01F40" w:rsidRPr="001E6C7D" w:rsidRDefault="00DD2331" w:rsidP="001E6C7D">
      <w:pPr>
        <w:pStyle w:val="c0"/>
        <w:spacing w:before="0" w:beforeAutospacing="0" w:after="0" w:afterAutospacing="0" w:line="360" w:lineRule="auto"/>
        <w:ind w:firstLine="360"/>
        <w:jc w:val="both"/>
        <w:rPr>
          <w:color w:val="000000" w:themeColor="text1"/>
          <w:shd w:val="clear" w:color="auto" w:fill="F6F6F6"/>
        </w:rPr>
      </w:pPr>
      <w:r w:rsidRPr="001E6C7D">
        <w:rPr>
          <w:color w:val="000000" w:themeColor="text1"/>
        </w:rPr>
        <w:t>– гигиеническая оценка условий и технологий обучения;</w:t>
      </w:r>
      <w:r w:rsidRPr="001E6C7D">
        <w:rPr>
          <w:color w:val="000000" w:themeColor="text1"/>
          <w:shd w:val="clear" w:color="auto" w:fill="F6F6F6"/>
        </w:rPr>
        <w:t xml:space="preserve"> </w:t>
      </w:r>
    </w:p>
    <w:p w:rsidR="001E6C7D" w:rsidRDefault="00DD2331" w:rsidP="001E6C7D">
      <w:pPr>
        <w:pStyle w:val="c0"/>
        <w:spacing w:before="0" w:beforeAutospacing="0" w:after="0" w:afterAutospacing="0" w:line="360" w:lineRule="auto"/>
        <w:ind w:firstLine="360"/>
        <w:jc w:val="both"/>
        <w:rPr>
          <w:color w:val="000000" w:themeColor="text1"/>
          <w:shd w:val="clear" w:color="auto" w:fill="F6F6F6"/>
        </w:rPr>
      </w:pPr>
      <w:r w:rsidRPr="001E6C7D">
        <w:rPr>
          <w:color w:val="000000" w:themeColor="text1"/>
        </w:rPr>
        <w:t>– привитие ЗОЖ;</w:t>
      </w:r>
      <w:r w:rsidRPr="001E6C7D">
        <w:rPr>
          <w:color w:val="000000" w:themeColor="text1"/>
          <w:shd w:val="clear" w:color="auto" w:fill="F6F6F6"/>
        </w:rPr>
        <w:t xml:space="preserve"> </w:t>
      </w:r>
    </w:p>
    <w:p w:rsidR="001E6C7D" w:rsidRDefault="001E6C7D" w:rsidP="001E6C7D">
      <w:pPr>
        <w:pStyle w:val="c0"/>
        <w:spacing w:before="0" w:beforeAutospacing="0" w:after="0" w:afterAutospacing="0" w:line="360" w:lineRule="auto"/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– </w:t>
      </w:r>
      <w:r w:rsidR="00DD2331" w:rsidRPr="001E6C7D">
        <w:rPr>
          <w:color w:val="000000" w:themeColor="text1"/>
        </w:rPr>
        <w:t xml:space="preserve">использование </w:t>
      </w:r>
      <w:proofErr w:type="spellStart"/>
      <w:r w:rsidR="00DD2331" w:rsidRPr="001E6C7D">
        <w:rPr>
          <w:color w:val="000000" w:themeColor="text1"/>
        </w:rPr>
        <w:t>здоровьесберегающих</w:t>
      </w:r>
      <w:proofErr w:type="spellEnd"/>
      <w:r w:rsidR="00DD2331" w:rsidRPr="001E6C7D">
        <w:rPr>
          <w:color w:val="000000" w:themeColor="text1"/>
        </w:rPr>
        <w:t xml:space="preserve"> технологий.</w:t>
      </w:r>
    </w:p>
    <w:p w:rsidR="00DD2331" w:rsidRPr="001E6C7D" w:rsidRDefault="001E6C7D" w:rsidP="001E6C7D">
      <w:pPr>
        <w:pStyle w:val="c0"/>
        <w:spacing w:before="0" w:beforeAutospacing="0" w:after="0" w:afterAutospacing="0" w:line="360" w:lineRule="auto"/>
        <w:ind w:firstLine="360"/>
        <w:jc w:val="both"/>
        <w:rPr>
          <w:color w:val="000000" w:themeColor="text1"/>
          <w:shd w:val="clear" w:color="auto" w:fill="F6F6F6"/>
        </w:rPr>
      </w:pPr>
      <w:proofErr w:type="spellStart"/>
      <w:r>
        <w:rPr>
          <w:rStyle w:val="c1"/>
          <w:color w:val="000000" w:themeColor="text1"/>
        </w:rPr>
        <w:t>З</w:t>
      </w:r>
      <w:r w:rsidR="00DD2331" w:rsidRPr="001E6C7D">
        <w:rPr>
          <w:rStyle w:val="c1"/>
          <w:color w:val="000000" w:themeColor="text1"/>
        </w:rPr>
        <w:t>доровьесберегающи</w:t>
      </w:r>
      <w:r>
        <w:rPr>
          <w:rStyle w:val="c1"/>
          <w:color w:val="000000" w:themeColor="text1"/>
        </w:rPr>
        <w:t>е</w:t>
      </w:r>
      <w:proofErr w:type="spellEnd"/>
      <w:r w:rsidR="00DD2331" w:rsidRPr="001E6C7D">
        <w:rPr>
          <w:rStyle w:val="c1"/>
          <w:color w:val="000000" w:themeColor="text1"/>
        </w:rPr>
        <w:t xml:space="preserve"> технологи</w:t>
      </w:r>
      <w:r>
        <w:rPr>
          <w:rStyle w:val="c1"/>
          <w:color w:val="000000" w:themeColor="text1"/>
        </w:rPr>
        <w:t>и</w:t>
      </w:r>
      <w:r w:rsidR="00DD2331" w:rsidRPr="001E6C7D">
        <w:rPr>
          <w:rStyle w:val="c1"/>
          <w:color w:val="000000" w:themeColor="text1"/>
        </w:rPr>
        <w:t> по характеру действий можно разделить на 4 группы:</w:t>
      </w:r>
    </w:p>
    <w:p w:rsidR="00B01F40" w:rsidRPr="001E6C7D" w:rsidRDefault="00DD2331" w:rsidP="001E6C7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 w:themeColor="text1"/>
        </w:rPr>
      </w:pPr>
      <w:r w:rsidRPr="001E6C7D">
        <w:rPr>
          <w:rStyle w:val="c1"/>
          <w:color w:val="000000" w:themeColor="text1"/>
        </w:rPr>
        <w:t>Защитно-профилактические технологии направлены на защиту ребёнка от неблагоприятных для здоровья воздействий. К ним относятся: выполнение санитарно-гигиенических требований, регламентированных СанПиН; поддержание чистоты; ограничение предельного уровня образовательной нагрузки, исключающего наступление</w:t>
      </w:r>
      <w:r w:rsidR="00B01F40" w:rsidRPr="001E6C7D">
        <w:rPr>
          <w:rStyle w:val="c1"/>
          <w:color w:val="000000" w:themeColor="text1"/>
        </w:rPr>
        <w:t xml:space="preserve"> состояния переутомления детей </w:t>
      </w:r>
      <w:r w:rsidRPr="001E6C7D">
        <w:rPr>
          <w:rStyle w:val="c1"/>
          <w:color w:val="000000" w:themeColor="text1"/>
        </w:rPr>
        <w:t xml:space="preserve">и т. п. </w:t>
      </w:r>
    </w:p>
    <w:p w:rsidR="00DD2331" w:rsidRPr="001E6C7D" w:rsidRDefault="00DD2331" w:rsidP="001E6C7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E6C7D">
        <w:rPr>
          <w:rStyle w:val="c1"/>
          <w:color w:val="000000" w:themeColor="text1"/>
        </w:rPr>
        <w:t xml:space="preserve">Компенсаторно-нейтрализующие технологии направлены на восполнение того, что требуется организму для полноценной жизнедеятельности, или хотя бы частичную нейтрализацию негативных воздействий в случаях, когда полностью защитить ребёнка от них не представляет возможным. Это, например, физкультминутки и </w:t>
      </w:r>
      <w:proofErr w:type="spellStart"/>
      <w:r w:rsidRPr="001E6C7D">
        <w:rPr>
          <w:rStyle w:val="c1"/>
          <w:color w:val="000000" w:themeColor="text1"/>
        </w:rPr>
        <w:t>физкультпаузы</w:t>
      </w:r>
      <w:proofErr w:type="spellEnd"/>
      <w:r w:rsidRPr="001E6C7D">
        <w:rPr>
          <w:rStyle w:val="c1"/>
          <w:color w:val="000000" w:themeColor="text1"/>
        </w:rPr>
        <w:t>, в какой-то мере нейтрализующие неблагоприятное воздействие статичности занятий и недостаточность физической нагрузки, эмоциональные разрядки, или </w:t>
      </w:r>
      <w:r w:rsidRPr="001E6C7D">
        <w:rPr>
          <w:rStyle w:val="c1"/>
          <w:i/>
          <w:iCs/>
          <w:color w:val="000000" w:themeColor="text1"/>
        </w:rPr>
        <w:t>«минутки покоя»</w:t>
      </w:r>
      <w:r w:rsidRPr="001E6C7D">
        <w:rPr>
          <w:rStyle w:val="c1"/>
          <w:color w:val="000000" w:themeColor="text1"/>
        </w:rPr>
        <w:t xml:space="preserve">, снижающие </w:t>
      </w:r>
      <w:proofErr w:type="spellStart"/>
      <w:r w:rsidRPr="001E6C7D">
        <w:rPr>
          <w:rStyle w:val="c1"/>
          <w:color w:val="000000" w:themeColor="text1"/>
        </w:rPr>
        <w:t>стрессогенные</w:t>
      </w:r>
      <w:proofErr w:type="spellEnd"/>
      <w:r w:rsidRPr="001E6C7D">
        <w:rPr>
          <w:rStyle w:val="c1"/>
          <w:color w:val="000000" w:themeColor="text1"/>
        </w:rPr>
        <w:t xml:space="preserve"> воздействия и психоэмоциональное напряжение.</w:t>
      </w:r>
    </w:p>
    <w:p w:rsidR="00DD2331" w:rsidRPr="001E6C7D" w:rsidRDefault="00DD2331" w:rsidP="001E6C7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E6C7D">
        <w:rPr>
          <w:rStyle w:val="c1"/>
          <w:color w:val="000000" w:themeColor="text1"/>
        </w:rPr>
        <w:lastRenderedPageBreak/>
        <w:t>Стимулирующие технологии активизируют собственные силы организма, помогают использовать его ресурсы для выхода из нежелательного состояния. Типичные примеры – температурное закаливание, физические нагрузки.</w:t>
      </w:r>
    </w:p>
    <w:p w:rsidR="00B01F40" w:rsidRPr="001E6C7D" w:rsidRDefault="00DD2331" w:rsidP="00AE45D7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</w:rPr>
      </w:pPr>
      <w:r w:rsidRPr="001E6C7D">
        <w:rPr>
          <w:rStyle w:val="c1"/>
          <w:color w:val="000000" w:themeColor="text1"/>
        </w:rPr>
        <w:t xml:space="preserve">Информационно-обучающие технологии обеспечивают всем участникам </w:t>
      </w:r>
      <w:proofErr w:type="spellStart"/>
      <w:r w:rsidRPr="001E6C7D">
        <w:rPr>
          <w:rStyle w:val="c1"/>
          <w:color w:val="000000" w:themeColor="text1"/>
        </w:rPr>
        <w:t>воспитательно</w:t>
      </w:r>
      <w:proofErr w:type="spellEnd"/>
      <w:r w:rsidRPr="001E6C7D">
        <w:rPr>
          <w:rStyle w:val="c1"/>
          <w:color w:val="000000" w:themeColor="text1"/>
        </w:rPr>
        <w:t>-образовательного процесса уровень грамотности, необходимый для эффективной заботы о здоровье – своём и близких, способствуют формированию культуры здоровья. К ним относятся образовательные, просветительные и воспитательные программы, адресованные детям, их родителям и педагогам.</w:t>
      </w:r>
    </w:p>
    <w:p w:rsidR="00B01F40" w:rsidRPr="001E6C7D" w:rsidRDefault="00B01F40" w:rsidP="001E6C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6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Негативно влияют на здоровье учащихся малоподвижность во время занятия и слабое разнообразие видов деятельности. В противодействие этому нужно вводить в образовательный процесс, особенно для младших школьников, </w:t>
      </w:r>
      <w:r w:rsidRPr="00B9443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«динамические паузы»</w:t>
      </w:r>
      <w:r w:rsidRPr="001E6C7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,</w:t>
      </w:r>
      <w:r w:rsidRPr="001E6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которые обязательно включают в себя упражнения для снятия напряжения с глаз и профилактики ухудшения зрения.</w:t>
      </w:r>
    </w:p>
    <w:p w:rsidR="00B01F40" w:rsidRPr="00B01F40" w:rsidRDefault="00B01F40" w:rsidP="001E6C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1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занятиях объединений часто используются </w:t>
      </w:r>
      <w:r w:rsidRPr="00B01F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игровые технологии</w:t>
      </w:r>
      <w:r w:rsidRPr="00B01F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B01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Включение элементов игры в образовательный процесс дает возможность направить эмоциональную и умственную активность детей на овладение материалом в новой ситуации, учитывая при этом тот фактор, чтобы изучаемый материал был доступен, а приемы и виды работ интересны для них.</w:t>
      </w:r>
    </w:p>
    <w:p w:rsidR="00B01F40" w:rsidRPr="00B01F40" w:rsidRDefault="00B01F40" w:rsidP="001E6C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1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 игровых технологий на занятиях в комплексе с другими методами организации занятий укрепляет мотивацию, помогает вызвать положительные эмоции, увидеть индивидуальность детей.</w:t>
      </w:r>
    </w:p>
    <w:p w:rsidR="00B94434" w:rsidRDefault="00B01F40" w:rsidP="00B944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6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Применение в образовательном процессе </w:t>
      </w:r>
      <w:r w:rsidRPr="00B9443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индивидуально -</w:t>
      </w:r>
      <w:r w:rsidRPr="00B944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9443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дифференцированно</w:t>
      </w:r>
      <w:r w:rsidRPr="001E6C7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й</w:t>
      </w:r>
      <w:r w:rsidRPr="001E6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технологии дает возможность работать с разными детьми, помогать неуспевающим воспитанникам, не забывая уделять внимание наиболее успешным. При таком подходе часто используются карточки с индивидуальными заданиями. Используется работа по группам, командам, рядам.</w:t>
      </w:r>
    </w:p>
    <w:p w:rsidR="00B94434" w:rsidRDefault="00DD2331" w:rsidP="00B944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</w:pPr>
      <w:r w:rsidRPr="00B9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применения </w:t>
      </w:r>
      <w:proofErr w:type="spellStart"/>
      <w:r w:rsidRPr="00B94434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здоровьесберегающих</w:t>
      </w:r>
      <w:proofErr w:type="spellEnd"/>
      <w:r w:rsidRPr="00B9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</w:t>
      </w:r>
      <w:r w:rsidR="001E6C7D" w:rsidRPr="00B94434">
        <w:rPr>
          <w:rFonts w:ascii="Times New Roman" w:hAnsi="Times New Roman" w:cs="Times New Roman"/>
          <w:color w:val="000000" w:themeColor="text1"/>
          <w:sz w:val="24"/>
          <w:szCs w:val="24"/>
        </w:rPr>
        <w:t>логий на занятиях наблюдается:</w:t>
      </w:r>
      <w:r w:rsidRPr="00B9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снижение усталости и утомляемости в течение занятия, повышение м</w:t>
      </w:r>
      <w:r w:rsidR="001E6C7D" w:rsidRPr="00B9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отивации к учебной деятельности; </w:t>
      </w:r>
      <w:r w:rsidRPr="00B9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качества участия обучающихся в конкурсах, фестивалях, выставках разных уровней, </w:t>
      </w:r>
      <w:r w:rsidR="001E6C7D" w:rsidRPr="00B94434">
        <w:rPr>
          <w:rFonts w:ascii="Times New Roman" w:hAnsi="Times New Roman" w:cs="Times New Roman"/>
          <w:color w:val="000000" w:themeColor="text1"/>
          <w:sz w:val="24"/>
          <w:szCs w:val="24"/>
        </w:rPr>
        <w:t>бережное отношение к своему здоровью и здоровью окружающих</w:t>
      </w:r>
      <w:r w:rsidR="001E6C7D" w:rsidRPr="001E6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.</w:t>
      </w:r>
    </w:p>
    <w:p w:rsidR="001E6C7D" w:rsidRDefault="001E6C7D" w:rsidP="00B94434">
      <w:pPr>
        <w:spacing w:after="0" w:line="360" w:lineRule="auto"/>
        <w:ind w:firstLine="709"/>
        <w:jc w:val="both"/>
      </w:pPr>
      <w:r w:rsidRPr="001E6C7D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Здоровый образ жизни пока не занимает первое место среди главных ценностей человека в нашем обществе. Но если мы научим детей ценить, беречь и укреплять своё здоровье, будем личным примером демонстрировать здоровый образ жизни, то можно надеяться, что будущее поколение будет здоровым и развитым духовно и физически.</w:t>
      </w:r>
    </w:p>
    <w:sectPr w:rsidR="001E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261A"/>
    <w:multiLevelType w:val="hybridMultilevel"/>
    <w:tmpl w:val="DF68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86E82"/>
    <w:multiLevelType w:val="hybridMultilevel"/>
    <w:tmpl w:val="911AF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B9"/>
    <w:rsid w:val="001E6C7D"/>
    <w:rsid w:val="004B2EFB"/>
    <w:rsid w:val="008D32B9"/>
    <w:rsid w:val="00B01F40"/>
    <w:rsid w:val="00B94434"/>
    <w:rsid w:val="00BF08F0"/>
    <w:rsid w:val="00C610BB"/>
    <w:rsid w:val="00D70897"/>
    <w:rsid w:val="00DD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40EFF-C7EF-407B-8AC0-9EFDDA3B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D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2022-12-28T10:10:00Z</dcterms:created>
  <dcterms:modified xsi:type="dcterms:W3CDTF">2022-12-28T10:42:00Z</dcterms:modified>
</cp:coreProperties>
</file>