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F031" w14:textId="6F8FA5E8" w:rsidR="006F72CB" w:rsidRDefault="006F72CB" w:rsidP="006B0F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«Применение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>здоровье сберегающих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технологий в работе педагогов ДОУ»</w:t>
      </w:r>
    </w:p>
    <w:p w14:paraId="5C9996FB" w14:textId="77777777" w:rsidR="006F72CB" w:rsidRDefault="006F72CB" w:rsidP="006B0F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14:paraId="799B19A2" w14:textId="297BBFE8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1.</w:t>
      </w:r>
      <w:r>
        <w:rPr>
          <w:rFonts w:ascii="Helvetica" w:hAnsi="Helvetica" w:cs="Helvetica"/>
          <w:color w:val="000000"/>
        </w:rPr>
        <w:t>В соответствии с законом РФ "Об образовании" (ст. 2; 51) государственная политика в области образования основывается на принципах гуманистического характера, приоритете общечеловеческих ценностей, жизни и здоровья человека, свободного развития личности.</w:t>
      </w:r>
    </w:p>
    <w:p w14:paraId="4E33584F" w14:textId="333C648E" w:rsidR="006B0FD6" w:rsidRDefault="006B0FD6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этой связи весьма актуальным становится вопрос о внедрении в практику </w:t>
      </w:r>
      <w:r w:rsidR="006F72CB">
        <w:rPr>
          <w:rFonts w:ascii="Helvetica" w:hAnsi="Helvetica" w:cs="Helvetica"/>
          <w:color w:val="000000"/>
        </w:rPr>
        <w:t>здоровье сберегающих</w:t>
      </w:r>
      <w:r>
        <w:rPr>
          <w:rFonts w:ascii="Helvetica" w:hAnsi="Helvetica" w:cs="Helvetica"/>
          <w:color w:val="000000"/>
        </w:rPr>
        <w:t xml:space="preserve"> образовательных технологий (ЗОТ) т. е такой организации образовательного процесса на всех его уровнях, при которой качественное обучение, развитие и воспитание детей происходят без ущерба их здоровью, а наоборот способствуют его укреплению.</w:t>
      </w:r>
    </w:p>
    <w:p w14:paraId="04979DBA" w14:textId="77777777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чём ещё состоит </w:t>
      </w:r>
      <w:r>
        <w:rPr>
          <w:rFonts w:ascii="Helvetica" w:hAnsi="Helvetica" w:cs="Helvetica"/>
          <w:b/>
          <w:bCs/>
          <w:color w:val="000000"/>
          <w:u w:val="single"/>
          <w:bdr w:val="none" w:sz="0" w:space="0" w:color="auto" w:frame="1"/>
        </w:rPr>
        <w:t>актуальность </w:t>
      </w:r>
      <w:r>
        <w:rPr>
          <w:rFonts w:ascii="Helvetica" w:hAnsi="Helvetica" w:cs="Helvetica"/>
          <w:color w:val="000000"/>
        </w:rPr>
        <w:t>применения этих технологий?</w:t>
      </w:r>
    </w:p>
    <w:p w14:paraId="478AA27D" w14:textId="77777777" w:rsidR="006B0FD6" w:rsidRDefault="006B0FD6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Известно, что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14:paraId="2C887EE9" w14:textId="77777777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последние годы выявилась устойчивая тенденция к существенному снижению показателей здоровья и темпов </w:t>
      </w:r>
      <w:hyperlink r:id="rId4" w:tooltip="Развитие ребенка" w:history="1">
        <w:r w:rsidRPr="008E33D4">
          <w:rPr>
            <w:rStyle w:val="a4"/>
            <w:rFonts w:ascii="Helvetica" w:hAnsi="Helvetica" w:cs="Helvetica"/>
            <w:color w:val="auto"/>
            <w:bdr w:val="none" w:sz="0" w:space="0" w:color="auto" w:frame="1"/>
          </w:rPr>
          <w:t>развития детей</w:t>
        </w:r>
      </w:hyperlink>
      <w:r>
        <w:rPr>
          <w:rFonts w:ascii="Helvetica" w:hAnsi="Helvetica" w:cs="Helvetica"/>
          <w:color w:val="000000"/>
        </w:rPr>
        <w:t> дошкольного возраста, что обусловлено ухудшением социально-экономических и экологических условий. Современные дошкольники испытывают значительные умственные перегрузки. Дети испытывают вредное воздействие гиподинамии из-за внедрения современных гаджетов. Вот почему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</w:p>
    <w:p w14:paraId="2961C9A5" w14:textId="77777777" w:rsidR="008E33D4" w:rsidRDefault="008E33D4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14:paraId="4F529946" w14:textId="31F1EEC5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2. Здоровьесберегающий педагогический процесс ДОУ</w:t>
      </w:r>
      <w:r>
        <w:rPr>
          <w:rFonts w:ascii="Helvetica" w:hAnsi="Helvetica" w:cs="Helvetica"/>
          <w:color w:val="000000"/>
        </w:rPr>
        <w:t xml:space="preserve"> - процесс воспитания и обучения детей дошкольного возраста в режиме </w:t>
      </w:r>
      <w:r w:rsidR="008E33D4">
        <w:rPr>
          <w:rFonts w:ascii="Helvetica" w:hAnsi="Helvetica" w:cs="Helvetica"/>
          <w:color w:val="000000"/>
        </w:rPr>
        <w:t>здоровье сбережения</w:t>
      </w:r>
      <w:r>
        <w:rPr>
          <w:rFonts w:ascii="Helvetica" w:hAnsi="Helvetica" w:cs="Helvetica"/>
          <w:color w:val="000000"/>
        </w:rPr>
        <w:t xml:space="preserve"> и </w:t>
      </w:r>
      <w:r w:rsidR="008E33D4">
        <w:rPr>
          <w:rFonts w:ascii="Helvetica" w:hAnsi="Helvetica" w:cs="Helvetica"/>
          <w:color w:val="000000"/>
        </w:rPr>
        <w:t>здоровье обогащения</w:t>
      </w:r>
      <w:r>
        <w:rPr>
          <w:rFonts w:ascii="Helvetica" w:hAnsi="Helvetica" w:cs="Helvetica"/>
          <w:color w:val="000000"/>
        </w:rPr>
        <w:t>; процесс, направленный на обеспечение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физического, психического и социального благополучия ребенка.</w:t>
      </w:r>
      <w:r>
        <w:rPr>
          <w:rFonts w:ascii="Helvetica" w:hAnsi="Helvetica" w:cs="Helvetica"/>
          <w:color w:val="000000"/>
        </w:rPr>
        <w:t> </w:t>
      </w:r>
      <w:r w:rsidR="008E33D4">
        <w:rPr>
          <w:rFonts w:ascii="Helvetica" w:hAnsi="Helvetica" w:cs="Helvetica"/>
          <w:color w:val="000000"/>
        </w:rPr>
        <w:t>Здоровье сбережение</w:t>
      </w:r>
      <w:r>
        <w:rPr>
          <w:rFonts w:ascii="Helvetica" w:hAnsi="Helvetica" w:cs="Helvetica"/>
          <w:color w:val="000000"/>
        </w:rPr>
        <w:t xml:space="preserve"> и </w:t>
      </w:r>
      <w:r w:rsidR="008E33D4">
        <w:rPr>
          <w:rFonts w:ascii="Helvetica" w:hAnsi="Helvetica" w:cs="Helvetica"/>
          <w:color w:val="000000"/>
        </w:rPr>
        <w:t>здоровье обогащение</w:t>
      </w:r>
      <w:r>
        <w:rPr>
          <w:rFonts w:ascii="Helvetica" w:hAnsi="Helvetica" w:cs="Helvetica"/>
          <w:color w:val="000000"/>
        </w:rPr>
        <w:t xml:space="preserve"> - важнейшие условия организации педагогического процесса в ДОУ.</w:t>
      </w:r>
    </w:p>
    <w:p w14:paraId="4AF6EAA3" w14:textId="77777777" w:rsidR="008E33D4" w:rsidRDefault="008E33D4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14:paraId="51C9B611" w14:textId="77531FC6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Здоровьесберегающую</w:t>
      </w:r>
      <w:r w:rsidR="008E33D4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образовательную технологию можно рассматривать по-разному, а именно:</w:t>
      </w:r>
    </w:p>
    <w:p w14:paraId="425A92B3" w14:textId="3C227700" w:rsidR="006B0FD6" w:rsidRDefault="008E33D4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здоровье сберегающая</w:t>
      </w:r>
      <w:r w:rsidR="006B0FD6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технология</w:t>
      </w:r>
      <w:r w:rsidR="006B0FD6">
        <w:rPr>
          <w:rFonts w:ascii="Helvetica" w:hAnsi="Helvetica" w:cs="Helvetica"/>
          <w:color w:val="000000"/>
        </w:rPr>
        <w:t> </w:t>
      </w:r>
      <w:proofErr w:type="gramStart"/>
      <w:r w:rsidR="006B0FD6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 xml:space="preserve"> </w:t>
      </w:r>
      <w:r w:rsidR="006B0FD6">
        <w:rPr>
          <w:rFonts w:ascii="Helvetica" w:hAnsi="Helvetica" w:cs="Helvetica"/>
          <w:color w:val="000000"/>
        </w:rPr>
        <w:t>это</w:t>
      </w:r>
      <w:proofErr w:type="gramEnd"/>
      <w:r w:rsidR="006B0FD6">
        <w:rPr>
          <w:rFonts w:ascii="Helvetica" w:hAnsi="Helvetica" w:cs="Helvetica"/>
          <w:color w:val="000000"/>
        </w:rPr>
        <w:t xml:space="preserve">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 </w:t>
      </w:r>
      <w:hyperlink r:id="rId5" w:tooltip="Дошкольное образование" w:history="1">
        <w:r w:rsidR="006B0FD6" w:rsidRPr="008E33D4">
          <w:rPr>
            <w:rStyle w:val="a4"/>
            <w:rFonts w:ascii="Helvetica" w:hAnsi="Helvetica" w:cs="Helvetica"/>
            <w:color w:val="auto"/>
            <w:bdr w:val="none" w:sz="0" w:space="0" w:color="auto" w:frame="1"/>
          </w:rPr>
          <w:t>дошкольного образования</w:t>
        </w:r>
      </w:hyperlink>
      <w:r w:rsidR="006B0FD6" w:rsidRPr="008E33D4">
        <w:rPr>
          <w:rFonts w:ascii="Helvetica" w:hAnsi="Helvetica" w:cs="Helvetica"/>
        </w:rPr>
        <w:t> </w:t>
      </w:r>
      <w:r w:rsidR="006B0FD6">
        <w:rPr>
          <w:rFonts w:ascii="Helvetica" w:hAnsi="Helvetica" w:cs="Helvetica"/>
          <w:color w:val="000000"/>
        </w:rPr>
        <w:t>предусмотрено не только сохранение, но и активное формирование здорового образа жизни и здоровья воспитанников.</w:t>
      </w:r>
    </w:p>
    <w:p w14:paraId="1C71FC53" w14:textId="22B9B1D9" w:rsidR="006B0FD6" w:rsidRDefault="008E33D4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здоровье сберегающая</w:t>
      </w:r>
      <w:r w:rsidR="006B0FD6"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образовательная технология </w:t>
      </w:r>
      <w:r w:rsidR="006B0FD6">
        <w:rPr>
          <w:rFonts w:ascii="Helvetica" w:hAnsi="Helvetica" w:cs="Helvetica"/>
          <w:color w:val="000000"/>
        </w:rPr>
        <w:t>представляется в виде системы, состоящей из используемой педагогической технологии + педагогических мер по снижению ее возможного неблагоприятного воздействия на ребенка + работы по воспитанию культуры здоровья, то есть имеет отношение к реализации педагогического процесса.</w:t>
      </w:r>
    </w:p>
    <w:p w14:paraId="5BE9B911" w14:textId="5D2A0925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 xml:space="preserve">Любая педагогическая технология должна быть </w:t>
      </w:r>
      <w:r w:rsidR="008E33D4"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здоровье сберегающей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!</w:t>
      </w:r>
    </w:p>
    <w:p w14:paraId="5D594251" w14:textId="77777777" w:rsidR="008E33D4" w:rsidRDefault="008E33D4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14:paraId="7BC06D81" w14:textId="6D291D63" w:rsidR="006B0FD6" w:rsidRDefault="006B0FD6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lastRenderedPageBreak/>
        <w:t xml:space="preserve">Цель </w:t>
      </w:r>
      <w:r w:rsidR="008E33D4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здоровье сберегающих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технологий в дошкольном образовании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применительно к ребенку</w:t>
      </w:r>
      <w:r>
        <w:rPr>
          <w:rFonts w:ascii="Helvetica" w:hAnsi="Helvetica" w:cs="Helvetica"/>
          <w:color w:val="000000"/>
        </w:rPr>
        <w:t> – обеспечение высокого уровня реального здоровья воспитанника детского сада и воспитание  </w:t>
      </w:r>
      <w:proofErr w:type="spellStart"/>
      <w:r>
        <w:rPr>
          <w:rFonts w:ascii="Helvetica" w:hAnsi="Helvetica" w:cs="Helvetica"/>
          <w:color w:val="000000"/>
        </w:rPr>
        <w:t>валеологической</w:t>
      </w:r>
      <w:proofErr w:type="spellEnd"/>
      <w:r>
        <w:rPr>
          <w:rFonts w:ascii="Helvetica" w:hAnsi="Helvetica" w:cs="Helvetica"/>
          <w:color w:val="000000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>
        <w:rPr>
          <w:rFonts w:ascii="Helvetica" w:hAnsi="Helvetica" w:cs="Helvetica"/>
          <w:color w:val="000000"/>
        </w:rPr>
        <w:t>валеологической</w:t>
      </w:r>
      <w:proofErr w:type="spellEnd"/>
      <w:r>
        <w:rPr>
          <w:rFonts w:ascii="Helvetica" w:hAnsi="Helvetica" w:cs="Helvetica"/>
          <w:color w:val="00000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rFonts w:ascii="Helvetica" w:hAnsi="Helvetica" w:cs="Helvetica"/>
          <w:color w:val="000000"/>
        </w:rPr>
        <w:t>валеологическому</w:t>
      </w:r>
      <w:proofErr w:type="spellEnd"/>
      <w:r>
        <w:rPr>
          <w:rFonts w:ascii="Helvetica" w:hAnsi="Helvetica" w:cs="Helvetica"/>
          <w:color w:val="000000"/>
        </w:rPr>
        <w:t xml:space="preserve"> просвещению родителей.</w:t>
      </w:r>
    </w:p>
    <w:p w14:paraId="4F9078C8" w14:textId="77777777" w:rsidR="006B0FD6" w:rsidRDefault="006B0FD6" w:rsidP="008E33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ЗОТ в работе воспитателей:</w:t>
      </w:r>
    </w:p>
    <w:p w14:paraId="74767701" w14:textId="1AF8E57D" w:rsidR="006B0FD6" w:rsidRDefault="006B0FD6" w:rsidP="008E33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общее оздоровление;</w:t>
      </w:r>
    </w:p>
    <w:p w14:paraId="7FC06635" w14:textId="5E0FB0A7" w:rsidR="006B0FD6" w:rsidRDefault="006B0FD6" w:rsidP="008E33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психическое здоровье;</w:t>
      </w:r>
    </w:p>
    <w:p w14:paraId="42DB0C9F" w14:textId="40B44033" w:rsidR="006F72CB" w:rsidRDefault="006F72CB" w:rsidP="008E33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социальное благополучие;</w:t>
      </w:r>
    </w:p>
    <w:p w14:paraId="68801955" w14:textId="2D4EBCF8" w:rsidR="006F72CB" w:rsidRDefault="006F72CB" w:rsidP="008E33D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коррекционная направленность ЗОТ исходя из индивидуальных особенностей ребёнка.</w:t>
      </w:r>
    </w:p>
    <w:p w14:paraId="0B1BA5D5" w14:textId="4D96CD4C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В качестве основополагающих принципов </w:t>
      </w:r>
      <w:r w:rsidR="008E33D4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здоровье сберегающих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 технологий можно выделить:</w:t>
      </w:r>
    </w:p>
    <w:p w14:paraId="3EB58630" w14:textId="77777777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создание образовательной среды, обеспечивающей снятие всех </w:t>
      </w:r>
      <w:proofErr w:type="spellStart"/>
      <w:r>
        <w:rPr>
          <w:rFonts w:ascii="Helvetica" w:hAnsi="Helvetica" w:cs="Helvetica"/>
          <w:color w:val="000000"/>
        </w:rPr>
        <w:t>стрессобразующих</w:t>
      </w:r>
      <w:proofErr w:type="spellEnd"/>
      <w:r>
        <w:rPr>
          <w:rFonts w:ascii="Helvetica" w:hAnsi="Helvetica" w:cs="Helvetica"/>
          <w:color w:val="000000"/>
        </w:rPr>
        <w:t xml:space="preserve"> факторов учебно-воспитательного процесса.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14:paraId="54E9C6EA" w14:textId="77777777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творческий характер образовательного процесса. Обучение без творческого заряда неинтересно, а значит, в той или иной степени, является насилием над собой и другими.</w:t>
      </w:r>
    </w:p>
    <w:p w14:paraId="2780D2EE" w14:textId="77777777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обеспечение мотивации </w:t>
      </w:r>
      <w:hyperlink r:id="rId6" w:tooltip="Образовательная деятельность" w:history="1">
        <w:r w:rsidRPr="008E33D4">
          <w:rPr>
            <w:rStyle w:val="a4"/>
            <w:rFonts w:ascii="Helvetica" w:hAnsi="Helvetica" w:cs="Helvetica"/>
            <w:color w:val="auto"/>
            <w:bdr w:val="none" w:sz="0" w:space="0" w:color="auto" w:frame="1"/>
          </w:rPr>
          <w:t>образовательной деятельности</w:t>
        </w:r>
      </w:hyperlink>
      <w:r>
        <w:rPr>
          <w:rFonts w:ascii="Helvetica" w:hAnsi="Helvetica" w:cs="Helvetica"/>
          <w:color w:val="000000"/>
        </w:rPr>
        <w:t>. Ребенок -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14:paraId="1428B8B9" w14:textId="77777777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самостоятельным, от действия в материальном плане по материализованной программе к речевому и умственному планам выполнения действия, переход от развернутых поэтапных действий к свернутым и автоматизированным.</w:t>
      </w:r>
    </w:p>
    <w:p w14:paraId="301546BE" w14:textId="77777777" w:rsidR="008E33D4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5. учет системного строения высших психических функций. При формировании базовых функций педагогу важно принимать во внимание все входящие в данную функцию компоненты, их готовность к формированию новой функции.</w:t>
      </w:r>
    </w:p>
    <w:p w14:paraId="3CC1EF39" w14:textId="111D676C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 предпочтение значимого осмысленного содержания при освоении нового материала, принцип целостности.</w:t>
      </w:r>
    </w:p>
    <w:p w14:paraId="77032077" w14:textId="77777777" w:rsidR="006F72CB" w:rsidRPr="006F72CB" w:rsidRDefault="006F72CB" w:rsidP="006F72C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 осознание ребенком успешности в любых </w:t>
      </w:r>
      <w:hyperlink r:id="rId7" w:tooltip="Виды деятельности" w:history="1">
        <w:r w:rsidRPr="006F72CB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ru-RU"/>
          </w:rPr>
          <w:t>видах деятельности</w:t>
        </w:r>
      </w:hyperlink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Педагогу нет необходимости быть необъективным - он может выделить какой-то кусочек или аспект работы, похвалить за старание в определенный период времени.</w:t>
      </w:r>
    </w:p>
    <w:p w14:paraId="4E016F5D" w14:textId="77777777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 рациональная организация двигательной активности. Сочетание методик оздоровления и воспитания позволяет добиться быстрой и стойкой адаптации ребенка к условиям детского сада или школы: до 50% снижаются общая заболеваемость, обострение хронических заболеваний, пропуски по болезни.</w:t>
      </w:r>
    </w:p>
    <w:p w14:paraId="281A1FA0" w14:textId="77777777" w:rsidR="006F72CB" w:rsidRPr="006F72CB" w:rsidRDefault="006F72CB" w:rsidP="006F72C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 обеспечение адекватного восстановления сил. Смена видов деятельности, регулярное чередование периодов напряженной активной работы и расслабления, смена произвольной и эмоциональной </w:t>
      </w:r>
      <w:hyperlink r:id="rId8" w:tooltip="Активация" w:history="1">
        <w:r w:rsidRPr="006F72CB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ru-RU"/>
          </w:rPr>
          <w:t>активации</w:t>
        </w:r>
      </w:hyperlink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необходимо во избежание переутомления детей.</w:t>
      </w:r>
    </w:p>
    <w:p w14:paraId="0D3BF2A1" w14:textId="24504CFF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10. обеспечение прочного запоминания. Научно обоснованная система повторения - необходимое условие </w:t>
      </w:r>
      <w:r w:rsidR="008E33D4"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 сберегающих</w:t>
      </w: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технологий.</w:t>
      </w:r>
    </w:p>
    <w:p w14:paraId="3A43F96F" w14:textId="235B668E" w:rsidR="006F72CB" w:rsidRPr="006F72CB" w:rsidRDefault="006F72CB" w:rsidP="006F72CB">
      <w:pPr>
        <w:shd w:val="clear" w:color="auto" w:fill="FFFFFF"/>
        <w:spacing w:after="150" w:line="240" w:lineRule="auto"/>
        <w:ind w:left="108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Использование </w:t>
      </w:r>
      <w:r w:rsidR="008E33D4"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 сберегающей</w:t>
      </w: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технологии на занятиях позволяет решить н</w:t>
      </w:r>
      <w:r w:rsidR="008E33D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есколько задач: </w:t>
      </w: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снимает напряжение, восстанавливает работоспособность; активизирует познавательный интерес; улучшает концентрацию внимания, снижает трудности переключения с одного вида деятельности на другой.   укрепления здоровья детей, как ведущего фактора позволяющего, полноценно усваивать коммуникативные навыки, развивать и активизировать познавательную активность ребенка. способствует повышению речевой активности; развивает речевые умения и навыки.</w:t>
      </w:r>
    </w:p>
    <w:p w14:paraId="0A47EB3A" w14:textId="0CF989EA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Современные </w:t>
      </w:r>
      <w:r w:rsidR="008E33D4"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 сберегающие</w:t>
      </w: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технологии можно условно разделить на следующие виды:</w:t>
      </w:r>
    </w:p>
    <w:p w14:paraId="0417C5F3" w14:textId="77777777" w:rsidR="006F72CB" w:rsidRPr="006F72CB" w:rsidRDefault="006F72CB" w:rsidP="006F72C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 Технологии сохранения и стимулирования здоровья: Стретчинг,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 </w:t>
      </w:r>
      <w:hyperlink r:id="rId9" w:tooltip="Ортопедия" w:history="1">
        <w:r w:rsidRPr="006F72CB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ru-RU"/>
          </w:rPr>
          <w:t>ортопедическая</w:t>
        </w:r>
      </w:hyperlink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14:paraId="1F119F65" w14:textId="77777777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игротреннинги</w:t>
      </w:r>
      <w:proofErr w:type="spellEnd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игротерапия</w:t>
      </w:r>
      <w:proofErr w:type="spellEnd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), коммуникативные игры, занятия из серии «Здоровье», самомассаж, точечный самомассаж.</w:t>
      </w:r>
    </w:p>
    <w:p w14:paraId="021CAE4D" w14:textId="177C06AA" w:rsidR="006F72CB" w:rsidRPr="006F72CB" w:rsidRDefault="006F72CB" w:rsidP="006F72C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3. Коррекционные технологии: </w:t>
      </w:r>
      <w:r w:rsidR="008E33D4"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Арт-терапия</w:t>
      </w: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технологии музыкального воздействия, сказкотерапия, технологии воздействия цветом, технологии коррекции поведения, </w:t>
      </w:r>
      <w:proofErr w:type="spellStart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 </w:t>
      </w:r>
      <w:hyperlink r:id="rId10" w:tooltip="Фонетика" w:history="1">
        <w:r w:rsidRPr="006F72CB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ru-RU"/>
          </w:rPr>
          <w:t>фонетическая</w:t>
        </w:r>
      </w:hyperlink>
      <w:r w:rsidRPr="006F72CB">
        <w:rPr>
          <w:rFonts w:ascii="Helvetica" w:eastAsia="Times New Roman" w:hAnsi="Helvetica" w:cs="Helvetica"/>
          <w:sz w:val="24"/>
          <w:szCs w:val="24"/>
          <w:lang w:eastAsia="ru-RU"/>
        </w:rPr>
        <w:t> и </w:t>
      </w:r>
      <w:hyperlink r:id="rId11" w:tooltip="Логопедия" w:history="1">
        <w:r w:rsidRPr="006F72CB">
          <w:rPr>
            <w:rFonts w:ascii="Helvetica" w:eastAsia="Times New Roman" w:hAnsi="Helvetica" w:cs="Helvetica"/>
            <w:sz w:val="24"/>
            <w:szCs w:val="24"/>
            <w:u w:val="single"/>
            <w:bdr w:val="none" w:sz="0" w:space="0" w:color="auto" w:frame="1"/>
            <w:lang w:eastAsia="ru-RU"/>
          </w:rPr>
          <w:t>логопедическая</w:t>
        </w:r>
      </w:hyperlink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ритмика.</w:t>
      </w:r>
    </w:p>
    <w:p w14:paraId="215773D3" w14:textId="77777777" w:rsidR="006F72CB" w:rsidRPr="006F72CB" w:rsidRDefault="006F72CB" w:rsidP="006F72CB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Рассмотрим кратко каждую из ЗОТ:</w:t>
      </w:r>
    </w:p>
    <w:p w14:paraId="1CE741A0" w14:textId="77777777" w:rsidR="006F72CB" w:rsidRPr="006F72CB" w:rsidRDefault="006F72CB" w:rsidP="006F72C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Это различные виды гимнастики:</w:t>
      </w:r>
    </w:p>
    <w:p w14:paraId="37E40AD4" w14:textId="36C5DF3B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Дыхательная гимнастика. </w:t>
      </w:r>
      <w:r>
        <w:rPr>
          <w:rFonts w:ascii="Helvetica" w:hAnsi="Helvetica" w:cs="Helvetica"/>
          <w:color w:val="000000"/>
        </w:rPr>
        <w:t>  Работа над дыханием является важной в работе по звуковой </w:t>
      </w:r>
      <w:hyperlink r:id="rId12" w:tooltip="Культура речи" w:history="1">
        <w:r w:rsidRPr="006F72CB">
          <w:rPr>
            <w:rStyle w:val="a4"/>
            <w:rFonts w:ascii="Helvetica" w:hAnsi="Helvetica" w:cs="Helvetica"/>
            <w:color w:val="auto"/>
            <w:bdr w:val="none" w:sz="0" w:space="0" w:color="auto" w:frame="1"/>
          </w:rPr>
          <w:t>культуре речи</w:t>
        </w:r>
      </w:hyperlink>
      <w:r>
        <w:rPr>
          <w:rFonts w:ascii="Helvetica" w:hAnsi="Helvetica" w:cs="Helvetica"/>
          <w:color w:val="000000"/>
        </w:rPr>
        <w:t>, но так же важна как профилактика простудных заболеваний, а тем более эти две задачи можно объединить в одну. Их можно использовать как физкультминутки в процессе занятия или как его часть, направленную на развитие речевого дыхания, в результате чего возрастает объём и глубина дыхания, сила и выносливость дыхательных мышц, координируются и ритмизируются дыхательные движения, и в целом улучшается функциональная деятельность всех органов и систем организма.</w:t>
      </w:r>
    </w:p>
    <w:p w14:paraId="42804893" w14:textId="1DA575FB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Артикуляционная гимнастика </w:t>
      </w:r>
      <w:r>
        <w:rPr>
          <w:rFonts w:ascii="Helvetica" w:hAnsi="Helvetica" w:cs="Helvetica"/>
          <w:color w:val="000000"/>
        </w:rPr>
        <w:t>является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</w:rPr>
        <w:t>неотъемлемой частью работы воспитателей, регулярное ее выполнение помогает:</w:t>
      </w:r>
    </w:p>
    <w:p w14:paraId="4E6CF5E9" w14:textId="633EF908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улучшить кровоснабжение </w:t>
      </w:r>
      <w:hyperlink r:id="rId13" w:tooltip="Артикуляция" w:history="1">
        <w:r w:rsidRPr="006F72CB">
          <w:rPr>
            <w:rStyle w:val="a4"/>
            <w:rFonts w:ascii="Helvetica" w:hAnsi="Helvetica" w:cs="Helvetica"/>
            <w:color w:val="auto"/>
            <w:bdr w:val="none" w:sz="0" w:space="0" w:color="auto" w:frame="1"/>
          </w:rPr>
          <w:t>артикуляционных</w:t>
        </w:r>
      </w:hyperlink>
      <w:r w:rsidRPr="006F72CB">
        <w:rPr>
          <w:rFonts w:ascii="Helvetica" w:hAnsi="Helvetica" w:cs="Helvetica"/>
        </w:rPr>
        <w:t> </w:t>
      </w:r>
      <w:r>
        <w:rPr>
          <w:rFonts w:ascii="Helvetica" w:hAnsi="Helvetica" w:cs="Helvetica"/>
          <w:color w:val="000000"/>
        </w:rPr>
        <w:t>органов и их иннервацию;</w:t>
      </w:r>
    </w:p>
    <w:p w14:paraId="4522C290" w14:textId="75CD623F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улучшить подвижность артикуляционных органов;</w:t>
      </w:r>
    </w:p>
    <w:p w14:paraId="618EDCC3" w14:textId="5DADF643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укрепить мышечную систему языка, губ, щёк;  </w:t>
      </w:r>
    </w:p>
    <w:p w14:paraId="40B8057F" w14:textId="7875E3B8" w:rsidR="006F72CB" w:rsidRDefault="006F72CB" w:rsidP="006F72C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· уменьшить </w:t>
      </w:r>
      <w:proofErr w:type="spellStart"/>
      <w:r>
        <w:rPr>
          <w:rFonts w:ascii="Helvetica" w:hAnsi="Helvetica" w:cs="Helvetica"/>
          <w:color w:val="000000"/>
        </w:rPr>
        <w:t>спастичность</w:t>
      </w:r>
      <w:proofErr w:type="spellEnd"/>
      <w:r>
        <w:rPr>
          <w:rFonts w:ascii="Helvetica" w:hAnsi="Helvetica" w:cs="Helvetica"/>
          <w:color w:val="000000"/>
        </w:rPr>
        <w:t xml:space="preserve"> (напряжённость) артикуляционных органов.</w:t>
      </w:r>
    </w:p>
    <w:p w14:paraId="6CE92A08" w14:textId="3E4BAE98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Мимическая гимнастика.</w:t>
      </w:r>
    </w:p>
    <w:p w14:paraId="1647A774" w14:textId="0613999D" w:rsidR="006F72CB" w:rsidRDefault="006F72CB" w:rsidP="006F72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  </w:t>
      </w:r>
      <w:proofErr w:type="spellStart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Биоэнергопластика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Термин состоит из 2-х слов: биоэнергия и пластика.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  <w:t>Биоэнергия –это энергия, которая находится внутри человека,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br/>
        <w:t xml:space="preserve">пластика –плавные, раскрепощённые движения тела, рук. </w:t>
      </w:r>
      <w:proofErr w:type="spellStart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Биоэнергопластика</w:t>
      </w:r>
      <w:proofErr w:type="spellEnd"/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– это соединение движений артикуляционного аппарата с движением рук. Выполняя артикуляционное упражнение, ребёнок сопровождает его движением одной или обеих рук. При этом развивается координация движений мелкой моторики пальцев, память, произвольное внимание. Эффективность исправления дефектов звуков возрастает в 2 раза, т. к. работающая рука многократно усиливает импульсы, идущие к коре головного мозга от языка.</w:t>
      </w:r>
    </w:p>
    <w:p w14:paraId="01D195EA" w14:textId="0C179A93" w:rsidR="006F72CB" w:rsidRPr="006F72CB" w:rsidRDefault="006F72CB" w:rsidP="006F72CB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Примеры арт. упражнений с движением рук:</w:t>
      </w:r>
    </w:p>
    <w:p w14:paraId="6070E8EE" w14:textId="07CB9CBA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Часики»-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ладони влево-вправо</w:t>
      </w:r>
    </w:p>
    <w:p w14:paraId="66A4D1C5" w14:textId="2948427F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Качели»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ладонь вверх –вниз</w:t>
      </w:r>
    </w:p>
    <w:p w14:paraId="5C106535" w14:textId="542BBB15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Улыбка»-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пальцы врозь и в кулачок</w:t>
      </w:r>
    </w:p>
    <w:p w14:paraId="7C0778A5" w14:textId="2CB4F045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«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Чашечка»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- пальцы имитируют чашечку</w:t>
      </w:r>
    </w:p>
    <w:p w14:paraId="45AC3C57" w14:textId="56117785" w:rsidR="006F72CB" w:rsidRPr="006F72CB" w:rsidRDefault="006F72CB" w:rsidP="006F72CB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Обращать внимание ребёнка на одновременность, ритмичность и четкость движений.</w:t>
      </w:r>
    </w:p>
    <w:p w14:paraId="7B93ACBE" w14:textId="1989D5AD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Пальчиковая гимнастика.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Давно известно, что истоки способностей и дарования детей находятся на кончиках их пальцев </w:t>
      </w:r>
      <w:proofErr w:type="gramStart"/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так</w:t>
      </w:r>
      <w:proofErr w:type="gramEnd"/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сказал . От них, образно говоря, идут тончайшие ручейки, которые питают источники творческой мысли. Чем больше мастерства в детской руке, тем ребенок умнее. Систематические упражнения по тренировке движений пальцев, наряду со стимулирующим влиянием на развитие речи, является мощным средством повышения работоспособности коры головного мозга. С этой целью используются на занятиях игры и упражнения на формирование движений пальцев руки.</w:t>
      </w:r>
    </w:p>
    <w:p w14:paraId="2B637A9A" w14:textId="77777777" w:rsid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03779379" w14:textId="4FE7097E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Гимнастики для глаз.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Функциональная анатомическая незрелость зрительной системы и значительные зрительные нагрузки, которые испытывает глаз ребенка, обуславливают необходимость применения этого вида гимнастики. Например,</w:t>
      </w:r>
    </w:p>
    <w:p w14:paraId="1D613159" w14:textId="77777777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«Филин»: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       Закрыть глаза и держать закрытыми на счет 1-4. Раскрыть глаза, посмотреть вдаль и держать открытыми на счет 1 - 6. Выполнять 4-5 раз. 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 «Метелки»: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         Выполнять частое моргание без напряжения глаз до 10 -15 раз. Упражнение можно сопровождать проговариванием текста: 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Вы, метелки, усталость сметите, 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Глазки нам хорошо освежите. (Выполнять 4-5 раз.)</w:t>
      </w:r>
    </w:p>
    <w:p w14:paraId="34AED323" w14:textId="77777777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Схема зрительно-двигательных траекторий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(“Бегающие огоньки”, “Солнечные зайчики”) позволяет также снять напряжение и расслабить мышцы глаз.</w:t>
      </w:r>
    </w:p>
    <w:p w14:paraId="60538071" w14:textId="77777777" w:rsid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BA8C3C1" w14:textId="7C90F6A8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Различные виды массажа:</w:t>
      </w:r>
    </w:p>
    <w:p w14:paraId="146ACBB6" w14:textId="3A5ACF56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массаж кистей рук,</w:t>
      </w:r>
    </w:p>
    <w:p w14:paraId="6015BDB0" w14:textId="798CC9B3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аурикулярный массаж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(массаж ушных раковин)</w:t>
      </w:r>
    </w:p>
    <w:p w14:paraId="7C26EE4D" w14:textId="77777777" w:rsidR="006F72CB" w:rsidRDefault="006F72CB" w:rsidP="006F72CB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интеллектуальный массаж,</w:t>
      </w:r>
    </w:p>
    <w:p w14:paraId="4C46D4C8" w14:textId="0A446016" w:rsidR="006F72CB" w:rsidRPr="006F72CB" w:rsidRDefault="006F72CB" w:rsidP="006F72CB">
      <w:pPr>
        <w:spacing w:before="375" w:after="45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Самомассаж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Одним из таких эффективных направлений по подготовке детей к письму является самомассаж рук. Под воздействием несложных массажных упражнений достигается нормализация мышечного тонуса, происходит стимуляция тактильных ощущений, а также под воздействием импульсов, идущих в коре головного мозга от двигательных зон к речевым, более благотворно развивается речевая функция.  </w:t>
      </w:r>
    </w:p>
    <w:p w14:paraId="545DE45B" w14:textId="50EF7FA2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Массаж с помощью массажных мячиков</w:t>
      </w:r>
    </w:p>
    <w:p w14:paraId="310E5FE2" w14:textId="5B3A9F56" w:rsidR="006F72CB" w:rsidRPr="006F72CB" w:rsidRDefault="006F72CB" w:rsidP="006F72C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6F72CB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</w:t>
      </w:r>
      <w:r w:rsidRPr="006F72CB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Самомассаж кистей и пальцев рук с помощью «сухого бассейна».</w:t>
      </w:r>
    </w:p>
    <w:p w14:paraId="030C17A3" w14:textId="77777777" w:rsidR="00417505" w:rsidRDefault="00417505"/>
    <w:sectPr w:rsidR="0041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DC"/>
    <w:rsid w:val="00417505"/>
    <w:rsid w:val="006B0FD6"/>
    <w:rsid w:val="006F72CB"/>
    <w:rsid w:val="008E33D4"/>
    <w:rsid w:val="00F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BE0D"/>
  <w15:chartTrackingRefBased/>
  <w15:docId w15:val="{E6F44BA1-A72B-475D-B743-78928DFE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202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014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ktivatciya/" TargetMode="External"/><Relationship Id="rId13" Type="http://schemas.openxmlformats.org/officeDocument/2006/relationships/hyperlink" Target="https://pandia.ru/text/category/artikulyat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di_deyatelmznosti/" TargetMode="External"/><Relationship Id="rId12" Type="http://schemas.openxmlformats.org/officeDocument/2006/relationships/hyperlink" Target="https://pandia.ru/text/category/kulmztura_rech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andia.ru/text/category/logopediya/" TargetMode="External"/><Relationship Id="rId5" Type="http://schemas.openxmlformats.org/officeDocument/2006/relationships/hyperlink" Target="https://pandia.ru/text/category/doshkolmznoe_obrazov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fonetika/" TargetMode="External"/><Relationship Id="rId4" Type="http://schemas.openxmlformats.org/officeDocument/2006/relationships/hyperlink" Target="https://pandia.ru/text/category/razvitie_rebenka/" TargetMode="External"/><Relationship Id="rId9" Type="http://schemas.openxmlformats.org/officeDocument/2006/relationships/hyperlink" Target="https://pandia.ru/text/category/ortoped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2</cp:revision>
  <dcterms:created xsi:type="dcterms:W3CDTF">2021-03-28T06:05:00Z</dcterms:created>
  <dcterms:modified xsi:type="dcterms:W3CDTF">2021-03-28T06:34:00Z</dcterms:modified>
</cp:coreProperties>
</file>