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B54" w:rsidRDefault="007871F6" w:rsidP="00356B54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Психоэмоциональное здоровье детей в творческом объединении «Волшебный фоамиран</w:t>
      </w:r>
      <w:r w:rsidR="00356B54" w:rsidRPr="004507E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CA23B3" w:rsidRDefault="00CA23B3" w:rsidP="00CA23B3">
      <w:pPr>
        <w:spacing w:after="0" w:line="360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A23B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 концу учебного дня у младших школьников накапливается психоэмоциональная </w:t>
      </w:r>
      <w:r w:rsidR="007871F6" w:rsidRPr="00CA23B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усталость</w:t>
      </w:r>
      <w:r w:rsidRPr="00CA23B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возникает необходимость снимать эту усталост</w:t>
      </w:r>
      <w:r w:rsidR="00AE14D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ь</w:t>
      </w:r>
      <w:r w:rsidRPr="00CA23B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терапевтическими способа</w:t>
      </w:r>
      <w:r w:rsidR="003C1AD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ми. Одной из задач в детском об</w:t>
      </w:r>
      <w:r w:rsidRPr="00CA23B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ъединении </w:t>
      </w:r>
      <w:r w:rsidR="00AE14D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«В</w:t>
      </w:r>
      <w:r w:rsidR="007871F6" w:rsidRPr="00CA23B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олшебный</w:t>
      </w:r>
      <w:r w:rsidRPr="00CA23B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фоамиран» является психоэмоциональное здоровье детей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CA23B3" w:rsidRPr="00CA23B3" w:rsidRDefault="00CA23B3" w:rsidP="00CA23B3">
      <w:pPr>
        <w:spacing w:after="0" w:line="360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Атмосфера занятий, материал и поделки вызывают у детей чувство радости, они отдыхают, погружаются в мир творчества и фантазии. </w:t>
      </w:r>
    </w:p>
    <w:p w:rsidR="00356B54" w:rsidRDefault="00295000" w:rsidP="00295000">
      <w:pPr>
        <w:spacing w:after="0" w:line="360" w:lineRule="atLeast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Дети уча</w:t>
      </w:r>
      <w:r w:rsidR="004507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тся</w:t>
      </w:r>
      <w:r w:rsidR="00CA23B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работать с приятным на ощупь материалом –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фоамираном, увлекающий своими пестрыми красками, блестками и бархатистостью. Поделки сказочных персонажей вызывают у детей особенный восторг, </w:t>
      </w:r>
      <w:r w:rsidR="007871F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исчезает</w:t>
      </w:r>
      <w:r w:rsidR="00AE14D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усталость 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появляется желан</w:t>
      </w:r>
      <w:r w:rsidR="00AE14D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ие создавать что-то свое неповторимое</w:t>
      </w:r>
      <w:r w:rsidR="00356B54" w:rsidRPr="00356B5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29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Необходимым услов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ием положительного </w:t>
      </w:r>
      <w:r w:rsidR="00AE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эмоционального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фона</w:t>
      </w:r>
      <w:r w:rsidRPr="0029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присутствие специально оборудованного кабинета, создающего атмосферу уюта и комфорта.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1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педагоги дополнительного образования сталкиваются с данной проблемой</w:t>
      </w:r>
      <w:r w:rsidR="00AE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(отсутствием кабинета)</w:t>
      </w:r>
      <w:r w:rsidR="003C1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делает занятия неполноценными </w:t>
      </w:r>
      <w:r w:rsidR="0078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(присутствие</w:t>
      </w:r>
      <w:r w:rsidR="003C1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посторонних, нехватка оборудования и т.д.). </w:t>
      </w:r>
    </w:p>
    <w:p w:rsidR="00056B22" w:rsidRDefault="00056B22" w:rsidP="00295000">
      <w:pPr>
        <w:spacing w:after="0" w:line="360" w:lineRule="atLeast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сделать мир ребенка красивым и радостным нужен целый комплекс мероприятий: оборудованный кабинет, обеспечение инструментами и материалами, методическое обеспечение, профессиональные качества педагога и т.д.</w:t>
      </w:r>
    </w:p>
    <w:p w:rsidR="004A675F" w:rsidRPr="004A675F" w:rsidRDefault="004A675F" w:rsidP="004A675F">
      <w:pPr>
        <w:spacing w:after="0" w:line="360" w:lineRule="atLeast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целенаправленное воздействие педагога</w:t>
      </w:r>
      <w:r w:rsidR="00AE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деятельность учащегося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ни в </w:t>
      </w:r>
      <w:r w:rsidR="0078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коем случае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нельзя навязывать помощь и принуждать, нужно побуждать внутренние силы ребенка, подчеркивать самостоятельность и умение самому справляться со </w:t>
      </w:r>
      <w:r w:rsidR="0078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стоящими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ним заданиям</w:t>
      </w:r>
      <w:r w:rsidR="00AE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</w:p>
    <w:p w:rsidR="004A675F" w:rsidRDefault="00056B22" w:rsidP="004A675F">
      <w:pPr>
        <w:spacing w:after="0" w:line="36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6B22">
        <w:rPr>
          <w:rFonts w:ascii="Times New Roman" w:hAnsi="Times New Roman" w:cs="Times New Roman"/>
          <w:sz w:val="28"/>
          <w:szCs w:val="28"/>
        </w:rPr>
        <w:t xml:space="preserve"> Во время заняти</w:t>
      </w:r>
      <w:r w:rsidR="004A675F">
        <w:rPr>
          <w:rFonts w:ascii="Times New Roman" w:hAnsi="Times New Roman" w:cs="Times New Roman"/>
          <w:sz w:val="28"/>
          <w:szCs w:val="28"/>
        </w:rPr>
        <w:t>й используется</w:t>
      </w:r>
      <w:r w:rsidRPr="00056B22">
        <w:rPr>
          <w:rFonts w:ascii="Times New Roman" w:hAnsi="Times New Roman" w:cs="Times New Roman"/>
          <w:sz w:val="28"/>
          <w:szCs w:val="28"/>
        </w:rPr>
        <w:t xml:space="preserve"> </w:t>
      </w:r>
      <w:r w:rsidR="004A675F">
        <w:rPr>
          <w:rFonts w:ascii="Times New Roman" w:hAnsi="Times New Roman" w:cs="Times New Roman"/>
          <w:sz w:val="28"/>
          <w:szCs w:val="28"/>
        </w:rPr>
        <w:t xml:space="preserve">музыка </w:t>
      </w:r>
      <w:r w:rsidRPr="00056B22">
        <w:rPr>
          <w:rFonts w:ascii="Times New Roman" w:hAnsi="Times New Roman" w:cs="Times New Roman"/>
          <w:sz w:val="28"/>
          <w:szCs w:val="28"/>
        </w:rPr>
        <w:t>из детских песен. Технологии музыкального воздействия используются для снятия напряжения, повышения эмоционального настроя. Музыкотерапия является интереснейшим и перспективным направлением. Экспериментально доказано, что музыка может успокоить, но может привести в крайне возбужденное состояние, может укрепляться иммунная система, что приводит к снижению заболеваемости, улучшается обмен веществ, активнее идут восстановительные процессы, и человек выздоравливает. Звучание музыки на занятии дает ребенку возможность успокоиться, снять раздражительность, нервное напряжение.</w:t>
      </w:r>
    </w:p>
    <w:p w:rsidR="004A675F" w:rsidRDefault="004A675F" w:rsidP="004A675F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Изучая </w:t>
      </w:r>
      <w:r w:rsidR="007871F6" w:rsidRPr="004A6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декоративно</w:t>
      </w:r>
      <w:r w:rsidRPr="004A6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-прикладной деятельности, ребенок учится наблюдать, работать с цветом и материалом. Создавать образы и передавать впечатления, разграничивать внутренние и внешние причины происходящего, контролировать свои чувства, работать с разными художественными материалами.</w:t>
      </w:r>
    </w:p>
    <w:p w:rsidR="004A675F" w:rsidRDefault="004A675F" w:rsidP="004A675F">
      <w:pPr>
        <w:spacing w:after="0" w:line="240" w:lineRule="auto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4A675F">
        <w:rPr>
          <w:rFonts w:ascii="Times New Roman" w:hAnsi="Times New Roman" w:cs="Times New Roman"/>
          <w:sz w:val="28"/>
          <w:szCs w:val="28"/>
        </w:rPr>
        <w:lastRenderedPageBreak/>
        <w:t xml:space="preserve">Применяя такие методы как: динамические паузы, подвижные игры, релаксацию, гимнастику: пальчиковую, для глаз, дыхательную, я тем самым повышаю результативность </w:t>
      </w:r>
      <w:proofErr w:type="spellStart"/>
      <w:r w:rsidRPr="004A675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4A675F">
        <w:rPr>
          <w:rFonts w:ascii="Times New Roman" w:hAnsi="Times New Roman" w:cs="Times New Roman"/>
          <w:sz w:val="28"/>
          <w:szCs w:val="28"/>
        </w:rPr>
        <w:t>-образовательного пр</w:t>
      </w:r>
      <w:r w:rsidR="000B01BB">
        <w:rPr>
          <w:rFonts w:ascii="Times New Roman" w:hAnsi="Times New Roman" w:cs="Times New Roman"/>
          <w:sz w:val="28"/>
          <w:szCs w:val="28"/>
        </w:rPr>
        <w:t>оцесса, формирую у учащихся</w:t>
      </w:r>
      <w:r w:rsidRPr="004A675F">
        <w:rPr>
          <w:rFonts w:ascii="Times New Roman" w:hAnsi="Times New Roman" w:cs="Times New Roman"/>
          <w:sz w:val="28"/>
          <w:szCs w:val="28"/>
        </w:rPr>
        <w:t xml:space="preserve"> ценностные ориентации, направленные на сохранение и укрепление здоровья.</w:t>
      </w:r>
    </w:p>
    <w:p w:rsidR="000B01BB" w:rsidRPr="000B01BB" w:rsidRDefault="000B01BB" w:rsidP="000B01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1BB">
        <w:rPr>
          <w:rFonts w:ascii="Times New Roman" w:hAnsi="Times New Roman" w:cs="Times New Roman"/>
          <w:sz w:val="28"/>
          <w:szCs w:val="28"/>
        </w:rPr>
        <w:t xml:space="preserve">      Моя главная задача, как педагога помочь ребенку сделать первые шаги в мир творчества, научится трудиться, помочь понять и найти себя</w:t>
      </w:r>
      <w:r>
        <w:rPr>
          <w:rFonts w:ascii="Times New Roman" w:hAnsi="Times New Roman" w:cs="Times New Roman"/>
          <w:sz w:val="28"/>
          <w:szCs w:val="28"/>
        </w:rPr>
        <w:t xml:space="preserve">- в таком направлении </w:t>
      </w:r>
      <w:r w:rsidR="007871F6">
        <w:rPr>
          <w:rFonts w:ascii="Times New Roman" w:hAnsi="Times New Roman" w:cs="Times New Roman"/>
          <w:sz w:val="28"/>
          <w:szCs w:val="28"/>
        </w:rPr>
        <w:t xml:space="preserve">я, </w:t>
      </w:r>
      <w:r w:rsidRPr="000B01BB">
        <w:rPr>
          <w:rFonts w:ascii="Times New Roman" w:hAnsi="Times New Roman" w:cs="Times New Roman"/>
          <w:sz w:val="28"/>
          <w:szCs w:val="28"/>
        </w:rPr>
        <w:t>организуя свои уроки. Конечно, задачу сохранения здоровья детей не под силу решить одному п</w:t>
      </w:r>
      <w:r>
        <w:rPr>
          <w:rFonts w:ascii="Times New Roman" w:hAnsi="Times New Roman" w:cs="Times New Roman"/>
          <w:sz w:val="28"/>
          <w:szCs w:val="28"/>
        </w:rPr>
        <w:t xml:space="preserve">едагогу. </w:t>
      </w:r>
      <w:r w:rsidR="007871F6">
        <w:rPr>
          <w:rFonts w:ascii="Times New Roman" w:hAnsi="Times New Roman" w:cs="Times New Roman"/>
          <w:sz w:val="28"/>
          <w:szCs w:val="28"/>
        </w:rPr>
        <w:t>Необходимо совместное участие родителей и педагогов, более того, эффект от внедрения здоровье сберегающих технологий можно ожидать лишь в случае заи</w:t>
      </w:r>
      <w:r w:rsidR="00AE14D2">
        <w:rPr>
          <w:rFonts w:ascii="Times New Roman" w:hAnsi="Times New Roman" w:cs="Times New Roman"/>
          <w:sz w:val="28"/>
          <w:szCs w:val="28"/>
        </w:rPr>
        <w:t>нтересованности в здоровье подрастающего поколения</w:t>
      </w:r>
      <w:r w:rsidR="007871F6">
        <w:rPr>
          <w:rFonts w:ascii="Times New Roman" w:hAnsi="Times New Roman" w:cs="Times New Roman"/>
          <w:sz w:val="28"/>
          <w:szCs w:val="28"/>
        </w:rPr>
        <w:t xml:space="preserve"> на государственном уровне. </w:t>
      </w:r>
    </w:p>
    <w:p w:rsidR="00356B54" w:rsidRPr="000B01BB" w:rsidRDefault="00356B54" w:rsidP="00356B54">
      <w:pPr>
        <w:spacing w:before="120" w:after="120" w:line="240" w:lineRule="auto"/>
        <w:ind w:firstLine="5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6B54" w:rsidRPr="00356B54" w:rsidRDefault="00356B54" w:rsidP="00356B54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356B54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sectPr w:rsidR="00356B54" w:rsidRPr="00356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A2F2F"/>
    <w:multiLevelType w:val="multilevel"/>
    <w:tmpl w:val="A4643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9C251F"/>
    <w:multiLevelType w:val="multilevel"/>
    <w:tmpl w:val="901E3C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34DB6DFB"/>
    <w:multiLevelType w:val="multilevel"/>
    <w:tmpl w:val="257202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353E43B8"/>
    <w:multiLevelType w:val="multilevel"/>
    <w:tmpl w:val="4E383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0635AD"/>
    <w:multiLevelType w:val="multilevel"/>
    <w:tmpl w:val="EFF2E0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41006B88"/>
    <w:multiLevelType w:val="multilevel"/>
    <w:tmpl w:val="29BA18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884F83"/>
    <w:multiLevelType w:val="multilevel"/>
    <w:tmpl w:val="4754C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DE228A"/>
    <w:multiLevelType w:val="multilevel"/>
    <w:tmpl w:val="832EDB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B54"/>
    <w:rsid w:val="00056B22"/>
    <w:rsid w:val="000B01BB"/>
    <w:rsid w:val="00295000"/>
    <w:rsid w:val="00356B54"/>
    <w:rsid w:val="003C1AD5"/>
    <w:rsid w:val="004507E6"/>
    <w:rsid w:val="004A675F"/>
    <w:rsid w:val="007871F6"/>
    <w:rsid w:val="00AE14D2"/>
    <w:rsid w:val="00BC271B"/>
    <w:rsid w:val="00CA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D85AB"/>
  <w15:chartTrackingRefBased/>
  <w15:docId w15:val="{DF8099AF-D784-4402-8309-B2B7F9D63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07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0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1064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5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4590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1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5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7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99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27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589552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8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2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6232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26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2021-12-25T16:31:00Z</dcterms:created>
  <dcterms:modified xsi:type="dcterms:W3CDTF">2021-12-25T18:09:00Z</dcterms:modified>
</cp:coreProperties>
</file>