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FB" w:rsidRPr="00CD264E" w:rsidRDefault="00E332FB" w:rsidP="00E332FB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CD264E">
        <w:rPr>
          <w:color w:val="000000"/>
        </w:rPr>
        <w:t>Баяндина</w:t>
      </w:r>
      <w:proofErr w:type="spellEnd"/>
      <w:r w:rsidRPr="00CD264E">
        <w:rPr>
          <w:color w:val="000000"/>
        </w:rPr>
        <w:t xml:space="preserve"> Марина Александровна,</w:t>
      </w:r>
    </w:p>
    <w:p w:rsidR="00E332FB" w:rsidRPr="00B21626" w:rsidRDefault="00E332FB" w:rsidP="00E332F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D264E">
        <w:rPr>
          <w:color w:val="000000"/>
        </w:rPr>
        <w:t>воспитатель МБДОУ «ЦР</w:t>
      </w:r>
      <w:proofErr w:type="gramStart"/>
      <w:r w:rsidRPr="00CD264E">
        <w:rPr>
          <w:color w:val="000000"/>
        </w:rPr>
        <w:t>Р-</w:t>
      </w:r>
      <w:proofErr w:type="gramEnd"/>
      <w:r>
        <w:rPr>
          <w:color w:val="000000"/>
        </w:rPr>
        <w:t xml:space="preserve"> </w:t>
      </w:r>
      <w:proofErr w:type="spellStart"/>
      <w:r w:rsidRPr="00CD264E">
        <w:rPr>
          <w:color w:val="000000"/>
        </w:rPr>
        <w:t>д</w:t>
      </w:r>
      <w:proofErr w:type="spellEnd"/>
      <w:r w:rsidRPr="00CD264E">
        <w:rPr>
          <w:color w:val="000000"/>
        </w:rPr>
        <w:t>/с «Хрусталик»</w:t>
      </w:r>
    </w:p>
    <w:p w:rsidR="00E332FB" w:rsidRPr="00B21626" w:rsidRDefault="00E332FB" w:rsidP="00E332F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332FB" w:rsidRPr="00E332FB" w:rsidRDefault="00E332FB" w:rsidP="00E33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образовательные технологии в ДОУ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E33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содействовать становлению ребенка как личности.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совокупность приемов, применяемых в каком-либо деле, мастерстве, искусстве (толковый словарь).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технология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E332FB" w:rsidRPr="00E332FB" w:rsidRDefault="00E332FB" w:rsidP="00E3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насчитывается больше сотни  образовательных технологий.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числу современных образовательных технологий можно отнести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32FB" w:rsidRPr="00E332FB" w:rsidRDefault="00E332FB" w:rsidP="00E3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332FB" w:rsidRPr="00E332FB" w:rsidRDefault="00E332FB" w:rsidP="00E332FB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технологии</w:t>
      </w:r>
    </w:p>
    <w:p w:rsidR="00E332FB" w:rsidRPr="00E332FB" w:rsidRDefault="00E332FB" w:rsidP="00E3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Целью 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технологий зависит: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от типа дошкольного учреждения,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продолжительности пребывания в нем детей,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от программы, по которой работают педагоги,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конкретных условий ДОУ,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профессиональной компетентности педагога,</w:t>
      </w:r>
    </w:p>
    <w:p w:rsidR="00E332FB" w:rsidRPr="00E332FB" w:rsidRDefault="00E332FB" w:rsidP="00E332FB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здоровья детей.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Выделяют (применительно к ДОУ) следующую классификацию 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технологий: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Все здоровье сберегающие технологии можно разделить на 4 группы: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сохранения и стимулирования здоровья.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контрастная дорожка, тренажеры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релаксация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обучения здоровому образу жизни.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точечный массаж (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развлечения, праздники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здоровья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СМИ (ситуативные малые игры – ролевая подражательная имитационная игра)</w:t>
      </w:r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Игротренинги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игротерапия</w:t>
      </w:r>
      <w:proofErr w:type="spellEnd"/>
    </w:p>
    <w:p w:rsidR="00E332FB" w:rsidRPr="00E332FB" w:rsidRDefault="00E332FB" w:rsidP="00E332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из серии «Здоровье»</w:t>
      </w:r>
    </w:p>
    <w:p w:rsidR="00E332FB" w:rsidRPr="00E332FB" w:rsidRDefault="00E332FB" w:rsidP="00E332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Коррекционные технологии</w:t>
      </w:r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коррекции поведения</w:t>
      </w:r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арттерапия</w:t>
      </w:r>
      <w:proofErr w:type="spellEnd"/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музыкального воздействия</w:t>
      </w:r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воздействия цветом</w:t>
      </w:r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</w:p>
    <w:p w:rsidR="00E332FB" w:rsidRPr="00E332FB" w:rsidRDefault="00E332FB" w:rsidP="00E332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ритмика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валеологические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приступить к его реализации.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оснащены как традиционными пособиями (массажными ковриками,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массажерами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спортивным инвентарем и т.д.), так и нестандартным оборудованием, сделанным руками педагогов: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.«Сухой аквариум», который способствует снятию напряжения, усталости, расслаблению мышц плечевого пояса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.Ходьба по коврику из пробок, где происходит массаж стопы ног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массажеры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самодельные.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.Для массажа ступней ног и развития координации движений используются коврики из веревки с узелками.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.Ходьба по дорожкам из металлических пробок босиком.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.Ежедневно после сна проводить оздоровительную гимнастику босиком под музыку.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мимические разминки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гимнастика для глаз (способствующая снятию статического напряжения мышц глаз, кровообращения)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дыхательная гимнастика (способствует развитию и укреплению грудной клетки)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точечный массаж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упражнения для профилактики и коррекции плоскостопия и осанки.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неосложненное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Поставленные цели успешно реализуются на практике.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Динамические паузы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использование физкультминуток приводит к улучшению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Подвижные и спортивные игры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Релаксацию.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пальчиковая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для глаз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дыхательная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бодрящая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Гимнастика корригирующая и ортопедическая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Физкультурные занятия.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хорошо проветренном помещение 2-3 раза в неделю, в спортивном зале.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Проблемно-игровые ситуации.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Возможность целенаправленного формирования основ психической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Коммуникативные игры по курсу «Познаю себя» 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М.В.Карепановой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 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Е.В.Харламповой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Занятия из серии «Здоровье» по ОБЖ для детей и родителей в качестве познавательного развития.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1 раз в неделю по 30 мин. со ст. возраста во второй половине дня. Проводят воспитатели.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Самомассаж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 или во время физ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инуток, в целях профилактики простудных заболеваний. Проводят воспитатели.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Психогимнастика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неделю со старшего возраста по 25-30 мин. Проводит психолог.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Технология воздействия через сказки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по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Спокойное состояние нервной системы возвращает ребенку здоровье.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Технологии музыкального воздействия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Дополнительно можно использовать методы закаливания:</w:t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мывание холодной водой после дневного сна.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Стретчинг</w:t>
      </w:r>
      <w:proofErr w:type="spellEnd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Ритмопластика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Точечный массаж.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специальной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методике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детям с частыми простудными заболеваниями и болезнями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ЛОР-органов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Используется наглядный материал. Воспитатели, ст. медсестра, руководитель физического воспитания.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Артерапия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Технология воздействия цветом.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Фонетическая ритмика.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 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Технологии коррекции поведения.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E332FB" w:rsidRPr="00E332FB" w:rsidRDefault="00E332FB" w:rsidP="00E33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3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Какие здоровье сберегающие образовательные технологии используются в работе с родителями?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оздоравливания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(тренинги, практикумы); выпуск газеты ДОУ и др. формы работы.</w:t>
      </w:r>
      <w:proofErr w:type="gram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создания педагогических условий здоровье сберегающего процесса воспитания и развития детей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культуротворчества</w:t>
      </w:r>
      <w:proofErr w:type="spellEnd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эта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Все мы, родители, врачи, педагоги, хотим, чтобы наши дети хорошо учились, год от года </w:t>
      </w:r>
      <w:r w:rsidRPr="00E33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E332FB" w:rsidRDefault="00E332FB" w:rsidP="00E332FB"/>
    <w:p w:rsidR="00495F8D" w:rsidRDefault="00495F8D"/>
    <w:sectPr w:rsidR="00495F8D" w:rsidSect="0076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1A3"/>
    <w:multiLevelType w:val="multilevel"/>
    <w:tmpl w:val="7BB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B4C7C"/>
    <w:multiLevelType w:val="multilevel"/>
    <w:tmpl w:val="D34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60BA8"/>
    <w:multiLevelType w:val="multilevel"/>
    <w:tmpl w:val="31B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57CC1"/>
    <w:multiLevelType w:val="multilevel"/>
    <w:tmpl w:val="AEBA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D475B"/>
    <w:multiLevelType w:val="multilevel"/>
    <w:tmpl w:val="75F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FB"/>
    <w:rsid w:val="00495F8D"/>
    <w:rsid w:val="00E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2391</Words>
  <Characters>13631</Characters>
  <Application>Microsoft Office Word</Application>
  <DocSecurity>0</DocSecurity>
  <Lines>113</Lines>
  <Paragraphs>31</Paragraphs>
  <ScaleCrop>false</ScaleCrop>
  <Company>Home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2020-09-27T13:44:00Z</dcterms:created>
  <dcterms:modified xsi:type="dcterms:W3CDTF">2020-09-27T13:47:00Z</dcterms:modified>
</cp:coreProperties>
</file>