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Pr="00666DA0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72"/>
          <w:szCs w:val="72"/>
        </w:rPr>
      </w:pPr>
      <w:r w:rsidRPr="00666DA0">
        <w:rPr>
          <w:b/>
          <w:sz w:val="72"/>
          <w:szCs w:val="72"/>
        </w:rPr>
        <w:t xml:space="preserve"> Тема: Применение здоровьесберегающих технологий в ДОУ</w:t>
      </w:r>
    </w:p>
    <w:p w:rsidR="00666DA0" w:rsidRPr="009D5E89" w:rsidRDefault="00666DA0" w:rsidP="00666DA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6DA0" w:rsidRP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666DA0">
        <w:rPr>
          <w:rFonts w:ascii="Times New Roman" w:hAnsi="Times New Roman" w:cs="Times New Roman"/>
          <w:b/>
          <w:sz w:val="36"/>
          <w:szCs w:val="36"/>
        </w:rPr>
        <w:t xml:space="preserve">Педагог-психолог: Монгуш </w:t>
      </w:r>
    </w:p>
    <w:p w:rsidR="00666DA0" w:rsidRP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666DA0">
        <w:rPr>
          <w:rFonts w:ascii="Times New Roman" w:hAnsi="Times New Roman" w:cs="Times New Roman"/>
          <w:b/>
          <w:sz w:val="36"/>
          <w:szCs w:val="36"/>
        </w:rPr>
        <w:t>Сайлана</w:t>
      </w:r>
      <w:proofErr w:type="spellEnd"/>
      <w:r w:rsidRPr="00666DA0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666DA0">
        <w:rPr>
          <w:rFonts w:ascii="Times New Roman" w:hAnsi="Times New Roman" w:cs="Times New Roman"/>
          <w:b/>
          <w:sz w:val="36"/>
          <w:szCs w:val="36"/>
        </w:rPr>
        <w:t>Шериг-ооловна</w:t>
      </w:r>
      <w:proofErr w:type="spellEnd"/>
    </w:p>
    <w:p w:rsidR="00666DA0" w:rsidRP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66DA0" w:rsidRDefault="00666DA0" w:rsidP="00666DA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66DA0" w:rsidRPr="00587EC7" w:rsidRDefault="00666DA0" w:rsidP="00666DA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  Кызыл-2020г</w:t>
      </w:r>
    </w:p>
    <w:p w:rsidR="009D07FC" w:rsidRPr="00587EC7" w:rsidRDefault="009D07FC" w:rsidP="00666DA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87E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Применение з</w:t>
      </w:r>
      <w:r w:rsidR="00666DA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доровьесберегающих технологий </w:t>
      </w:r>
      <w:r w:rsidRPr="00587E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</w:t>
      </w:r>
      <w:r w:rsidR="00666DA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ДОУ (из опыта работы </w:t>
      </w:r>
      <w:r w:rsidRPr="00587EC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МБДОУ № 17 г. Кызыла</w:t>
      </w:r>
      <w:r w:rsidR="00666DA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Сегодня в дошкольных учреждениях уделяется большое внимание здоровьесберегающим технологиям, которые направлены на решение самой главной задачи дошкольного образования – сохранить, поддержать и обогатить здоровье детей. На сегодняшний день ведущими психологами, педагогами и работниками медицинской сферы было создано множество различных здоровьесберегающих методик, которые можно классифицировать по нескольким отдельным группам. Это медико-профилактические и физкультурно-оздоровительные технологии, технологии здоровьесбережения педагогов дошкольного образования, технологии, направленные на обеспечение социально-психологического благополучия воспитанников, детей и родителей. Все эти технологии направлены в первую очередь на воспитание здоровых физически и психологически детей.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Современные здоровьесберегающие технологии, используемые в системе дошкольного образования, отражают две линии оздоровительно-развивающей работы: приобщение детей </w:t>
      </w:r>
      <w:proofErr w:type="gramStart"/>
      <w:r w:rsidRPr="00587EC7">
        <w:rPr>
          <w:sz w:val="28"/>
          <w:szCs w:val="28"/>
        </w:rPr>
        <w:t>к</w:t>
      </w:r>
      <w:proofErr w:type="gramEnd"/>
      <w:r w:rsidRPr="00587EC7">
        <w:rPr>
          <w:sz w:val="28"/>
          <w:szCs w:val="28"/>
        </w:rPr>
        <w:t xml:space="preserve"> физической культур использование развивающих форм оздоровительной работы.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Принципы здоровьесберегающих технологий в дошкольном образовании: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gramStart"/>
      <w:r w:rsidRPr="00587EC7">
        <w:rPr>
          <w:sz w:val="28"/>
          <w:szCs w:val="28"/>
        </w:rPr>
        <w:t>Применительно к ребенку – обеспечение высокого уровня реального здоровья воспитаннику детского сада и воспитание валеологической культуры как совокупности осознанного отношения ребенка к здоровью и жизни человека, знаний о здоровье и умений оберегать, поддерживать и сохранять его, валелогической компетентности, позволяющей дошкольнику самостоятельно и эффективно решать задачи здорового образа жизни и безопасного поведения, задачи, связанные с оказанием элементарной медицинской, психологической самопомощи и помощи.</w:t>
      </w:r>
      <w:proofErr w:type="gramEnd"/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lastRenderedPageBreak/>
        <w:t xml:space="preserve">Применительно </w:t>
      </w:r>
      <w:proofErr w:type="gramStart"/>
      <w:r w:rsidRPr="00587EC7">
        <w:rPr>
          <w:sz w:val="28"/>
          <w:szCs w:val="28"/>
        </w:rPr>
        <w:t>ко</w:t>
      </w:r>
      <w:proofErr w:type="gramEnd"/>
      <w:r w:rsidRPr="00587EC7">
        <w:rPr>
          <w:sz w:val="28"/>
          <w:szCs w:val="28"/>
        </w:rPr>
        <w:t xml:space="preserve"> взрослым – содействие становлению культуры здоровья, в том числе культуры профессионального здоровья вос</w:t>
      </w:r>
      <w:r w:rsidR="009D5E89">
        <w:rPr>
          <w:sz w:val="28"/>
          <w:szCs w:val="28"/>
        </w:rPr>
        <w:t xml:space="preserve">питателей ДОУ и </w:t>
      </w:r>
      <w:r w:rsidRPr="00587EC7">
        <w:rPr>
          <w:sz w:val="28"/>
          <w:szCs w:val="28"/>
        </w:rPr>
        <w:t xml:space="preserve"> просвещению родителей.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Взрослые всегда несут ответственность за то, что происходит с детьми, находящимися под их опекой. Это касается и детского здоровья. Именно в детском саду, под "присмотром" воспитателей дети проводят значительную часть времени, и не </w:t>
      </w:r>
      <w:proofErr w:type="gramStart"/>
      <w:r w:rsidRPr="00587EC7">
        <w:rPr>
          <w:sz w:val="28"/>
          <w:szCs w:val="28"/>
        </w:rPr>
        <w:t>помогать им сохранить здоровье было</w:t>
      </w:r>
      <w:proofErr w:type="gramEnd"/>
      <w:r w:rsidRPr="00587EC7">
        <w:rPr>
          <w:sz w:val="28"/>
          <w:szCs w:val="28"/>
        </w:rPr>
        <w:t xml:space="preserve"> бы проявлением бездушия и непрофессионализма.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Для реализации этих принципов необходим комплекс эффективных лечебно-профилактических мер, система надежных средств коррекции психофизического развития на протяжении всего дошкольного детства.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С точки зрения современных подходов к педагогике, совместная творческая деятельность детей и педагога является внутренним основанием единства телесного и духовного в жизни ребенка.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Принципы, лежащие в формировании единства: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принцип развития творческого воображения – внутреннее условие оздоровительной работы, здесь ребенок условно предстает объектом тех или иных педагогических и медицинских воздействий. И, как показала статистика, благодаря включению ребенком воображения, можно добиться существенных результатов в профилактике и лечении ряда заболеваний: ОРЗ, диатеза, ануреза, отдельных нарушений сердечнососудистой системы и ЖКТ;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принцип формирования осмысленной моторики – движение может стать произвольным и управляемым только тогда, когда оно будет осмысленным и ощущаемым. Ребенку предстоит научиться слушать, понимать, уважать и любить свое тело;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принцип создания и закрепления целостного позитивного психосоматического состояния при различных видах деятельности, который реализуется благодаря многофункциональным развивающим формам здоровьесберегающей работы;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lastRenderedPageBreak/>
        <w:t>- принцип формирования у детей способности к сопереживанию и содействию.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Выделяются также три группы здоровьесберегающих технологий: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1. Технологии сохранения и стимулирования здоровья: </w:t>
      </w:r>
      <w:proofErr w:type="gramStart"/>
      <w:r w:rsidRPr="00587EC7">
        <w:rPr>
          <w:sz w:val="28"/>
          <w:szCs w:val="28"/>
        </w:rPr>
        <w:t>Стретчинг, ритмопластика, динамические паузы, подвижные и спортивные игры, релаксация, технологии эстетической направленности, гимнастика пальчиковая, гимнастика для глаз, гимнастика дыхательная, гимнастика бодрящая, гимнастика корригирующая, гимнастика ортопедическая.</w:t>
      </w:r>
      <w:proofErr w:type="gramEnd"/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2. Технологии обучения здоровому образу жизни: </w:t>
      </w:r>
      <w:proofErr w:type="gramStart"/>
      <w:r w:rsidRPr="00587EC7">
        <w:rPr>
          <w:sz w:val="28"/>
          <w:szCs w:val="28"/>
        </w:rPr>
        <w:t>Физкультурное занятие, проблемно-игровые (</w:t>
      </w:r>
      <w:proofErr w:type="spellStart"/>
      <w:r w:rsidRPr="00587EC7">
        <w:rPr>
          <w:sz w:val="28"/>
          <w:szCs w:val="28"/>
        </w:rPr>
        <w:t>игротреннинги</w:t>
      </w:r>
      <w:proofErr w:type="spellEnd"/>
      <w:r w:rsidRPr="00587EC7">
        <w:rPr>
          <w:sz w:val="28"/>
          <w:szCs w:val="28"/>
        </w:rPr>
        <w:t xml:space="preserve"> и игротерапия, коммуникативные игры, беседы из серии «Здоровье», самомассаж, точечный самомассаж, биологическая обратная связь (БОС) .</w:t>
      </w:r>
      <w:proofErr w:type="gramEnd"/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3. Коррекционные технологии: арт-терапия, технологии музыкального воздействия, сказкотерапия, технологии воздействия цветом, технологии коррекции поведения, психогимнастика, фонетическая и логопедическая ритмика.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Очень важно, чтобы каждая из вышеперечисленных технологий имела оздоровительную направленность, а используемая в комплексе здоровьесберегающая деятельность в итоге сформировала бы у ребенка стойкую мотивацию на здоровый образ жизни, полноценное и неосложненное развитие.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Зачем необходимо применять здоровьесберегающие технологии в современной образовательной среде?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Дошкольный возраст обоснованно считается наиболее важным периодом в процессе формирования личности человека. В этом возрасте более интенсивно развиваются различные способности, формируются нравственные качества, вырабатываются черты характера. Именно в данном возрастном периоде закладывается и укрепляется фундамент здоровья и развития физических качеств, необходимых для эффективного участия ребенка в различных формах двигательной активности, что, в свою очередь, </w:t>
      </w:r>
      <w:r w:rsidRPr="00587EC7">
        <w:rPr>
          <w:sz w:val="28"/>
          <w:szCs w:val="28"/>
        </w:rPr>
        <w:lastRenderedPageBreak/>
        <w:t>создает условия для активного и направленного формирования и развития психических функций и интеллектуальных способностей дошкольника. Вот почему применение в работе ДОУ здоровьесберегающих технологий может повысить результативность воспитательно-образовательного процесса, сформирует у педагогов и родителей ценностные ориентации, направленные на сохранение и укрепление здоровья детей.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Неоспоримо, что основная задача детского сада - подготовить ребенка к самостоятельной жизни, дав ему для этого необходимые умения, навыки, воспитав определенные привычки. Но может ли каждый профессионально подготовленный педагог, просто взрослый ответственный человек спокойно относится к неблагополучному состоянию здоровья своих воспитанников, его прогрессирующему ухудшению? Одним из ответов на этот вопрос и стала востребованность педагогами образовательного учреждения здоровьесберегающих образовательных технологий.</w:t>
      </w:r>
    </w:p>
    <w:p w:rsidR="009D07FC" w:rsidRPr="00587EC7" w:rsidRDefault="009D07FC" w:rsidP="009D5E8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gramStart"/>
      <w:r w:rsidRPr="00587EC7">
        <w:rPr>
          <w:sz w:val="28"/>
          <w:szCs w:val="28"/>
        </w:rPr>
        <w:t>Цель здоровьесберегающих технологий в дошкольном образовании применительно к ребенку – обеспечение высокого уровня реального здоровья воспитаннику детского сада и воспитание валеологической культуры как совокупности осознанного отношения ребенка к здоровью и жизни человека, знаний о здоровье и умений оберегать, поддерживать и сохранять его, валелогической компетентности, позволяющей дошкольнику самостоятельно и эффективно решать задачи здорового образа жизни и безопасного поведения, задачи, связанные с оказанием</w:t>
      </w:r>
      <w:proofErr w:type="gramEnd"/>
      <w:r w:rsidRPr="00587EC7">
        <w:rPr>
          <w:sz w:val="28"/>
          <w:szCs w:val="28"/>
        </w:rPr>
        <w:t xml:space="preserve"> элементарной медицинской, психологической самопомощи и помощи. Применительно к взрослым - содействие становлению культуры здоровья, в том числе культуры профессионального здоровья воспитателей ДОУ и валеологическому просвещению родителей.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Задачами здоровьесберегающих являются: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1. Сохранение и укрепление здоровья детей на основе комплексного и системного использования доступных для детского сада средств физического воспитания, оптимизации двигательной деятельности на свежем воздухе.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lastRenderedPageBreak/>
        <w:t>2. Обеспечение активной позиции детей в процессе получения знаний о здоровом образе жизни.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3. Конструктивное партнерство семьи, педагогического коллектива и самих детей в укреплении их здоровья, развитии творческого потенциала.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Виды здоровьесберегающих технологий: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Виды здоровьесберегающих технологий в дошкольном образовании - классификация здоровьесберегающих технологий по доминированию целей и решаемых задач, а также ведущих средств здоровьесбережения и здоровьеобогащения субъектов педагогического процесса в детском саду.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Медико-профилактическая технология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Медико-профилактическая деятельность обеспечивает сохранение и приумножение здоровья детей под руководством медицинского персонала ДОУ в соответствии с медицинскими требованиями и нормами с использованием медицинских средств.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Физкультурно-оздоровительная технология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Физкультурно-оздоровительная деятельность направлена на физическое развитие и укрепление здоровья ребенка.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Задачи этой деятельности: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развитие физических качеств;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контроль двигательной активности и становление физической культуры дошкольников,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формирование правильной осанки, профилактика нарушений опорно-двигательного аппарата;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воспитание привычки повседневной физической активности;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- оздоровление средствами закаливания. Физкультурно-оздоровительная деятельность осуществляется инструктором по физической культуре на занятиях по физическому воспитанию, а также педагогами - в виде различных гимнастик, физкультминуток, динамических пауз и пр.</w:t>
      </w:r>
      <w:proofErr w:type="gramStart"/>
      <w:r w:rsidRPr="00587EC7">
        <w:rPr>
          <w:sz w:val="28"/>
          <w:szCs w:val="28"/>
        </w:rPr>
        <w:t xml:space="preserve"> ;</w:t>
      </w:r>
      <w:proofErr w:type="gramEnd"/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Технологии обеспечения социально-психологического благополучия ребенка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lastRenderedPageBreak/>
        <w:t>Задача этой деятельности – обеспечение эмоционального комфорта и позитивного психологического самочувствия ребенка в процессе общения со сверстниками и взрослыми в детском саду, семье; обеспечение социально-эмоционального благополучия дошкольника, т. к. эмоциональный настрой, психическое благополучие, бодрое настроение детей является важным для их здоровья. В своей деятельности «служба сопровождения» руководствуется Положением о медико-психолого-педагогической службе и ставит своей целью создание в дошкольном учреждении целостной системы, обеспечивающей оптимальные условия для развития детей с учетом возрастных и индивидуальных особенностей, состояния соматического и психического здоровья. В данной системе взаимодействуют диагностическое, консультативное, коррекционно-развивающее, лечебно-профилактическое и социальное направления.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Технологии здоровьесбережения и здоровьеобогащения педагогов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 xml:space="preserve">На улучшение здоровья малышей, их благоприятное физическое развитие влияет весь уклад жизни ребёнка в детском саду, заботливое и внимательное отношение к нему взрослых, высокое чувство ответственности всего коллектива за каждого воспитанника. Поэтому большое внимание в </w:t>
      </w:r>
      <w:proofErr w:type="gramStart"/>
      <w:r w:rsidRPr="00587EC7">
        <w:rPr>
          <w:sz w:val="28"/>
          <w:szCs w:val="28"/>
        </w:rPr>
        <w:t>нашем</w:t>
      </w:r>
      <w:proofErr w:type="gramEnd"/>
      <w:r w:rsidRPr="00587EC7">
        <w:rPr>
          <w:sz w:val="28"/>
          <w:szCs w:val="28"/>
        </w:rPr>
        <w:t xml:space="preserve"> ДОУ уделяется подбору и расстановке кадров на группы с учётом их деловых качеств, опыта и психологической совместимости. Помня о том, что результаты физического развития </w:t>
      </w:r>
      <w:proofErr w:type="gramStart"/>
      <w:r w:rsidRPr="00587EC7">
        <w:rPr>
          <w:sz w:val="28"/>
          <w:szCs w:val="28"/>
        </w:rPr>
        <w:t>зависят</w:t>
      </w:r>
      <w:proofErr w:type="gramEnd"/>
      <w:r w:rsidRPr="00587EC7">
        <w:rPr>
          <w:sz w:val="28"/>
          <w:szCs w:val="28"/>
        </w:rPr>
        <w:t xml:space="preserve"> прежде всего от профессиональной подготовки педагогов, их педагогических знаний, продумана система всесторонней методической работы по совершенствованию мастерства.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t xml:space="preserve">Когда ребенок заболевает, то это становится общей бедой. Неокрепший организм борется с болезнью, и мы всеми силами пытаемся помочь ребенку: обследуем его у лучших врачей, даем дорогостоящие лекарства. Но недаром существует много разнообразных немедикаментозных методов воздействия на организм с целью его оздоровления и поддержки, которые можно создать на базе детского сада под руководством воспитателей, </w:t>
      </w:r>
      <w:proofErr w:type="spellStart"/>
      <w:r w:rsidRPr="00587EC7">
        <w:rPr>
          <w:rFonts w:ascii="Times New Roman" w:eastAsia="Times New Roman" w:hAnsi="Times New Roman" w:cs="Times New Roman"/>
          <w:sz w:val="28"/>
          <w:szCs w:val="28"/>
        </w:rPr>
        <w:t>физинструктора</w:t>
      </w:r>
      <w:proofErr w:type="spellEnd"/>
      <w:r w:rsidRPr="00587EC7">
        <w:rPr>
          <w:rFonts w:ascii="Times New Roman" w:eastAsia="Times New Roman" w:hAnsi="Times New Roman" w:cs="Times New Roman"/>
          <w:sz w:val="28"/>
          <w:szCs w:val="28"/>
        </w:rPr>
        <w:t>, медицинских работников.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lastRenderedPageBreak/>
        <w:t>В данном выступлении представлены практические и действенные методы поддержания здоровья детей дошкольного возраста, описаны разнообразные методики нетрадиционного оздоровления, которые могут быть использованы в дошкольном учреждении для профилактики простудных и хронических заболеваний, пропаганды здорового образа жизни.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t>Для дошкольников, имеющих отклонения в состоянии здоровья, крайне важно неукоснительное выполнение всех режимных моментов в соответствии с существующими гигиеническими рекомендациями, так как они особо остро нуждаются в достаточной длительности сна, регламентации умственных и физических нагрузок и полноценном отдыхе. Поэтому при проведении оздоровительно – закаливающих и лечебных процедур, требующих определенных временных затрат необходимо принять меры для того, чтобы режим дня не нарушался – не сокращались длительность прогулок, дневного сна, время, отведенное для игр, самостоятельной деятельности или приема пищи. Этому будет способствовать рациональная организация всего оздоровительного процесса, включающая последовательность, сочетание процедур, длительность их проведения, а также хорошая подготовка к процедурам самих детей.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t>Во время прогулки можно провести 2-3 игры разной степени подвижности, несложные сюжетные игры, предоставить детям возможность играть самостоятельно. Все формы работы, реализуемые на прогулке, содержание деятельности детей на воздухе, интенсивность их двигательной активности необходимо соотносить с условиями погоды, сезоном года, температурой воздуха.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t xml:space="preserve">В процессе оздоровления детей необходимо формировать у них осознанное отношение к своему здоровью, учить их понимать значение и преимущество хорошего самочувствия, позволяющего им участвовать в общих играх, развлечениях, экскурсиях, походах. Важно также постоянно </w:t>
      </w:r>
      <w:r w:rsidRPr="00587EC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стимулировать развитие у детей навыков личной гигиены и осуществлять </w:t>
      </w:r>
      <w:proofErr w:type="gramStart"/>
      <w:r w:rsidRPr="00587EC7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587EC7">
        <w:rPr>
          <w:rFonts w:ascii="Times New Roman" w:eastAsia="Times New Roman" w:hAnsi="Times New Roman" w:cs="Times New Roman"/>
          <w:sz w:val="28"/>
          <w:szCs w:val="28"/>
        </w:rPr>
        <w:t xml:space="preserve"> их неукоснительным выполнением.</w:t>
      </w:r>
    </w:p>
    <w:p w:rsidR="009D07FC" w:rsidRPr="00587EC7" w:rsidRDefault="009D07FC" w:rsidP="0058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7EC7">
        <w:rPr>
          <w:rFonts w:ascii="Times New Roman" w:eastAsia="Times New Roman" w:hAnsi="Times New Roman" w:cs="Times New Roman"/>
          <w:sz w:val="28"/>
          <w:szCs w:val="28"/>
        </w:rPr>
        <w:t>Нужно добиваться, чтобы дети понимали, что знание и соблюдение правил личной гигиены поможет им сохранить здоровье, позволит участвовать в разнообразных занятиях, улучшить социальные контакты и настроение.</w:t>
      </w:r>
    </w:p>
    <w:p w:rsidR="009D07FC" w:rsidRPr="00587EC7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t>Таким образом, здоровьесберегающие технологии в дошкольном образовании – технологии, направленные на решение приоритетной задачи современного дошкольного образования - задачи сохранения, поддержания и обогащения здоровья субъектов педагогического процесса в детском саду: детей, педагогов и родителей.</w:t>
      </w:r>
    </w:p>
    <w:p w:rsidR="00C25423" w:rsidRPr="00587EC7" w:rsidRDefault="009D07FC" w:rsidP="00587EC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7EC7">
        <w:rPr>
          <w:rFonts w:ascii="Times New Roman" w:hAnsi="Times New Roman" w:cs="Times New Roman"/>
          <w:b/>
          <w:sz w:val="28"/>
          <w:szCs w:val="28"/>
        </w:rPr>
        <w:t>Применение здоровьесберегающих технологий нашего детского сада № 17 г. Кызыла.</w:t>
      </w:r>
    </w:p>
    <w:p w:rsidR="00814719" w:rsidRPr="00587EC7" w:rsidRDefault="00814719" w:rsidP="00587EC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87EC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A659590" wp14:editId="362788B5">
            <wp:extent cx="4893012" cy="3112851"/>
            <wp:effectExtent l="0" t="0" r="3175" b="0"/>
            <wp:docPr id="1" name="Рисунок 1" descr="C:\Documents and Settings\User\Рабочий стол\Новая папка (3)\ЗОЖ\песочная терапи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овая папка (3)\ЗОЖ\песочная терапия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012" cy="311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19" w:rsidRPr="00587EC7" w:rsidRDefault="007A11E5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587EC7">
        <w:rPr>
          <w:b/>
          <w:sz w:val="28"/>
          <w:szCs w:val="28"/>
        </w:rPr>
        <w:t xml:space="preserve">           Песочная терапия</w:t>
      </w:r>
    </w:p>
    <w:p w:rsidR="007A11E5" w:rsidRPr="00587EC7" w:rsidRDefault="007A11E5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7A11E5" w:rsidRPr="00587EC7" w:rsidRDefault="007A11E5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25B467F7" wp14:editId="15052AE7">
            <wp:extent cx="8657055" cy="5350213"/>
            <wp:effectExtent l="0" t="3810" r="6985" b="6985"/>
            <wp:docPr id="2" name="Рисунок 2" descr="C:\Documents and Settings\User\Рабочий стол\Новая папка (3)\ЗОЖ\20200915_14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Новая папка (3)\ЗОЖ\20200915_1404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61888" cy="53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1E5" w:rsidRPr="00587EC7" w:rsidRDefault="007A11E5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587EC7">
        <w:rPr>
          <w:b/>
          <w:sz w:val="28"/>
          <w:szCs w:val="28"/>
        </w:rPr>
        <w:t>Гидрогель «Успокой»</w:t>
      </w:r>
    </w:p>
    <w:p w:rsidR="007A11E5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024B8DEE" wp14:editId="279084CE">
            <wp:extent cx="5940425" cy="12541505"/>
            <wp:effectExtent l="0" t="0" r="3175" b="0"/>
            <wp:docPr id="3" name="Рисунок 3" descr="C:\Documents and Settings\User\Рабочий стол\Новая папка (3)\ЗОЖ\20200915_14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Новая папка (3)\ЗОЖ\20200915_1405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6E43A628" wp14:editId="344A3CC6">
            <wp:extent cx="5940425" cy="12541505"/>
            <wp:effectExtent l="0" t="0" r="3175" b="0"/>
            <wp:docPr id="4" name="Рисунок 4" descr="C:\Documents and Settings\User\Рабочий стол\Новая папка (3)\ЗОЖ\20200915_14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Новая папка (3)\ЗОЖ\20200915_1406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1F0A55AB" wp14:editId="6A853D83">
            <wp:extent cx="5940425" cy="12541505"/>
            <wp:effectExtent l="0" t="0" r="3175" b="0"/>
            <wp:docPr id="5" name="Рисунок 5" descr="C:\Documents and Settings\User\Рабочий стол\Новая папка (3)\ЗОЖ\20200915_14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Новая папка (3)\ЗОЖ\20200915_1407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1495B3DE" wp14:editId="4E2206FE">
            <wp:extent cx="5940425" cy="12541505"/>
            <wp:effectExtent l="0" t="0" r="3175" b="0"/>
            <wp:docPr id="6" name="Рисунок 6" descr="C:\Documents and Settings\User\Рабочий стол\Новая папка (3)\ЗОЖ\20200915_14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Новая папка (3)\ЗОЖ\20200915_1408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0A7312B9" wp14:editId="7BA1EB84">
            <wp:extent cx="5940425" cy="12541505"/>
            <wp:effectExtent l="0" t="0" r="3175" b="0"/>
            <wp:docPr id="7" name="Рисунок 7" descr="C:\Documents and Settings\User\Рабочий стол\Новая папка (3)\ЗОЖ\20200915_140751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Новая папка (3)\ЗОЖ\20200915_140751(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0DD51C85" wp14:editId="43B3CDA4">
            <wp:extent cx="5940425" cy="12541505"/>
            <wp:effectExtent l="0" t="0" r="3175" b="0"/>
            <wp:docPr id="8" name="Рисунок 8" descr="C:\Documents and Settings\User\Рабочий стол\Новая папка (3)\ЗОЖ\20200915_14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Новая папка (3)\ЗОЖ\20200915_1408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63E4F6AD" wp14:editId="61D82C7A">
            <wp:extent cx="5940425" cy="12541505"/>
            <wp:effectExtent l="0" t="0" r="3175" b="0"/>
            <wp:docPr id="9" name="Рисунок 9" descr="C:\Documents and Settings\User\Рабочий стол\Новая папка (3)\ЗОЖ\20200915_14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Новая папка (3)\ЗОЖ\20200915_1407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3D2F3829" wp14:editId="578A4FB0">
            <wp:extent cx="5940425" cy="12541505"/>
            <wp:effectExtent l="0" t="0" r="3175" b="0"/>
            <wp:docPr id="10" name="Рисунок 10" descr="C:\Documents and Settings\User\Рабочий стол\Новая папка (3)\ЗОЖ\20200915_14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Новая папка (3)\ЗОЖ\20200915_1407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7020081F" wp14:editId="17E490C3">
            <wp:extent cx="5940425" cy="12541505"/>
            <wp:effectExtent l="0" t="0" r="3175" b="0"/>
            <wp:docPr id="11" name="Рисунок 11" descr="C:\Documents and Settings\User\Рабочий стол\Новая папка (3)\ЗОЖ\20200915_14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Новая папка (3)\ЗОЖ\20200915_1406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36925A4A" wp14:editId="279E8D5E">
            <wp:extent cx="5940425" cy="12541505"/>
            <wp:effectExtent l="0" t="0" r="3175" b="0"/>
            <wp:docPr id="12" name="Рисунок 12" descr="C:\Documents and Settings\User\Рабочий стол\Новая папка (3)\ЗОЖ\20200915_14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Новая папка (3)\ЗОЖ\20200915_1405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08A229BE" wp14:editId="5028024A">
            <wp:extent cx="5940425" cy="12541505"/>
            <wp:effectExtent l="0" t="0" r="3175" b="0"/>
            <wp:docPr id="13" name="Рисунок 13" descr="C:\Documents and Settings\User\Рабочий стол\Новая папка (3)\ЗОЖ\20200915_14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Новая папка (3)\ЗОЖ\20200915_1405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EC7" w:rsidRPr="00587EC7" w:rsidRDefault="00587EC7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noProof/>
          <w:sz w:val="28"/>
          <w:szCs w:val="28"/>
        </w:rPr>
        <w:lastRenderedPageBreak/>
        <w:drawing>
          <wp:inline distT="0" distB="0" distL="0" distR="0" wp14:anchorId="29ECA76D" wp14:editId="76DFD291">
            <wp:extent cx="5940425" cy="12541505"/>
            <wp:effectExtent l="0" t="0" r="3175" b="0"/>
            <wp:docPr id="14" name="Рисунок 14" descr="C:\Documents and Settings\User\Рабочий стол\Новая папка (3)\ЗОЖ\20200915_14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Новая папка (3)\ЗОЖ\20200915_1408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4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7FC" w:rsidRDefault="009D07FC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87EC7">
        <w:rPr>
          <w:sz w:val="28"/>
          <w:szCs w:val="28"/>
        </w:rPr>
        <w:lastRenderedPageBreak/>
        <w:t>Таким образом, здоровьесберегающие технологии в дошкольном образовании – технологии, направленные на решение приоритетной задачи современного дошкольного образования - задачи сохранения, поддержания и обогащения здоровья субъектов педагогического процесса в детском саду: детей, педагогов и родителей.</w:t>
      </w: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9D5E89" w:rsidRDefault="009D5E89" w:rsidP="00587EC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sectPr w:rsidR="009D5E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7FC"/>
    <w:rsid w:val="00587EC7"/>
    <w:rsid w:val="00666DA0"/>
    <w:rsid w:val="007A11E5"/>
    <w:rsid w:val="00814719"/>
    <w:rsid w:val="009D07FC"/>
    <w:rsid w:val="009D5E89"/>
    <w:rsid w:val="00C25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7F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07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8147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4719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7F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07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8147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4719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164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300665-F782-4ECF-A9C3-996A61293A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2043</Words>
  <Characters>11651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2020-09-15T11:20:00Z</dcterms:created>
  <dcterms:modified xsi:type="dcterms:W3CDTF">2020-09-17T12:03:00Z</dcterms:modified>
</cp:coreProperties>
</file>