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051" w:rsidRPr="00F51051" w:rsidRDefault="00F51051" w:rsidP="00F5105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Доклад на тему: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Логоритмика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 эффективный метод преодоления общего недоразвития речи у детей дошкольного возраста»</w:t>
      </w:r>
    </w:p>
    <w:p w:rsidR="00F51051" w:rsidRPr="00F51051" w:rsidRDefault="00F51051" w:rsidP="00F51051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Ганцева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 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учитель-логопед,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музыкальный руководитель)</w:t>
      </w:r>
    </w:p>
    <w:p w:rsidR="00F51051" w:rsidRPr="00F51051" w:rsidRDefault="00F51051" w:rsidP="00F5105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Федеральное государственное бюджетное дошкольное образовательное учреждение «Детский сад №568»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г. Екатеринбург</w:t>
      </w:r>
    </w:p>
    <w:p w:rsidR="001F1F9F" w:rsidRDefault="001F1F9F" w:rsidP="001F1F9F">
      <w:pPr>
        <w:spacing w:line="360" w:lineRule="auto"/>
        <w:ind w:firstLine="567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bookmarkStart w:id="0" w:name="_GoBack"/>
      <w:bookmarkEnd w:id="0"/>
    </w:p>
    <w:p w:rsidR="001F1F9F" w:rsidRPr="001F1F9F" w:rsidRDefault="001F1F9F" w:rsidP="001F1F9F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F1F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Логоритмика</w:t>
      </w:r>
      <w:proofErr w:type="spellEnd"/>
      <w:r w:rsidRPr="001F1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(или логопедическая ритмика) — это коррекционно-развивающая методика, которая объединяет движение, музыку и речь. Её цель — помочь детям преодолеть речевые нарушения, а также гармонично развить речь, чувство ритма, координацию, внимание и другие навыки</w:t>
      </w:r>
      <w:r w:rsidR="00467355"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F1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Логоритмика</w:t>
      </w:r>
      <w:proofErr w:type="spellEnd"/>
      <w:r w:rsidRPr="001F1F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считается эффективным методом коррекции общего недоразвития речи (ОНР) у дошкольников благодаря своей интегративной природе — она объединяет слово, музыку и движение. Такой комплексный подход позволяет одновременно воздействовать на различные аспекты речевого и неречевого развития.</w:t>
      </w:r>
    </w:p>
    <w:p w:rsidR="00C00C60" w:rsidRPr="00F51051" w:rsidRDefault="00467355" w:rsidP="00317733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Логопедическая ритмика занимает особое место в системе комплексного метода коррекционной работы с дошкольниками и служит цели нормализации двигательных функций и речи, в том числе 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дыхания, голоса, ритма, темпа и мелодико-интонационной стороны речи.</w:t>
      </w:r>
      <w:r w:rsidR="003177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Логоритмические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занятия – это методика, опирающаяся на связь слова, музыки и движения и включают в себя пальчиковые, речевые, музыкально-двигательные и коммуникативные игры. </w:t>
      </w:r>
    </w:p>
    <w:p w:rsidR="00317733" w:rsidRDefault="00467355" w:rsidP="00317733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Дети с ОНР часто сталкиваются не только с проблемами звукопроизношения, но и с нарушениями темпа, ритма и интонации речи (просодики), бедностью словарного запаса,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аграмматизмами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Кроме того, у них нередко наблюдаются сопутствующие отклонения в двигательной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сфере: плохая координация, низкая работоспособность, незрелость эмоций и внимания. Именно здесь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логоритмика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основанная</w:t>
      </w:r>
      <w:proofErr w:type="gram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триединстве слова, движения и музыки, даёт наиболее значимые результаты.</w:t>
      </w:r>
      <w:r w:rsidR="003177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занятиях соблюдаются 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 педагогические принципы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– 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последовательность, постепенное усложнение и повторяемость материала, отрабатывается ритмическая структура слова, и четкое произношение доступных по возрасту звуков, обогащается словарь детей.</w:t>
      </w:r>
      <w:r w:rsidR="003177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00C60" w:rsidRPr="00F51051" w:rsidRDefault="00467355" w:rsidP="00317733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системе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логоритмической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работы с детьми дошкольного возраста можно выделить два направления: воздействие на 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неречевые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и на 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речевые процессы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Основными задачами 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логоритмического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воздействия являются: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развитие слухового внимания и фонематического слуха;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развитие музыкального, звукового, тембрового, динамического слуха, чувства ритма, певческого диапазона голоса;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развитие общей и тонкой моторики, кинестетических ощущений, мимики, пантомимики, пространственных организаций движений;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воспитание умения п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еревоплощаться, выразительности и грации движений, умения определять характер музыки, согласовывать ее с движениями;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воспитание переключаемости с одного поля деятельности на другое;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развитие речевой моторики для формирования артикуляционной базы звуков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физиологического и фонационного дыхания;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формирование и закрепление навыка правильного употребления звуков в различных формах и видах речи, во всех ситуациях общения, воспитание связи между звуком и его музыкальным образом, буквенным обозначением;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фо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рмирование, развитие и коррекция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слухо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-зрительно-двигательной координации;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проведению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логоритмического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занятия, как и к любому другому, предъявляются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определенные требования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Занятия по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логоритмике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проводит логопед совместно с музыкальным руководителем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 раз в неделю (желательно во 2-ой половине дня).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Занятия целесообразно проводить фронтально продолжительностью от 20 до 35 минут в зависимости от возраста детей.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Занятия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логоритмики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составляются с опорой на лексические темы.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Содержание двигательног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и речевого материала варьируется в зависимости от уровня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моторных и речевых навыков.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Каждое занятие представляет собой тематическую и игровую целостность.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 сюжете занятий используются рассказы и сказки русских и зарубежных писателей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русские народные сказки, которые подбираются в соответствии с возрастом детей и позволяют решать коррекционные задачи в игровой форме.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Последовательность коррекционной работы варьируются в соответствии с характером речевых нарушений, индивидуальных и воз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растных особенностей детей.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Упражнения логопедической гимнастикой рекомендуется выполнять сидя: такое положение обеспечивает прямую осанку, общее расслабление мышц тела. В артикуляционную гимнастику включаются статические и динамические упражнения для язык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и губ. Дозировка повторений одних и тех же упражнений определяется с учетом характера и тяжести речевого нарушения. Детям, которым не удается овладеть артикуляционными навыками, оказывается целенаправленная индивидуальная помощь.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Большое значение на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ритмических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занятиях имеет музыка, поэтому в этой работе важна тесная связь с музыкальным руководителем. Дети выполняют движения под музыкальное сопровождение с четко выраженным ритмом, а со  стороны логопеда осуществляется постоянный </w:t>
      </w:r>
      <w:proofErr w:type="gram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точностью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их выполнения. Амплитуда и темп упражнений согласовывается с динамикой звучания музыки.</w:t>
      </w:r>
    </w:p>
    <w:p w:rsidR="00C00C60" w:rsidRPr="00F51051" w:rsidRDefault="00467355" w:rsidP="00317733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Пальчиковые игры и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речедвигательные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упражнения на занятиях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логоритмики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также проводятся совместно с музыкальным руководителем под музыкальное сопровождение. Главной з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адачей этих игр является ритмическое исполнение стихотворного текста, согласованное с движениями.</w:t>
      </w:r>
      <w:r w:rsidR="003177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Упражнения разучиваются поэтапно: сначала движения, затем текст, потом все вместе. Овладение двигательными навыками, разучивание стихотворений и песен с движе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ниями, пальчиковых игр должно проходить ненавязчиво, в игровой форме.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работе над дыханием обращается особое внимание на развитие продолжительного, равномерного выдоха у детей. Хорошо развивает продолжительность выдоха и мелодико-интонационную сторону речи пение. И здесь тоже необходима помощь музыкального руководителя. Д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етям подбираются эмоционально-выразительные, образные песни с доступным текстом, фразы в которых должны быть короткими.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занятия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логоритмики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обязательно включаются коммуникативные игры и танцы. Разучивание танцевальных движений также проходит поэтапно. Б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ольшая их часть построена на жестах и движениях, выражающих дружелюбие, открытое отношение людей друг к другу, что дает детям положительные и радостные эмоции. Тактильный контакт, осуществляемый в танце, еще более способствует развитию доброжелательных отн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ошений между детьми и тем самым нормализует социальный климат в детской группе. Игры с выбором участника или приглашением позволяют задействовать малоактивных 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детей. При отборе игр  обязательно учитывается то, чтобы их правила были доступны и понятны детям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 коммуникативных танцах и играх не оценивается качество выполнения движений, что позволяет ребенку раскрепоститься и наделяет смыслом сам процесс его участия в танце-игре.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занятиях по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логоритмике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отрабатывается не только техника дыхания, голоса, тем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па, но и их взаимосвязь, их слаженность. На занятиях связь речи с музыкой и движением кроме развития мышечного аппарата и голосовых данных ребенка позволяет развивать детские эмоции и повышает интерес ребенка к занятиям, пробуждает его мысль и фантазию. Ещ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 один плюс занятий по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логоритмике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это то, что они групповые. Это помогает ребенку научиться работать в детском коллективе, находить с ним общий язык и </w:t>
      </w:r>
      <w:proofErr w:type="gram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учиться с ним активно взаимодействовать</w:t>
      </w:r>
      <w:proofErr w:type="gram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Учитывая принципы систематичности и последовательности, разраб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атывается перспективное и тематическое планирование с учетом возраста и речевых нарушений детей. Составленный перспективный план, предполагает последовательное усложнение тем и задач занятий, конечным результатом которого является выполнение детьми упражне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ний в полном объеме, в заданном темпе и в соответствии с музыкой, т.е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необходимого уровня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слухо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-зрительно-двигательной координации.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составлении тематического плана выделяются следующие направления работы: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- развитие чувства ритма – 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ражнения, музыкально-дидактические, ритмические игры, речевые игры с движениями, направленные на развитие чувства ритма и фонематического восприятия;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- формирование правильного дыхания - 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упражнения, направленные на формирование, развитие и отработку правильного физиологического и речевого дыхания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5105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- развитие артикуляционной и лицевой моторики – 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упражнения, направленные на развитие артикуляционного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праксиса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мимических мышц</w:t>
      </w:r>
      <w:proofErr w:type="gramEnd"/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- развитие общей </w:t>
      </w:r>
      <w:r w:rsidRPr="00F5105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моторики – 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динамические игры и упражнения, направленные на развитие и коррекцию общих двигательных и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координаторных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функций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- развитие мелкой моторики - 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пальчиковые игры и упражнения с речевым сопровождением или использованием различных предметов, направле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нные на развитие и коррекцию мелкой пальцевой моторики.</w:t>
      </w:r>
    </w:p>
    <w:p w:rsidR="00C00C60" w:rsidRPr="00F51051" w:rsidRDefault="00467355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При разработке любого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логоритмического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занятия учитывается главный принцип достижения эффективности в работе – индивидуальный подход к каждому ребенку, учитывающий его возрастные,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псохофизиологические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речевые возможности. А также для более успешного проведения занятий выполняются психолого-педагогические условия: создание благоприятной психологической атмосферы, постоянное привлечение внимания детей и пробуждение у них интереса к выполнению упражнени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й. Важно правильно организовать общение с детьми. Доброжелательное, внимательное отношение к каждому ребенку – это залог успешной работы.</w:t>
      </w:r>
    </w:p>
    <w:p w:rsidR="00C00C60" w:rsidRDefault="00467355" w:rsidP="00317733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Логопедическая ритмика полезна всем детям, имеющим проблемы становления речевой функции, в том числе, задержки речевог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развития, нарушения звукопроизношения, заикания и др. Очень важна логопедическая ритмика для детей с так называемым речевым негативизмом, так как занятия создают положительный эмоциональный настрой к речи, мотивацию к выполнению логопедических упражнений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т.д.</w:t>
      </w:r>
      <w:proofErr w:type="gram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результате использования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логоритмики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концу учебного года у детей прослеживается положительная динамика речевого развития. Регулярные занятия </w:t>
      </w:r>
      <w:proofErr w:type="spellStart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логоритмикой</w:t>
      </w:r>
      <w:proofErr w:type="spellEnd"/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способствуют нормализации речи ребенка вне зависимости от вида речевого нарушения, формиру</w:t>
      </w:r>
      <w:r w:rsidRPr="00F510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ют положительный эмоциональный настрой, учат общению со сверстниками. </w:t>
      </w:r>
    </w:p>
    <w:p w:rsidR="00317733" w:rsidRPr="00F51051" w:rsidRDefault="00317733" w:rsidP="00317733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C60" w:rsidRPr="00F51051" w:rsidRDefault="00467355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1051">
        <w:rPr>
          <w:rStyle w:val="12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Использованная литература:</w:t>
      </w:r>
    </w:p>
    <w:p w:rsidR="00C00C60" w:rsidRPr="0080103B" w:rsidRDefault="00467355" w:rsidP="0080103B">
      <w:pPr>
        <w:pStyle w:val="af9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Алябьева</w:t>
      </w:r>
      <w:proofErr w:type="spellEnd"/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 xml:space="preserve"> Е.А.</w:t>
      </w:r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 «</w:t>
      </w:r>
      <w:proofErr w:type="spellStart"/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Логоритмические</w:t>
      </w:r>
      <w:proofErr w:type="spellEnd"/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 xml:space="preserve"> упражнения без музыкального сопровождения: Методическое пособие». — М.: ТЦ Сфера, 2006</w:t>
      </w:r>
    </w:p>
    <w:p w:rsidR="00C00C60" w:rsidRPr="0080103B" w:rsidRDefault="00467355" w:rsidP="0080103B">
      <w:pPr>
        <w:pStyle w:val="af9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Бабушкина Р.Л., Кислякова О.М.</w:t>
      </w:r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 «Логопедическая ритмика: Методика работы с дошкольниками</w:t>
      </w:r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, страдающими общим недоразвитием речи». — СПб</w:t>
      </w:r>
      <w:proofErr w:type="gramStart"/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 xml:space="preserve">.: </w:t>
      </w:r>
      <w:proofErr w:type="spellStart"/>
      <w:proofErr w:type="gramEnd"/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Каро</w:t>
      </w:r>
      <w:proofErr w:type="spellEnd"/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, 2005</w:t>
      </w:r>
    </w:p>
    <w:p w:rsidR="00C00C60" w:rsidRPr="0080103B" w:rsidRDefault="00467355" w:rsidP="0080103B">
      <w:pPr>
        <w:pStyle w:val="af9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Волкова Г.А.</w:t>
      </w:r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 «Логопедическая ритмика: Учебник для студентов высших учебных заведений». — М.: ВЛАДОС, 2008</w:t>
      </w:r>
    </w:p>
    <w:p w:rsidR="00C00C60" w:rsidRPr="0080103B" w:rsidRDefault="00467355" w:rsidP="0080103B">
      <w:pPr>
        <w:pStyle w:val="af9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Гоголева М.Ю.</w:t>
      </w:r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 «</w:t>
      </w:r>
      <w:proofErr w:type="spellStart"/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Логоритмика</w:t>
      </w:r>
      <w:proofErr w:type="spellEnd"/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 xml:space="preserve"> в детском саду. Старшая и подготовительная группы». — Ярославль</w:t>
      </w:r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: Академия развития, 2006</w:t>
      </w:r>
    </w:p>
    <w:p w:rsidR="00C00C60" w:rsidRPr="0080103B" w:rsidRDefault="00467355" w:rsidP="0080103B">
      <w:pPr>
        <w:pStyle w:val="af9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Картушина</w:t>
      </w:r>
      <w:proofErr w:type="spellEnd"/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 xml:space="preserve"> М.Ю.</w:t>
      </w:r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 xml:space="preserve"> «Конспекты </w:t>
      </w:r>
      <w:proofErr w:type="spellStart"/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>логоритмических</w:t>
      </w:r>
      <w:proofErr w:type="spellEnd"/>
      <w:r w:rsidRPr="0080103B">
        <w:rPr>
          <w:rFonts w:ascii="Times New Roman" w:eastAsia="Arial" w:hAnsi="Times New Roman" w:cs="Times New Roman"/>
          <w:color w:val="000000" w:themeColor="text1"/>
          <w:sz w:val="24"/>
          <w:szCs w:val="24"/>
          <w:highlight w:val="white"/>
        </w:rPr>
        <w:t xml:space="preserve"> занятий с детьми 5–6 лет». — М.: ТЦ «Сфера», 2005</w:t>
      </w:r>
    </w:p>
    <w:sectPr w:rsidR="00C00C60" w:rsidRPr="0080103B"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355" w:rsidRDefault="00467355">
      <w:pPr>
        <w:spacing w:after="0" w:line="240" w:lineRule="auto"/>
      </w:pPr>
      <w:r>
        <w:separator/>
      </w:r>
    </w:p>
  </w:endnote>
  <w:endnote w:type="continuationSeparator" w:id="0">
    <w:p w:rsidR="00467355" w:rsidRDefault="00467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C60" w:rsidRDefault="00467355">
    <w:pPr>
      <w:pStyle w:val="ab"/>
      <w:jc w:val="center"/>
    </w:pPr>
    <w:r>
      <w:fldChar w:fldCharType="begin"/>
    </w:r>
    <w:r>
      <w:instrText>PAGE \* MERGEFORMAT</w:instrText>
    </w:r>
    <w:r>
      <w:fldChar w:fldCharType="separate"/>
    </w:r>
    <w:r w:rsidR="001F1F9F">
      <w:rPr>
        <w:noProof/>
      </w:rPr>
      <w:t>5</w:t>
    </w:r>
    <w:r>
      <w:fldChar w:fldCharType="end"/>
    </w:r>
  </w:p>
  <w:p w:rsidR="00C00C60" w:rsidRDefault="00C00C6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C60" w:rsidRDefault="00C00C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355" w:rsidRDefault="00467355">
      <w:pPr>
        <w:spacing w:after="0" w:line="240" w:lineRule="auto"/>
      </w:pPr>
      <w:r>
        <w:separator/>
      </w:r>
    </w:p>
  </w:footnote>
  <w:footnote w:type="continuationSeparator" w:id="0">
    <w:p w:rsidR="00467355" w:rsidRDefault="00467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C60" w:rsidRDefault="00C00C6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6475F"/>
    <w:multiLevelType w:val="hybridMultilevel"/>
    <w:tmpl w:val="84868646"/>
    <w:lvl w:ilvl="0" w:tplc="A8B0E54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4"/>
      </w:rPr>
    </w:lvl>
    <w:lvl w:ilvl="1" w:tplc="5274AF6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4"/>
      </w:rPr>
    </w:lvl>
    <w:lvl w:ilvl="2" w:tplc="D8583C0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4"/>
      </w:rPr>
    </w:lvl>
    <w:lvl w:ilvl="3" w:tplc="3AC28F5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4"/>
      </w:rPr>
    </w:lvl>
    <w:lvl w:ilvl="4" w:tplc="598AA07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4"/>
      </w:rPr>
    </w:lvl>
    <w:lvl w:ilvl="5" w:tplc="9CCE330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4"/>
      </w:rPr>
    </w:lvl>
    <w:lvl w:ilvl="6" w:tplc="22DA5AA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4"/>
      </w:rPr>
    </w:lvl>
    <w:lvl w:ilvl="7" w:tplc="5F50EA8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4"/>
      </w:rPr>
    </w:lvl>
    <w:lvl w:ilvl="8" w:tplc="2194B3B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4"/>
      </w:rPr>
    </w:lvl>
  </w:abstractNum>
  <w:abstractNum w:abstractNumId="1">
    <w:nsid w:val="36D6723B"/>
    <w:multiLevelType w:val="hybridMultilevel"/>
    <w:tmpl w:val="149AB688"/>
    <w:lvl w:ilvl="0" w:tplc="15A8319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4"/>
      </w:rPr>
    </w:lvl>
    <w:lvl w:ilvl="1" w:tplc="C8A018E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4"/>
      </w:rPr>
    </w:lvl>
    <w:lvl w:ilvl="2" w:tplc="9E4EB01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4"/>
      </w:rPr>
    </w:lvl>
    <w:lvl w:ilvl="3" w:tplc="82BE2EE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4"/>
      </w:rPr>
    </w:lvl>
    <w:lvl w:ilvl="4" w:tplc="AFF8430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4"/>
      </w:rPr>
    </w:lvl>
    <w:lvl w:ilvl="5" w:tplc="3988941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4"/>
      </w:rPr>
    </w:lvl>
    <w:lvl w:ilvl="6" w:tplc="347C0A6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4"/>
      </w:rPr>
    </w:lvl>
    <w:lvl w:ilvl="7" w:tplc="6D3634C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4"/>
      </w:rPr>
    </w:lvl>
    <w:lvl w:ilvl="8" w:tplc="F91C531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4"/>
      </w:rPr>
    </w:lvl>
  </w:abstractNum>
  <w:abstractNum w:abstractNumId="2">
    <w:nsid w:val="3AB607DF"/>
    <w:multiLevelType w:val="hybridMultilevel"/>
    <w:tmpl w:val="2B3CF9D8"/>
    <w:lvl w:ilvl="0" w:tplc="67A2375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4BE274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817ABB7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86B8E56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E1C6B5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5F84A5D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E20EB1B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E2C0C2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49CEF61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400A7BBF"/>
    <w:multiLevelType w:val="hybridMultilevel"/>
    <w:tmpl w:val="31C8244E"/>
    <w:lvl w:ilvl="0" w:tplc="12360A88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333333"/>
        <w:sz w:val="24"/>
      </w:rPr>
    </w:lvl>
    <w:lvl w:ilvl="1" w:tplc="57806472">
      <w:start w:val="1"/>
      <w:numFmt w:val="decimal"/>
      <w:lvlText w:val="%2."/>
      <w:lvlJc w:val="right"/>
      <w:pPr>
        <w:ind w:left="1429" w:hanging="360"/>
      </w:pPr>
    </w:lvl>
    <w:lvl w:ilvl="2" w:tplc="F5AEBF72">
      <w:start w:val="1"/>
      <w:numFmt w:val="decimal"/>
      <w:lvlText w:val="%3."/>
      <w:lvlJc w:val="right"/>
      <w:pPr>
        <w:ind w:left="2149" w:hanging="180"/>
      </w:pPr>
    </w:lvl>
    <w:lvl w:ilvl="3" w:tplc="294CB880">
      <w:start w:val="1"/>
      <w:numFmt w:val="decimal"/>
      <w:lvlText w:val="%4."/>
      <w:lvlJc w:val="right"/>
      <w:pPr>
        <w:ind w:left="2869" w:hanging="360"/>
      </w:pPr>
    </w:lvl>
    <w:lvl w:ilvl="4" w:tplc="7B8AD718">
      <w:start w:val="1"/>
      <w:numFmt w:val="decimal"/>
      <w:lvlText w:val="%5."/>
      <w:lvlJc w:val="right"/>
      <w:pPr>
        <w:ind w:left="3589" w:hanging="360"/>
      </w:pPr>
    </w:lvl>
    <w:lvl w:ilvl="5" w:tplc="5A70E730">
      <w:start w:val="1"/>
      <w:numFmt w:val="decimal"/>
      <w:lvlText w:val="%6."/>
      <w:lvlJc w:val="right"/>
      <w:pPr>
        <w:ind w:left="4309" w:hanging="180"/>
      </w:pPr>
    </w:lvl>
    <w:lvl w:ilvl="6" w:tplc="98E059A0">
      <w:start w:val="1"/>
      <w:numFmt w:val="decimal"/>
      <w:lvlText w:val="%7."/>
      <w:lvlJc w:val="right"/>
      <w:pPr>
        <w:ind w:left="5029" w:hanging="360"/>
      </w:pPr>
    </w:lvl>
    <w:lvl w:ilvl="7" w:tplc="EACC1C24">
      <w:start w:val="1"/>
      <w:numFmt w:val="decimal"/>
      <w:lvlText w:val="%8."/>
      <w:lvlJc w:val="right"/>
      <w:pPr>
        <w:ind w:left="5749" w:hanging="360"/>
      </w:pPr>
    </w:lvl>
    <w:lvl w:ilvl="8" w:tplc="FF2604FA">
      <w:start w:val="1"/>
      <w:numFmt w:val="decimal"/>
      <w:lvlText w:val="%9."/>
      <w:lvlJc w:val="right"/>
      <w:pPr>
        <w:ind w:left="6469" w:hanging="180"/>
      </w:pPr>
    </w:lvl>
  </w:abstractNum>
  <w:abstractNum w:abstractNumId="4">
    <w:nsid w:val="51241D2D"/>
    <w:multiLevelType w:val="hybridMultilevel"/>
    <w:tmpl w:val="E2D8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733A48"/>
    <w:multiLevelType w:val="hybridMultilevel"/>
    <w:tmpl w:val="17766C8C"/>
    <w:lvl w:ilvl="0" w:tplc="C1C65938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333333"/>
        <w:sz w:val="24"/>
      </w:rPr>
    </w:lvl>
    <w:lvl w:ilvl="1" w:tplc="2D1C1490">
      <w:start w:val="1"/>
      <w:numFmt w:val="decimal"/>
      <w:lvlText w:val="%2."/>
      <w:lvlJc w:val="right"/>
      <w:pPr>
        <w:ind w:left="1429" w:hanging="360"/>
      </w:pPr>
    </w:lvl>
    <w:lvl w:ilvl="2" w:tplc="4E5462FA">
      <w:start w:val="1"/>
      <w:numFmt w:val="decimal"/>
      <w:lvlText w:val="%3."/>
      <w:lvlJc w:val="right"/>
      <w:pPr>
        <w:ind w:left="2149" w:hanging="180"/>
      </w:pPr>
    </w:lvl>
    <w:lvl w:ilvl="3" w:tplc="8DACAA54">
      <w:start w:val="1"/>
      <w:numFmt w:val="decimal"/>
      <w:lvlText w:val="%4."/>
      <w:lvlJc w:val="right"/>
      <w:pPr>
        <w:ind w:left="2869" w:hanging="360"/>
      </w:pPr>
    </w:lvl>
    <w:lvl w:ilvl="4" w:tplc="EE5ABB68">
      <w:start w:val="1"/>
      <w:numFmt w:val="decimal"/>
      <w:lvlText w:val="%5."/>
      <w:lvlJc w:val="right"/>
      <w:pPr>
        <w:ind w:left="3589" w:hanging="360"/>
      </w:pPr>
    </w:lvl>
    <w:lvl w:ilvl="5" w:tplc="351A8978">
      <w:start w:val="1"/>
      <w:numFmt w:val="decimal"/>
      <w:lvlText w:val="%6."/>
      <w:lvlJc w:val="right"/>
      <w:pPr>
        <w:ind w:left="4309" w:hanging="180"/>
      </w:pPr>
    </w:lvl>
    <w:lvl w:ilvl="6" w:tplc="60AE59B0">
      <w:start w:val="1"/>
      <w:numFmt w:val="decimal"/>
      <w:lvlText w:val="%7."/>
      <w:lvlJc w:val="right"/>
      <w:pPr>
        <w:ind w:left="5029" w:hanging="360"/>
      </w:pPr>
    </w:lvl>
    <w:lvl w:ilvl="7" w:tplc="1E9A66E4">
      <w:start w:val="1"/>
      <w:numFmt w:val="decimal"/>
      <w:lvlText w:val="%8."/>
      <w:lvlJc w:val="right"/>
      <w:pPr>
        <w:ind w:left="5749" w:hanging="360"/>
      </w:pPr>
    </w:lvl>
    <w:lvl w:ilvl="8" w:tplc="99E21EEA">
      <w:start w:val="1"/>
      <w:numFmt w:val="decimal"/>
      <w:lvlText w:val="%9."/>
      <w:lvlJc w:val="right"/>
      <w:pPr>
        <w:ind w:left="6469" w:hanging="180"/>
      </w:pPr>
    </w:lvl>
  </w:abstractNum>
  <w:abstractNum w:abstractNumId="6">
    <w:nsid w:val="76503325"/>
    <w:multiLevelType w:val="hybridMultilevel"/>
    <w:tmpl w:val="9DC890B8"/>
    <w:lvl w:ilvl="0" w:tplc="5A48CDD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D2C009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7C52BDF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2C88B7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712785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4320943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798ED1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66E0E6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EDCAB5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C60"/>
    <w:rsid w:val="00076730"/>
    <w:rsid w:val="001F1F9F"/>
    <w:rsid w:val="00317733"/>
    <w:rsid w:val="00467355"/>
    <w:rsid w:val="0080103B"/>
    <w:rsid w:val="00C00C60"/>
    <w:rsid w:val="00F5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трогий1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трогий1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5</cp:revision>
  <dcterms:created xsi:type="dcterms:W3CDTF">2026-09-13T11:53:00Z</dcterms:created>
  <dcterms:modified xsi:type="dcterms:W3CDTF">2026-09-13T12:11:00Z</dcterms:modified>
</cp:coreProperties>
</file>