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547A" w14:textId="55AEA37D" w:rsidR="00504BA3" w:rsidRPr="00504BA3" w:rsidRDefault="00504BA3" w:rsidP="00504B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BA3">
        <w:rPr>
          <w:rFonts w:ascii="Times New Roman" w:hAnsi="Times New Roman" w:cs="Times New Roman"/>
          <w:b/>
          <w:bCs/>
          <w:sz w:val="28"/>
          <w:szCs w:val="28"/>
        </w:rPr>
        <w:t>Использование здоровьесберегающих технологий на занятиях с детьми ОВЗ</w:t>
      </w:r>
    </w:p>
    <w:p w14:paraId="3EBED10D" w14:textId="27C2DB03" w:rsidR="00504BA3" w:rsidRPr="00504BA3" w:rsidRDefault="00504BA3" w:rsidP="00504BA3">
      <w:pPr>
        <w:rPr>
          <w:rFonts w:ascii="Times New Roman" w:hAnsi="Times New Roman" w:cs="Times New Roman"/>
          <w:sz w:val="28"/>
          <w:szCs w:val="28"/>
        </w:rPr>
      </w:pPr>
      <w:r w:rsidRPr="00504BA3">
        <w:rPr>
          <w:rFonts w:ascii="Times New Roman" w:hAnsi="Times New Roman" w:cs="Times New Roman"/>
          <w:sz w:val="28"/>
          <w:szCs w:val="28"/>
        </w:rPr>
        <w:t>В современном образовании здоровьесберегающие технологии играют ключевую роль, особенно при работе с детьми с ограниченными возможностями здоровья (ОВЗ). Эти технологии направлены на сохранение и укрепление здоровья учащихся, а также на создание оптимальных условий для их обучения и развития.</w:t>
      </w:r>
    </w:p>
    <w:p w14:paraId="34125018" w14:textId="7958CB71" w:rsidR="00504BA3" w:rsidRPr="00504BA3" w:rsidRDefault="00504BA3" w:rsidP="00504BA3">
      <w:pPr>
        <w:rPr>
          <w:rFonts w:ascii="Times New Roman" w:hAnsi="Times New Roman" w:cs="Times New Roman"/>
          <w:sz w:val="28"/>
          <w:szCs w:val="28"/>
        </w:rPr>
      </w:pPr>
      <w:r w:rsidRPr="00504BA3">
        <w:rPr>
          <w:rFonts w:ascii="Times New Roman" w:hAnsi="Times New Roman" w:cs="Times New Roman"/>
          <w:sz w:val="28"/>
          <w:szCs w:val="28"/>
        </w:rPr>
        <w:t>Использование здоровьесберегающих технологий предполагает комплексный подход, включающий в себя организацию учебного процесса с учетом индивидуальных особенностей каждого ребенка, создание благоприятного психологического климата, применение разнообразных методов и приемов обучения, способствующих снятию напряжения и усталости.</w:t>
      </w:r>
    </w:p>
    <w:p w14:paraId="7BFE4AE2" w14:textId="5E81A795" w:rsidR="00504BA3" w:rsidRPr="00504BA3" w:rsidRDefault="00504BA3" w:rsidP="00504BA3">
      <w:pPr>
        <w:rPr>
          <w:rFonts w:ascii="Times New Roman" w:hAnsi="Times New Roman" w:cs="Times New Roman"/>
          <w:sz w:val="28"/>
          <w:szCs w:val="28"/>
        </w:rPr>
      </w:pPr>
      <w:r w:rsidRPr="00504BA3">
        <w:rPr>
          <w:rFonts w:ascii="Times New Roman" w:hAnsi="Times New Roman" w:cs="Times New Roman"/>
          <w:sz w:val="28"/>
          <w:szCs w:val="28"/>
        </w:rPr>
        <w:t>Важным аспектом является организация двигательной активности на занятиях. Физкультминутки, динамические паузы, упражнения для глаз и дыхательная гимнастика помогают улучшить кровообращение, снять мышечное напряжение и повысить концентрацию внимания.</w:t>
      </w:r>
    </w:p>
    <w:p w14:paraId="20B92E9A" w14:textId="2F06F0F2" w:rsidR="00504BA3" w:rsidRPr="00504BA3" w:rsidRDefault="00504BA3" w:rsidP="00504BA3">
      <w:pPr>
        <w:rPr>
          <w:rFonts w:ascii="Times New Roman" w:hAnsi="Times New Roman" w:cs="Times New Roman"/>
          <w:sz w:val="28"/>
          <w:szCs w:val="28"/>
        </w:rPr>
      </w:pPr>
      <w:r w:rsidRPr="00504BA3">
        <w:rPr>
          <w:rFonts w:ascii="Times New Roman" w:hAnsi="Times New Roman" w:cs="Times New Roman"/>
          <w:sz w:val="28"/>
          <w:szCs w:val="28"/>
        </w:rPr>
        <w:t>Не менее важна и организация рабочего места ребенка. Правильная осанка, удобная мебель, достаточное освещение – все это способствует снижению нагрузки на опорно-двигательный аппарат и органы зрения.</w:t>
      </w:r>
    </w:p>
    <w:p w14:paraId="5AC1EEC8" w14:textId="38564A62" w:rsidR="00504BA3" w:rsidRPr="00504BA3" w:rsidRDefault="00504BA3" w:rsidP="00504BA3">
      <w:pPr>
        <w:rPr>
          <w:rFonts w:ascii="Times New Roman" w:hAnsi="Times New Roman" w:cs="Times New Roman"/>
          <w:sz w:val="28"/>
          <w:szCs w:val="28"/>
        </w:rPr>
      </w:pPr>
      <w:r w:rsidRPr="00504BA3">
        <w:rPr>
          <w:rFonts w:ascii="Times New Roman" w:hAnsi="Times New Roman" w:cs="Times New Roman"/>
          <w:sz w:val="28"/>
          <w:szCs w:val="28"/>
        </w:rPr>
        <w:t>Кроме того, необходимо учитывать индивидуальные особенности каждого ребенка при выборе методов и приемов обучения. Использование наглядных пособий, дидактических игр, мультимедийных средств помогает сделать процесс обучения более интересным и увлекательным, а также способствует лучшему усвоению материала.</w:t>
      </w:r>
    </w:p>
    <w:p w14:paraId="3A623AEC" w14:textId="5CF24785" w:rsidR="00504BA3" w:rsidRPr="00504BA3" w:rsidRDefault="00504BA3" w:rsidP="00504BA3">
      <w:pPr>
        <w:rPr>
          <w:rFonts w:ascii="Times New Roman" w:hAnsi="Times New Roman" w:cs="Times New Roman"/>
          <w:sz w:val="28"/>
          <w:szCs w:val="28"/>
        </w:rPr>
      </w:pPr>
      <w:r w:rsidRPr="00504BA3">
        <w:rPr>
          <w:rFonts w:ascii="Times New Roman" w:hAnsi="Times New Roman" w:cs="Times New Roman"/>
          <w:sz w:val="28"/>
          <w:szCs w:val="28"/>
        </w:rPr>
        <w:t>В целом, использование здоровьесберегающих технологий на занятиях с детьми ОВЗ позволяет создать оптимальные условия для их обучения и развития, способствует сохранению и укреплению их здоровья, а также повышает эффективность образовательного процесса.</w:t>
      </w:r>
    </w:p>
    <w:sectPr w:rsidR="00504BA3" w:rsidRPr="0050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A3"/>
    <w:rsid w:val="00504BA3"/>
    <w:rsid w:val="00E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8233"/>
  <w15:chartTrackingRefBased/>
  <w15:docId w15:val="{E48A4A49-A8F9-4267-8CF0-966D75EE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4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B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B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4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4B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4B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4B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4B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4B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4B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4B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4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4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4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4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4B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4B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4B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4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4BA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4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АХЧ</dc:creator>
  <cp:keywords/>
  <dc:description/>
  <cp:lastModifiedBy>АХЧ</cp:lastModifiedBy>
  <cp:revision>1</cp:revision>
  <dcterms:created xsi:type="dcterms:W3CDTF">2025-05-12T11:48:00Z</dcterms:created>
  <dcterms:modified xsi:type="dcterms:W3CDTF">2025-05-12T11:49:00Z</dcterms:modified>
</cp:coreProperties>
</file>