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86AF" w14:textId="352E8335" w:rsidR="00C16676" w:rsidRDefault="004F452A" w:rsidP="00C166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Национальные игры и состязания как средство приобщения детей дошкольного возраста к традиционной культуре народов Севера</w:t>
      </w:r>
      <w:r w:rsidR="00A07228">
        <w:rPr>
          <w:rStyle w:val="c0"/>
          <w:b/>
          <w:color w:val="000000"/>
          <w:sz w:val="28"/>
          <w:szCs w:val="28"/>
        </w:rPr>
        <w:t>.</w:t>
      </w:r>
    </w:p>
    <w:p w14:paraId="5D4C80C5" w14:textId="77777777" w:rsidR="00A07228" w:rsidRDefault="00A07228" w:rsidP="00C166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14:paraId="1141425F" w14:textId="77777777" w:rsidR="00A07228" w:rsidRDefault="00A07228" w:rsidP="00A07228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</w:rPr>
      </w:pPr>
      <w:r w:rsidRPr="00A07228">
        <w:rPr>
          <w:rStyle w:val="c0"/>
          <w:b/>
          <w:color w:val="000000"/>
        </w:rPr>
        <w:t xml:space="preserve">Инструктор по физической культуре </w:t>
      </w:r>
      <w:r>
        <w:rPr>
          <w:rStyle w:val="c0"/>
          <w:b/>
          <w:color w:val="000000"/>
        </w:rPr>
        <w:t xml:space="preserve">                                                                                              МБДОУ ДС №31 «Медвежонок»</w:t>
      </w:r>
    </w:p>
    <w:p w14:paraId="7F0EABBE" w14:textId="53FBD8E8" w:rsidR="00A07228" w:rsidRPr="00A07228" w:rsidRDefault="00A07228" w:rsidP="00A07228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Болдырева Л.Л. </w:t>
      </w:r>
    </w:p>
    <w:p w14:paraId="00ABAC36" w14:textId="77777777" w:rsidR="00C16676" w:rsidRDefault="00C16676" w:rsidP="00C166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67C8EE9" w14:textId="6651BD7B" w:rsidR="00B162B4" w:rsidRDefault="00FB2A43" w:rsidP="0014484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222171">
        <w:rPr>
          <w:rStyle w:val="c0"/>
          <w:color w:val="000000"/>
          <w:sz w:val="28"/>
          <w:szCs w:val="28"/>
        </w:rPr>
        <w:t xml:space="preserve">Одним из эффективных, увлекательных и доступных для детей дошкольного возраста средством приобщения к национальной культуре является народная игра. </w:t>
      </w:r>
      <w:r w:rsidR="00A07228">
        <w:rPr>
          <w:rStyle w:val="c0"/>
          <w:color w:val="000000"/>
          <w:sz w:val="28"/>
          <w:szCs w:val="28"/>
        </w:rPr>
        <w:t xml:space="preserve">Народная игра – важнейший способ передачи богатства традиций от одного поколения к другому. Она направлена на познание окружающей действительности, усвоения обычаев, традиций, обрядов своего народа, а также овладение необходимыми для жизни знаниями и умениями. </w:t>
      </w:r>
      <w:r>
        <w:rPr>
          <w:rStyle w:val="c0"/>
          <w:color w:val="000000"/>
          <w:sz w:val="28"/>
          <w:szCs w:val="28"/>
        </w:rPr>
        <w:t xml:space="preserve"> </w:t>
      </w:r>
      <w:r w:rsidR="00A07228">
        <w:rPr>
          <w:rStyle w:val="c0"/>
          <w:color w:val="000000"/>
          <w:sz w:val="28"/>
          <w:szCs w:val="28"/>
        </w:rPr>
        <w:t>Традиционные игры народов Севера представляют собой универсальное средство воспитания, поскольку они не только развивают ум ребенка</w:t>
      </w:r>
      <w:r w:rsidR="00461EF4">
        <w:rPr>
          <w:rStyle w:val="c0"/>
          <w:color w:val="000000"/>
          <w:sz w:val="28"/>
          <w:szCs w:val="28"/>
        </w:rPr>
        <w:t>, но и закаляют его нравственно и физически, укрепляют здоровье. Участвуя в играх, дети познают не только материальную, но и духовную культуру народа, проникаются его духом.</w:t>
      </w:r>
    </w:p>
    <w:p w14:paraId="36D6A3D2" w14:textId="46164108" w:rsidR="00F230B1" w:rsidRPr="00144840" w:rsidRDefault="00F230B1" w:rsidP="00144840">
      <w:pPr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приоритетных направлений моей работы по приобщению детей к культуре народов </w:t>
      </w:r>
      <w:r w:rsidR="0014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</w:t>
      </w:r>
      <w:r w:rsidRPr="00F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ознакомление детей старшего дошкольного возраста с </w:t>
      </w:r>
      <w:r w:rsidR="001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</w:t>
      </w:r>
      <w:r w:rsidRPr="00F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1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ханты и манси</w:t>
      </w:r>
      <w:r w:rsidRPr="00F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многообразием, традициями и обычаями, отношениями между </w:t>
      </w:r>
      <w:r w:rsidR="001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людьми.</w:t>
      </w:r>
    </w:p>
    <w:p w14:paraId="3F947D4D" w14:textId="77777777" w:rsidR="00445659" w:rsidRPr="00C35D43" w:rsidRDefault="00445659" w:rsidP="00445659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5D43">
        <w:rPr>
          <w:rStyle w:val="c1"/>
          <w:color w:val="000000"/>
          <w:sz w:val="28"/>
          <w:szCs w:val="28"/>
        </w:rPr>
        <w:t xml:space="preserve">В условиях Севера забота о здоровье детей, их физическом развитии, снижении заболеваемости очень важна. В неблагоприятных климатических условиях снижается двигательная </w:t>
      </w:r>
      <w:r>
        <w:rPr>
          <w:rStyle w:val="c1"/>
          <w:color w:val="000000"/>
          <w:sz w:val="28"/>
          <w:szCs w:val="28"/>
        </w:rPr>
        <w:t>активность, что отрицательно сказ</w:t>
      </w:r>
      <w:r w:rsidRPr="00C35D43">
        <w:rPr>
          <w:rStyle w:val="c1"/>
          <w:color w:val="000000"/>
          <w:sz w:val="28"/>
          <w:szCs w:val="28"/>
        </w:rPr>
        <w:t>ывается на общем и физическом развитии детей, поэтому надо стремиться к тому, чтобы подвижная игра прочно вошла в их повседневную жизнь. Эта форма деятельности наиболее близка и понятна детям, она вызывает у них яркие эмоциональные переживания.</w:t>
      </w:r>
    </w:p>
    <w:p w14:paraId="4E9EF3ED" w14:textId="775AAF62" w:rsidR="00461EF4" w:rsidRDefault="00445659" w:rsidP="00445659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занятиях </w:t>
      </w:r>
      <w:r>
        <w:rPr>
          <w:rStyle w:val="c1"/>
          <w:color w:val="000000"/>
          <w:sz w:val="28"/>
          <w:szCs w:val="28"/>
        </w:rPr>
        <w:t xml:space="preserve">по дополнительному образованию в </w:t>
      </w:r>
      <w:r>
        <w:rPr>
          <w:rStyle w:val="c1"/>
          <w:color w:val="000000"/>
          <w:sz w:val="28"/>
          <w:szCs w:val="28"/>
        </w:rPr>
        <w:t>спортивной секции «Северное многоборье» для создания интереса к культуре и быту народов Севера и для повышения двигательной активности дошкольников, я использую национальные подвижные игры и состязания.</w:t>
      </w:r>
    </w:p>
    <w:p w14:paraId="27190180" w14:textId="4AEDC7FF" w:rsidR="004719A7" w:rsidRPr="004719A7" w:rsidRDefault="004719A7" w:rsidP="004719A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19A7">
        <w:rPr>
          <w:sz w:val="28"/>
          <w:szCs w:val="28"/>
        </w:rPr>
        <w:t xml:space="preserve">Народные игры Севера передают особенности труда людей (охоты, рыбалки, оленеводства), а также неповторимый колорит народного творчества. Среди игр и </w:t>
      </w:r>
      <w:proofErr w:type="gramStart"/>
      <w:r w:rsidRPr="004719A7">
        <w:rPr>
          <w:sz w:val="28"/>
          <w:szCs w:val="28"/>
        </w:rPr>
        <w:t>развлечений  можно</w:t>
      </w:r>
      <w:proofErr w:type="gramEnd"/>
      <w:r w:rsidRPr="004719A7">
        <w:rPr>
          <w:sz w:val="28"/>
          <w:szCs w:val="28"/>
        </w:rPr>
        <w:t xml:space="preserve"> выделить национальные виды соревнований, которые сопровождают праздники, связанные с хозяйственной деятельностью. Из них наиболее распространены: гонки на оленьих упряжках, метание </w:t>
      </w:r>
      <w:proofErr w:type="spellStart"/>
      <w:r w:rsidRPr="004719A7">
        <w:rPr>
          <w:sz w:val="28"/>
          <w:szCs w:val="28"/>
        </w:rPr>
        <w:t>тынзея</w:t>
      </w:r>
      <w:proofErr w:type="spellEnd"/>
      <w:r w:rsidRPr="004719A7">
        <w:rPr>
          <w:sz w:val="28"/>
          <w:szCs w:val="28"/>
        </w:rPr>
        <w:t xml:space="preserve"> (аркана), пастушьего топора на дальность, прыжки через нарты, перетягивание палки, стрельба из лука, бег на лыжах, бросок камня через реку. Интересны традиционные прыжки через нарты.</w:t>
      </w:r>
    </w:p>
    <w:p w14:paraId="39DBB7F4" w14:textId="35664421" w:rsidR="009913FC" w:rsidRPr="00F244E2" w:rsidRDefault="00FB2A43" w:rsidP="00556ABA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 </w:t>
      </w:r>
      <w:r w:rsidR="00556ABA">
        <w:rPr>
          <w:rStyle w:val="c1"/>
          <w:iCs/>
          <w:color w:val="000000"/>
          <w:sz w:val="28"/>
          <w:szCs w:val="28"/>
        </w:rPr>
        <w:t xml:space="preserve">Национальные </w:t>
      </w:r>
      <w:r w:rsidR="005D1308">
        <w:rPr>
          <w:rStyle w:val="c1"/>
          <w:color w:val="000000"/>
          <w:sz w:val="28"/>
          <w:szCs w:val="28"/>
        </w:rPr>
        <w:t>п</w:t>
      </w:r>
      <w:r w:rsidR="009913FC">
        <w:rPr>
          <w:rStyle w:val="c1"/>
          <w:color w:val="000000"/>
          <w:sz w:val="28"/>
          <w:szCs w:val="28"/>
        </w:rPr>
        <w:t xml:space="preserve">одвижные игры классифицируются </w:t>
      </w:r>
      <w:r w:rsidR="009913FC" w:rsidRPr="00F244E2">
        <w:rPr>
          <w:rStyle w:val="c1"/>
          <w:i/>
          <w:color w:val="000000"/>
          <w:sz w:val="28"/>
          <w:szCs w:val="28"/>
        </w:rPr>
        <w:t>по образному содержанию:</w:t>
      </w:r>
    </w:p>
    <w:p w14:paraId="3D2CD8BE" w14:textId="2F506B99" w:rsidR="009913FC" w:rsidRDefault="009913FC" w:rsidP="00556AB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EF5488">
        <w:rPr>
          <w:rStyle w:val="c1"/>
          <w:color w:val="000000"/>
          <w:sz w:val="28"/>
          <w:szCs w:val="28"/>
        </w:rPr>
        <w:t xml:space="preserve"> сюжетные (характерны роли с соответствующими для них двигательным действиям). Сюжет делится на</w:t>
      </w:r>
      <w:r w:rsidR="005D1308">
        <w:rPr>
          <w:rStyle w:val="c1"/>
          <w:color w:val="000000"/>
          <w:sz w:val="28"/>
          <w:szCs w:val="28"/>
        </w:rPr>
        <w:t xml:space="preserve"> </w:t>
      </w:r>
      <w:r w:rsidR="00EF5488">
        <w:rPr>
          <w:rStyle w:val="c1"/>
          <w:color w:val="000000"/>
          <w:sz w:val="28"/>
          <w:szCs w:val="28"/>
        </w:rPr>
        <w:t xml:space="preserve">образный («Важенка и </w:t>
      </w:r>
      <w:r w:rsidR="005D7E27">
        <w:rPr>
          <w:rStyle w:val="c1"/>
          <w:color w:val="000000"/>
          <w:sz w:val="28"/>
          <w:szCs w:val="28"/>
        </w:rPr>
        <w:t>оленята», «Рыбаки и рыбки», «Олени и пастух</w:t>
      </w:r>
      <w:r w:rsidR="002D34C2">
        <w:rPr>
          <w:rStyle w:val="c1"/>
          <w:color w:val="000000"/>
          <w:sz w:val="28"/>
          <w:szCs w:val="28"/>
        </w:rPr>
        <w:t>» и др.) и условный («Кто быстрее</w:t>
      </w:r>
      <w:r w:rsidR="00D9360D">
        <w:rPr>
          <w:rStyle w:val="c1"/>
          <w:color w:val="000000"/>
          <w:sz w:val="28"/>
          <w:szCs w:val="28"/>
        </w:rPr>
        <w:t>», «Догонялки</w:t>
      </w:r>
      <w:r w:rsidR="00EF5488">
        <w:rPr>
          <w:rStyle w:val="c1"/>
          <w:color w:val="000000"/>
          <w:sz w:val="28"/>
          <w:szCs w:val="28"/>
        </w:rPr>
        <w:t>»</w:t>
      </w:r>
      <w:r w:rsidR="006F333F">
        <w:rPr>
          <w:rStyle w:val="c1"/>
          <w:color w:val="000000"/>
          <w:sz w:val="28"/>
          <w:szCs w:val="28"/>
        </w:rPr>
        <w:t xml:space="preserve"> и др.)</w:t>
      </w:r>
    </w:p>
    <w:p w14:paraId="7C83C756" w14:textId="22FF6B9C" w:rsidR="006F333F" w:rsidRDefault="00D9360D" w:rsidP="00556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бессюжетные («Третий лишний</w:t>
      </w:r>
      <w:r w:rsidR="006F333F" w:rsidRPr="006F333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Салки</w:t>
      </w:r>
      <w:r w:rsidR="005D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D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</w:t>
      </w:r>
      <w:r w:rsidR="006F333F" w:rsidRPr="00CF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«Заячьи следы»</w:t>
      </w:r>
      <w:r w:rsidR="006F333F" w:rsidRPr="00CF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098C9B" w14:textId="7E027429" w:rsidR="006F333F" w:rsidRPr="005D1308" w:rsidRDefault="00F244E2" w:rsidP="005D130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4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сложности:</w:t>
      </w:r>
      <w:r w:rsidR="006F333F" w:rsidRPr="00D9360D">
        <w:rPr>
          <w:rFonts w:ascii="Times New Roman" w:hAnsi="Times New Roman" w:cs="Times New Roman"/>
          <w:color w:val="000000"/>
          <w:sz w:val="28"/>
          <w:szCs w:val="28"/>
        </w:rPr>
        <w:t xml:space="preserve"> простые некомандные игры</w:t>
      </w:r>
      <w:r w:rsidR="005D1308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6F333F" w:rsidRPr="00D9360D">
        <w:rPr>
          <w:rFonts w:ascii="Times New Roman" w:hAnsi="Times New Roman" w:cs="Times New Roman"/>
          <w:color w:val="000000"/>
          <w:sz w:val="28"/>
          <w:szCs w:val="28"/>
        </w:rPr>
        <w:t>каждый участник, соблюдая правила</w:t>
      </w:r>
      <w:r w:rsidR="00D936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0D">
        <w:rPr>
          <w:rFonts w:ascii="Times New Roman" w:hAnsi="Times New Roman" w:cs="Times New Roman"/>
          <w:color w:val="000000"/>
          <w:sz w:val="28"/>
          <w:szCs w:val="28"/>
        </w:rPr>
        <w:t>борется за самого себя</w:t>
      </w:r>
      <w:r w:rsidR="005D1308">
        <w:rPr>
          <w:rFonts w:ascii="Times New Roman" w:hAnsi="Times New Roman" w:cs="Times New Roman"/>
          <w:color w:val="000000"/>
          <w:sz w:val="28"/>
          <w:szCs w:val="28"/>
        </w:rPr>
        <w:t xml:space="preserve"> («Перетягивание палки», «Метание </w:t>
      </w:r>
      <w:proofErr w:type="spellStart"/>
      <w:r w:rsidR="005D1308">
        <w:rPr>
          <w:rFonts w:ascii="Times New Roman" w:hAnsi="Times New Roman" w:cs="Times New Roman"/>
          <w:color w:val="000000"/>
          <w:sz w:val="28"/>
          <w:szCs w:val="28"/>
        </w:rPr>
        <w:t>тынзяна</w:t>
      </w:r>
      <w:proofErr w:type="spellEnd"/>
      <w:r w:rsidR="005D1308">
        <w:rPr>
          <w:rFonts w:ascii="Times New Roman" w:hAnsi="Times New Roman" w:cs="Times New Roman"/>
          <w:color w:val="000000"/>
          <w:sz w:val="28"/>
          <w:szCs w:val="28"/>
        </w:rPr>
        <w:t xml:space="preserve"> на рога оленя» и др.);</w:t>
      </w:r>
      <w:r w:rsidRPr="00D9360D">
        <w:rPr>
          <w:rFonts w:ascii="Times New Roman" w:hAnsi="Times New Roman" w:cs="Times New Roman"/>
          <w:color w:val="000000"/>
          <w:sz w:val="28"/>
          <w:szCs w:val="28"/>
        </w:rPr>
        <w:t xml:space="preserve"> командные подвижные игры (играющие составляют отдельные коллективы, команды).</w:t>
      </w:r>
      <w:r w:rsidR="005D13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F244E2">
        <w:rPr>
          <w:i/>
          <w:color w:val="000000"/>
          <w:sz w:val="28"/>
          <w:szCs w:val="28"/>
        </w:rPr>
        <w:t xml:space="preserve">   </w:t>
      </w:r>
      <w:r w:rsidRPr="005D1308">
        <w:rPr>
          <w:rFonts w:ascii="Times New Roman" w:hAnsi="Times New Roman" w:cs="Times New Roman"/>
          <w:i/>
          <w:color w:val="000000"/>
          <w:sz w:val="28"/>
          <w:szCs w:val="28"/>
        </w:rPr>
        <w:t>По видам движений:</w:t>
      </w:r>
    </w:p>
    <w:p w14:paraId="076AB7AD" w14:textId="483D7B73" w:rsidR="00690437" w:rsidRPr="00F618A4" w:rsidRDefault="00F618A4" w:rsidP="006F333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1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игры с ходьбой (</w:t>
      </w:r>
      <w:r w:rsidR="00907965">
        <w:rPr>
          <w:color w:val="000000"/>
          <w:sz w:val="28"/>
          <w:szCs w:val="28"/>
        </w:rPr>
        <w:t>«Ручейки и озера»</w:t>
      </w:r>
      <w:r w:rsidR="005D7E27">
        <w:rPr>
          <w:color w:val="000000"/>
          <w:sz w:val="28"/>
          <w:szCs w:val="28"/>
        </w:rPr>
        <w:t xml:space="preserve">)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- игры с бегом</w:t>
      </w:r>
      <w:r w:rsidR="00907965">
        <w:rPr>
          <w:color w:val="000000"/>
          <w:sz w:val="28"/>
          <w:szCs w:val="28"/>
        </w:rPr>
        <w:t xml:space="preserve">  («Оленьи упряжки», «Чудище»</w:t>
      </w:r>
      <w:r w:rsidR="004719A7">
        <w:rPr>
          <w:color w:val="000000"/>
          <w:sz w:val="28"/>
          <w:szCs w:val="28"/>
        </w:rPr>
        <w:t>, «Каюр и собаки»</w:t>
      </w:r>
      <w:r w:rsidR="009079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5D1308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- игры с ползанием </w:t>
      </w:r>
      <w:r w:rsidR="00907965">
        <w:rPr>
          <w:color w:val="000000"/>
          <w:sz w:val="28"/>
          <w:szCs w:val="28"/>
        </w:rPr>
        <w:t>(«Проползи, не задень»)</w:t>
      </w:r>
      <w:r>
        <w:rPr>
          <w:color w:val="000000"/>
          <w:sz w:val="28"/>
          <w:szCs w:val="28"/>
        </w:rPr>
        <w:t xml:space="preserve">  </w:t>
      </w:r>
      <w:r w:rsidR="005D1308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- игры с метанием</w:t>
      </w:r>
      <w:r w:rsidR="00907965">
        <w:rPr>
          <w:color w:val="000000"/>
          <w:sz w:val="28"/>
          <w:szCs w:val="28"/>
        </w:rPr>
        <w:t xml:space="preserve"> («Метание </w:t>
      </w:r>
      <w:proofErr w:type="spellStart"/>
      <w:r w:rsidR="00907965">
        <w:rPr>
          <w:color w:val="000000"/>
          <w:sz w:val="28"/>
          <w:szCs w:val="28"/>
        </w:rPr>
        <w:t>тынзяна</w:t>
      </w:r>
      <w:proofErr w:type="spellEnd"/>
      <w:r w:rsidR="00907965">
        <w:rPr>
          <w:color w:val="000000"/>
          <w:sz w:val="28"/>
          <w:szCs w:val="28"/>
        </w:rPr>
        <w:t>», «Метание шишки в цель»</w:t>
      </w:r>
      <w:r w:rsidR="004719A7">
        <w:rPr>
          <w:color w:val="000000"/>
          <w:sz w:val="28"/>
          <w:szCs w:val="28"/>
        </w:rPr>
        <w:t>, «Ловкий оленевод»</w:t>
      </w:r>
      <w:r w:rsidR="009079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</w:t>
      </w:r>
      <w:r w:rsidR="005D1308">
        <w:rPr>
          <w:color w:val="000000"/>
          <w:sz w:val="28"/>
          <w:szCs w:val="28"/>
        </w:rPr>
        <w:t xml:space="preserve">                                    </w:t>
      </w:r>
      <w:r w:rsidR="004719A7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5D1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игры с прыжками</w:t>
      </w:r>
      <w:r w:rsidR="00907965">
        <w:rPr>
          <w:color w:val="000000"/>
          <w:sz w:val="28"/>
          <w:szCs w:val="28"/>
        </w:rPr>
        <w:t>( «Прыжки чер</w:t>
      </w:r>
      <w:r w:rsidR="005D7E27">
        <w:rPr>
          <w:color w:val="000000"/>
          <w:sz w:val="28"/>
          <w:szCs w:val="28"/>
        </w:rPr>
        <w:t>ез нарты», «Прыжки через верев</w:t>
      </w:r>
      <w:r w:rsidR="00907965">
        <w:rPr>
          <w:color w:val="000000"/>
          <w:sz w:val="28"/>
          <w:szCs w:val="28"/>
        </w:rPr>
        <w:t>ку»</w:t>
      </w:r>
      <w:r w:rsidR="004719A7">
        <w:rPr>
          <w:color w:val="000000"/>
          <w:sz w:val="28"/>
          <w:szCs w:val="28"/>
        </w:rPr>
        <w:t>, «Охота на куропаток»</w:t>
      </w:r>
      <w:r w:rsidR="00907965">
        <w:rPr>
          <w:color w:val="000000"/>
          <w:sz w:val="28"/>
          <w:szCs w:val="28"/>
        </w:rPr>
        <w:t>)</w:t>
      </w:r>
    </w:p>
    <w:p w14:paraId="24151734" w14:textId="06F1E95E" w:rsidR="00690437" w:rsidRPr="00690437" w:rsidRDefault="005D1308" w:rsidP="003342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у детей двигательных навыков и развития физических качеств</w:t>
      </w:r>
      <w:r w:rsidR="005D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</w:t>
      </w:r>
      <w:r w:rsidR="0069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повторяются 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го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и в определенной последовательности.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повторении игры варьируют и сами задачи. Например, если игра «</w:t>
      </w:r>
      <w:r w:rsidR="00ED4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Догонялки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проводится первый раз, </w:t>
      </w:r>
      <w:r w:rsidR="0033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детей играть, разъясняем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содержание, правила игры. Проводя иг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ру во второй раз, </w:t>
      </w:r>
      <w:r w:rsidR="0033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ее как средство для</w:t>
      </w:r>
      <w:r w:rsidR="0033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быстроты. Для этого  ставим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детьми зада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чу как м</w:t>
      </w:r>
      <w:r w:rsidR="0033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быстрее убежать от </w:t>
      </w:r>
      <w:r w:rsidR="005D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водящего. 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нужна больш</w:t>
      </w:r>
      <w:r w:rsidR="0033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площадка, чтобы дети, убегая, 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проявить максимальную быстроту. При третьем повторении может быть выдвинута новая задача — развивать у детей преиму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щественно ловкость. Для этого игра должна проводиться на ограниченной площадке. Кроме того, могут быть выбраны 2—3 </w:t>
      </w:r>
      <w:r w:rsidR="005D7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водящих, 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чтобы увернуться от них, детям придется про</w:t>
      </w:r>
      <w:r w:rsidR="00690437" w:rsidRPr="00B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являть большую активность.</w:t>
      </w:r>
    </w:p>
    <w:p w14:paraId="5827F7F0" w14:textId="2B963B74" w:rsidR="00E67558" w:rsidRDefault="00FB2A43" w:rsidP="00471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детей старшей группы отличаются большей </w:t>
      </w:r>
      <w:proofErr w:type="spellStart"/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>коорди-нированностью</w:t>
      </w:r>
      <w:proofErr w:type="spellEnd"/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>, точностью, поэтому наряду с сюжетными и несюжетными играми широко используются игры с элементами соревнования, которые вначале целесообразно вводить между несколькими детьми, равными по физическим силам и развитию двигательных навыков. Так, в игр</w:t>
      </w:r>
      <w:r w:rsidR="00334233">
        <w:rPr>
          <w:rFonts w:ascii="Times New Roman" w:hAnsi="Times New Roman" w:cs="Times New Roman"/>
          <w:color w:val="000000"/>
          <w:sz w:val="28"/>
          <w:szCs w:val="28"/>
        </w:rPr>
        <w:t>е «Кто перепрыгнет больше нарт</w:t>
      </w:r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3423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B214F2">
        <w:rPr>
          <w:rFonts w:ascii="Times New Roman" w:hAnsi="Times New Roman" w:cs="Times New Roman"/>
          <w:color w:val="000000"/>
          <w:sz w:val="28"/>
          <w:szCs w:val="28"/>
        </w:rPr>
        <w:t xml:space="preserve">«Стрельба из лука» </w:t>
      </w:r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 xml:space="preserve">задание выполняют 2—3 ребенка. По мере овладения детьми навыков и ориентировки в пространстве </w:t>
      </w:r>
      <w:r w:rsidR="003342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вводятся соревнования по командам</w:t>
      </w:r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 xml:space="preserve">. Лучшим считается звено, участники которого справятся с заданием </w:t>
      </w:r>
      <w:r w:rsidR="00B214F2">
        <w:rPr>
          <w:rFonts w:ascii="Times New Roman" w:hAnsi="Times New Roman" w:cs="Times New Roman"/>
          <w:color w:val="000000"/>
          <w:sz w:val="28"/>
          <w:szCs w:val="28"/>
        </w:rPr>
        <w:t>четко и</w:t>
      </w:r>
      <w:r w:rsidR="00334233" w:rsidRPr="00334233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</w:t>
      </w:r>
    </w:p>
    <w:p w14:paraId="105F880F" w14:textId="1AC72D6D" w:rsidR="00FB2A43" w:rsidRDefault="00E67558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A4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Кроме того, состязания усложняются за счет введения новых заданий: перепрыгнуть сразу через 2 нарты, попасть стрелой в цель</w:t>
      </w:r>
      <w:r w:rsidR="002222B7">
        <w:rPr>
          <w:rFonts w:ascii="Times New Roman" w:hAnsi="Times New Roman" w:cs="Times New Roman"/>
          <w:color w:val="000000"/>
          <w:sz w:val="28"/>
          <w:szCs w:val="28"/>
        </w:rPr>
        <w:t xml:space="preserve"> с определенного расстояния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0C83">
        <w:rPr>
          <w:rFonts w:ascii="Times New Roman" w:hAnsi="Times New Roman" w:cs="Times New Roman"/>
          <w:color w:val="000000"/>
          <w:sz w:val="28"/>
          <w:szCs w:val="28"/>
        </w:rPr>
        <w:t xml:space="preserve"> попасть мячом в цель с разбега.</w:t>
      </w:r>
      <w:r w:rsidR="00FB2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71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90DBB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F90DBB">
        <w:rPr>
          <w:rFonts w:ascii="Times New Roman" w:hAnsi="Times New Roman" w:cs="Times New Roman"/>
          <w:sz w:val="28"/>
          <w:szCs w:val="28"/>
        </w:rPr>
        <w:t xml:space="preserve"> хорошо ориентируются  в  пространстве,  проявляют  выдержку,  смелость, находчивость, творчески решают двигательные задачи, так как  в некоторых играх  перед  детьми  стоит  задача  для  самост</w:t>
      </w:r>
      <w:r w:rsidR="00CE2449">
        <w:rPr>
          <w:rFonts w:ascii="Times New Roman" w:hAnsi="Times New Roman" w:cs="Times New Roman"/>
          <w:sz w:val="28"/>
          <w:szCs w:val="28"/>
        </w:rPr>
        <w:t>оятельного  решения:</w:t>
      </w:r>
      <w:r w:rsidR="00FB2A43">
        <w:rPr>
          <w:rFonts w:ascii="Times New Roman" w:hAnsi="Times New Roman" w:cs="Times New Roman"/>
          <w:sz w:val="28"/>
          <w:szCs w:val="28"/>
        </w:rPr>
        <w:t xml:space="preserve"> </w:t>
      </w:r>
      <w:r w:rsidR="00CE2449">
        <w:rPr>
          <w:rFonts w:ascii="Times New Roman" w:hAnsi="Times New Roman" w:cs="Times New Roman"/>
          <w:color w:val="000000"/>
          <w:sz w:val="28"/>
          <w:szCs w:val="28"/>
        </w:rPr>
        <w:t>в состязании  «Перепрыгни через веревку» постепенно увеличивается высота веревки  и ребенок должен рассчитать свои силы, чтобы преодолеть препятствие.</w:t>
      </w:r>
      <w:r w:rsidR="00CF3B56" w:rsidRPr="00CF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C83" w:rsidRPr="00ED0C83">
        <w:rPr>
          <w:rFonts w:ascii="Times New Roman" w:hAnsi="Times New Roman" w:cs="Times New Roman"/>
          <w:color w:val="000000"/>
          <w:sz w:val="28"/>
          <w:szCs w:val="28"/>
        </w:rPr>
        <w:t>При умелом руководстве подвижной игрой успешно формируется творческая активность детей: они придумывают варианты игры, новые сюжеты, более сложные игровые задания.</w:t>
      </w:r>
      <w:r w:rsidR="00ED0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ED0C83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игре «Оленьи упряжки» дети соревнуются в беге на скорость. Затем им предлагается другой вариант игры, когда «оленьи упряжки» переезжают на новое </w:t>
      </w:r>
      <w:r w:rsidR="00DD18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D0C83">
        <w:rPr>
          <w:rFonts w:ascii="Times New Roman" w:hAnsi="Times New Roman" w:cs="Times New Roman"/>
          <w:color w:val="000000"/>
          <w:sz w:val="28"/>
          <w:szCs w:val="28"/>
        </w:rPr>
        <w:t>стой</w:t>
      </w:r>
      <w:r w:rsidR="00DD187F">
        <w:rPr>
          <w:rFonts w:ascii="Times New Roman" w:hAnsi="Times New Roman" w:cs="Times New Roman"/>
          <w:color w:val="000000"/>
          <w:sz w:val="28"/>
          <w:szCs w:val="28"/>
        </w:rPr>
        <w:t>бище». Дети самостоятельно определяют место нового «стойбища»</w:t>
      </w:r>
      <w:r w:rsidR="002222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A43" w:rsidRPr="00FB2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A43">
        <w:rPr>
          <w:rFonts w:ascii="Times New Roman" w:hAnsi="Times New Roman" w:cs="Times New Roman"/>
          <w:color w:val="000000"/>
          <w:sz w:val="28"/>
          <w:szCs w:val="28"/>
        </w:rPr>
        <w:t>самостоятельно придумывают движения: отпускают оленей пастись, ловят рыбу, охотятся. По сигналу все возвращаются на свое стойбище.</w:t>
      </w:r>
      <w:r w:rsidR="00757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2A43" w:rsidRPr="00DD187F">
        <w:rPr>
          <w:rFonts w:ascii="Times New Roman" w:hAnsi="Times New Roman" w:cs="Times New Roman"/>
          <w:color w:val="000000"/>
          <w:sz w:val="28"/>
          <w:szCs w:val="28"/>
        </w:rPr>
        <w:t>Осуществляя</w:t>
      </w:r>
      <w:proofErr w:type="gramEnd"/>
      <w:r w:rsidR="00FB2A43" w:rsidRPr="00DD187F">
        <w:rPr>
          <w:rFonts w:ascii="Times New Roman" w:hAnsi="Times New Roman" w:cs="Times New Roman"/>
          <w:color w:val="000000"/>
          <w:sz w:val="28"/>
          <w:szCs w:val="28"/>
        </w:rPr>
        <w:t xml:space="preserve"> поиск решения тех или иных двигательных задач в подвижных играх, дети сами добывают знания. А знания, добытые собственными усилиями, усваиваются сознательно и прочнее запечатлеваются в памяти. Решение разнообразных задач рождает у детей веру в свои силы, вызывает радость от само</w:t>
      </w:r>
      <w:r w:rsidR="00FB2A43">
        <w:rPr>
          <w:rFonts w:ascii="Times New Roman" w:hAnsi="Times New Roman" w:cs="Times New Roman"/>
          <w:color w:val="000000"/>
          <w:sz w:val="28"/>
          <w:szCs w:val="28"/>
        </w:rPr>
        <w:t>стоятельных маленьких открытий.</w:t>
      </w:r>
    </w:p>
    <w:p w14:paraId="3BF36112" w14:textId="1E3CDFF9" w:rsidR="007375FB" w:rsidRDefault="007375FB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Для повышения</w:t>
      </w:r>
      <w:r w:rsidR="00EA307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детей к игре,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дви</w:t>
      </w:r>
      <w:r w:rsidR="00EA307A">
        <w:rPr>
          <w:rFonts w:ascii="Times New Roman" w:hAnsi="Times New Roman" w:cs="Times New Roman"/>
          <w:color w:val="000000"/>
          <w:sz w:val="28"/>
          <w:szCs w:val="28"/>
        </w:rPr>
        <w:t>жений  использ</w:t>
      </w:r>
      <w:r w:rsidR="0075746E"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proofErr w:type="gramEnd"/>
      <w:r w:rsidR="00EA307A">
        <w:rPr>
          <w:rFonts w:ascii="Times New Roman" w:hAnsi="Times New Roman" w:cs="Times New Roman"/>
          <w:color w:val="000000"/>
          <w:sz w:val="28"/>
          <w:szCs w:val="28"/>
        </w:rPr>
        <w:t xml:space="preserve"> считал</w:t>
      </w:r>
      <w:r w:rsidR="0075746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EA307A">
        <w:rPr>
          <w:rFonts w:ascii="Times New Roman" w:hAnsi="Times New Roman" w:cs="Times New Roman"/>
          <w:color w:val="000000"/>
          <w:sz w:val="28"/>
          <w:szCs w:val="28"/>
        </w:rPr>
        <w:t>, небольши</w:t>
      </w:r>
      <w:r w:rsidR="007574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307A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</w:t>
      </w:r>
      <w:r w:rsidR="007574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307A">
        <w:rPr>
          <w:rFonts w:ascii="Times New Roman" w:hAnsi="Times New Roman" w:cs="Times New Roman"/>
          <w:color w:val="000000"/>
          <w:sz w:val="28"/>
          <w:szCs w:val="28"/>
        </w:rPr>
        <w:t>. Музыкальное сопровождение повышает двигательную активность детей, способствует эмоциональному всплеску, поднятию настроения. На своих занятиях я использую музыку народов ханты и манси, а также современные музыкальные произведения.</w:t>
      </w:r>
    </w:p>
    <w:p w14:paraId="02DFBD2B" w14:textId="77777777" w:rsidR="00EA307A" w:rsidRPr="00CF3B56" w:rsidRDefault="00EA307A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конце каждой игры необходимо подведение итогов, которое предусматривает определение результатов игры и разбор игры. Следует отмечать не только положительные с</w:t>
      </w:r>
      <w:r w:rsidR="00870253">
        <w:rPr>
          <w:rFonts w:ascii="Times New Roman" w:hAnsi="Times New Roman" w:cs="Times New Roman"/>
          <w:color w:val="000000"/>
          <w:sz w:val="28"/>
          <w:szCs w:val="28"/>
        </w:rPr>
        <w:t>тороны и хвалить детей, но и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ращать внимание на нарушение правил.</w:t>
      </w:r>
    </w:p>
    <w:p w14:paraId="5C68D4FD" w14:textId="482FFDFF" w:rsidR="007375FB" w:rsidRDefault="0075746E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национальных 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подвижных игр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состязаний должна быть создана соответствующая предметно-пространственная среда.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и</w:t>
      </w:r>
      <w:r w:rsidR="00870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разнообразный спортивный инвентарь</w:t>
      </w:r>
      <w:r w:rsid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FB2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применяется при проведении организованных физкультурных занятий и</w:t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5FB" w:rsidRP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подвижных игр, а также стимулирует самостоятельную двигательную деятельность детей.</w:t>
      </w:r>
      <w:r w:rsid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Физкультурный зал оборудован не</w:t>
      </w:r>
      <w:r w:rsidR="00CA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обходимым спортивным инвентарем: мячами, обручами, кольцами, разнообразными модулями.</w:t>
      </w:r>
      <w:r w:rsidR="0073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имеется оборудование для проведения</w:t>
      </w:r>
      <w:r w:rsidR="00CA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национальных игр и состязаний: топорики, луки со стрелами, </w:t>
      </w:r>
      <w:r w:rsidR="00503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нарты, макеты оленей, веревки, шишки, диски и др.</w:t>
      </w:r>
    </w:p>
    <w:p w14:paraId="21E54EEE" w14:textId="502704C9" w:rsidR="0075746E" w:rsidRDefault="0075746E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Национальные подвижные игры и состязания используются </w:t>
      </w:r>
      <w:r w:rsidR="00A6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развлечений и праздников, посвященных культуре народов Севера: «</w:t>
      </w:r>
      <w:proofErr w:type="spellStart"/>
      <w:r w:rsidR="00A6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Вукын</w:t>
      </w:r>
      <w:proofErr w:type="spellEnd"/>
      <w:r w:rsidR="00A66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пах» (мальчик-богатырь), «Медвежий праздник», «Северное многоборье», «Вороний день», «Праздник охотника и оленевода». В ходе этих мероприятий дети старшего дошкольного возраста демонстрируют свою ловкость, быстроту, силу, выносливость. Эти праздники проводятся с участием родителей, которые также, как и дети, приобщаются к культуре народов Севера.</w:t>
      </w:r>
    </w:p>
    <w:p w14:paraId="2796D6C1" w14:textId="58FE68E3" w:rsidR="0075746E" w:rsidRDefault="00A66B4D" w:rsidP="007574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цель использования в ДОУ национальных игр и состязаний – приобщение дошкольников к материальной и духовной культуре народов Севера и вовлечение каждого ребенка в яркий мир народных игр, соревнований и национальных праздников, воспитание </w:t>
      </w:r>
      <w:r w:rsidR="00A91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и духовно здоровыми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национальную</w:t>
      </w:r>
      <w:proofErr w:type="gramEnd"/>
      <w:r w:rsidR="00A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культуру.</w:t>
      </w:r>
    </w:p>
    <w:p w14:paraId="42B7150A" w14:textId="6D12CB0E" w:rsidR="00F90DBB" w:rsidRPr="00FB2A43" w:rsidRDefault="0050341C" w:rsidP="007574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14:paraId="04AF027E" w14:textId="77777777" w:rsidR="00366B72" w:rsidRPr="0088081E" w:rsidRDefault="00366B72" w:rsidP="0088081E">
      <w:pPr>
        <w:tabs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66B72" w:rsidRPr="0088081E" w:rsidSect="00B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61"/>
    <w:multiLevelType w:val="multilevel"/>
    <w:tmpl w:val="90906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B37F6"/>
    <w:multiLevelType w:val="multilevel"/>
    <w:tmpl w:val="30D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1E40"/>
    <w:multiLevelType w:val="multilevel"/>
    <w:tmpl w:val="876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05A80"/>
    <w:multiLevelType w:val="multilevel"/>
    <w:tmpl w:val="71EA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65976"/>
    <w:multiLevelType w:val="multilevel"/>
    <w:tmpl w:val="9EAA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972FD"/>
    <w:multiLevelType w:val="multilevel"/>
    <w:tmpl w:val="5CA6B3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327BF"/>
    <w:multiLevelType w:val="multilevel"/>
    <w:tmpl w:val="14708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404DF"/>
    <w:multiLevelType w:val="multilevel"/>
    <w:tmpl w:val="2D5A5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702B6"/>
    <w:multiLevelType w:val="multilevel"/>
    <w:tmpl w:val="755CC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63C99"/>
    <w:multiLevelType w:val="multilevel"/>
    <w:tmpl w:val="F8B26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4520B"/>
    <w:multiLevelType w:val="multilevel"/>
    <w:tmpl w:val="922A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65A1B"/>
    <w:multiLevelType w:val="multilevel"/>
    <w:tmpl w:val="212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D6C21"/>
    <w:multiLevelType w:val="multilevel"/>
    <w:tmpl w:val="1CDA371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F5405"/>
    <w:multiLevelType w:val="multilevel"/>
    <w:tmpl w:val="3474ABC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2331E"/>
    <w:multiLevelType w:val="multilevel"/>
    <w:tmpl w:val="A5E4925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46801"/>
    <w:multiLevelType w:val="multilevel"/>
    <w:tmpl w:val="753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62D62"/>
    <w:multiLevelType w:val="multilevel"/>
    <w:tmpl w:val="AB9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2198F"/>
    <w:multiLevelType w:val="multilevel"/>
    <w:tmpl w:val="8EB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172550">
    <w:abstractNumId w:val="10"/>
  </w:num>
  <w:num w:numId="2" w16cid:durableId="997655338">
    <w:abstractNumId w:val="2"/>
  </w:num>
  <w:num w:numId="3" w16cid:durableId="628315829">
    <w:abstractNumId w:val="6"/>
  </w:num>
  <w:num w:numId="4" w16cid:durableId="8916224">
    <w:abstractNumId w:val="9"/>
  </w:num>
  <w:num w:numId="5" w16cid:durableId="1383946413">
    <w:abstractNumId w:val="8"/>
  </w:num>
  <w:num w:numId="6" w16cid:durableId="2020310708">
    <w:abstractNumId w:val="11"/>
  </w:num>
  <w:num w:numId="7" w16cid:durableId="784664358">
    <w:abstractNumId w:val="5"/>
  </w:num>
  <w:num w:numId="8" w16cid:durableId="771167850">
    <w:abstractNumId w:val="1"/>
  </w:num>
  <w:num w:numId="9" w16cid:durableId="1280406649">
    <w:abstractNumId w:val="13"/>
  </w:num>
  <w:num w:numId="10" w16cid:durableId="1100219995">
    <w:abstractNumId w:val="3"/>
  </w:num>
  <w:num w:numId="11" w16cid:durableId="1899364689">
    <w:abstractNumId w:val="15"/>
  </w:num>
  <w:num w:numId="12" w16cid:durableId="1011444898">
    <w:abstractNumId w:val="7"/>
  </w:num>
  <w:num w:numId="13" w16cid:durableId="943153208">
    <w:abstractNumId w:val="16"/>
  </w:num>
  <w:num w:numId="14" w16cid:durableId="1005978281">
    <w:abstractNumId w:val="0"/>
  </w:num>
  <w:num w:numId="15" w16cid:durableId="1270042631">
    <w:abstractNumId w:val="14"/>
  </w:num>
  <w:num w:numId="16" w16cid:durableId="136000045">
    <w:abstractNumId w:val="17"/>
  </w:num>
  <w:num w:numId="17" w16cid:durableId="1705641687">
    <w:abstractNumId w:val="12"/>
  </w:num>
  <w:num w:numId="18" w16cid:durableId="131814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4"/>
    <w:rsid w:val="00144840"/>
    <w:rsid w:val="001B0C65"/>
    <w:rsid w:val="00222171"/>
    <w:rsid w:val="002222B7"/>
    <w:rsid w:val="00273EA3"/>
    <w:rsid w:val="002D34C2"/>
    <w:rsid w:val="00334233"/>
    <w:rsid w:val="00366B72"/>
    <w:rsid w:val="00445659"/>
    <w:rsid w:val="00461EF4"/>
    <w:rsid w:val="0046722A"/>
    <w:rsid w:val="004719A7"/>
    <w:rsid w:val="0049438F"/>
    <w:rsid w:val="004F452A"/>
    <w:rsid w:val="0050341C"/>
    <w:rsid w:val="00506207"/>
    <w:rsid w:val="00556ABA"/>
    <w:rsid w:val="005D1308"/>
    <w:rsid w:val="005D7E27"/>
    <w:rsid w:val="00667990"/>
    <w:rsid w:val="00690437"/>
    <w:rsid w:val="006F333F"/>
    <w:rsid w:val="007375FB"/>
    <w:rsid w:val="0075746E"/>
    <w:rsid w:val="00870253"/>
    <w:rsid w:val="0088081E"/>
    <w:rsid w:val="00907965"/>
    <w:rsid w:val="009913FC"/>
    <w:rsid w:val="009A2805"/>
    <w:rsid w:val="00A07228"/>
    <w:rsid w:val="00A66B4D"/>
    <w:rsid w:val="00A91CED"/>
    <w:rsid w:val="00B162B4"/>
    <w:rsid w:val="00B214F2"/>
    <w:rsid w:val="00BB3231"/>
    <w:rsid w:val="00BD21F6"/>
    <w:rsid w:val="00BE5009"/>
    <w:rsid w:val="00C038BB"/>
    <w:rsid w:val="00C16676"/>
    <w:rsid w:val="00C35D43"/>
    <w:rsid w:val="00C95432"/>
    <w:rsid w:val="00CA68C4"/>
    <w:rsid w:val="00CB1964"/>
    <w:rsid w:val="00CE2449"/>
    <w:rsid w:val="00CF3B56"/>
    <w:rsid w:val="00D10D08"/>
    <w:rsid w:val="00D91569"/>
    <w:rsid w:val="00D9360D"/>
    <w:rsid w:val="00DD187F"/>
    <w:rsid w:val="00E5165C"/>
    <w:rsid w:val="00E67558"/>
    <w:rsid w:val="00EA307A"/>
    <w:rsid w:val="00ED0C83"/>
    <w:rsid w:val="00ED4683"/>
    <w:rsid w:val="00EF5488"/>
    <w:rsid w:val="00F230B1"/>
    <w:rsid w:val="00F244E2"/>
    <w:rsid w:val="00F618A4"/>
    <w:rsid w:val="00F90DBB"/>
    <w:rsid w:val="00FB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2DA9"/>
  <w15:docId w15:val="{2B434D75-4B12-4D71-8A8F-352441E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62B4"/>
  </w:style>
  <w:style w:type="paragraph" w:styleId="a3">
    <w:name w:val="Normal (Web)"/>
    <w:basedOn w:val="a"/>
    <w:uiPriority w:val="99"/>
    <w:semiHidden/>
    <w:unhideWhenUsed/>
    <w:rsid w:val="00BE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09"/>
    <w:rPr>
      <w:b/>
      <w:bCs/>
    </w:rPr>
  </w:style>
  <w:style w:type="paragraph" w:customStyle="1" w:styleId="c4">
    <w:name w:val="c4"/>
    <w:basedOn w:val="a"/>
    <w:rsid w:val="00C3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99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4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sport-sad@bk.ru</cp:lastModifiedBy>
  <cp:revision>12</cp:revision>
  <dcterms:created xsi:type="dcterms:W3CDTF">2017-11-12T07:03:00Z</dcterms:created>
  <dcterms:modified xsi:type="dcterms:W3CDTF">2024-01-04T13:33:00Z</dcterms:modified>
</cp:coreProperties>
</file>