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F2" w:rsidRDefault="00AB57F2" w:rsidP="00AB57F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>«</w:t>
      </w:r>
      <w:proofErr w:type="spellStart"/>
      <w:r>
        <w:rPr>
          <w:b/>
          <w:bCs/>
          <w:color w:val="000000"/>
          <w:sz w:val="40"/>
          <w:szCs w:val="40"/>
        </w:rPr>
        <w:t>Здоровьесберегающие</w:t>
      </w:r>
      <w:proofErr w:type="spellEnd"/>
      <w:r>
        <w:rPr>
          <w:b/>
          <w:bCs/>
          <w:color w:val="000000"/>
          <w:sz w:val="40"/>
          <w:szCs w:val="40"/>
        </w:rPr>
        <w:t xml:space="preserve"> технологии на уроках английского языка»</w:t>
      </w:r>
    </w:p>
    <w:p w:rsidR="00AB57F2" w:rsidRDefault="00AB57F2" w:rsidP="00AB57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Автор: Маркелова Валентина Андреевна.</w:t>
      </w:r>
    </w:p>
    <w:p w:rsidR="00AB57F2" w:rsidRDefault="00AB57F2" w:rsidP="00AB57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proofErr w:type="gramStart"/>
      <w:r>
        <w:rPr>
          <w:rFonts w:ascii="CeraPro" w:hAnsi="CeraPro"/>
          <w:color w:val="000000"/>
          <w:sz w:val="33"/>
          <w:szCs w:val="33"/>
        </w:rPr>
        <w:t xml:space="preserve">Ключевые слова: </w:t>
      </w:r>
      <w:proofErr w:type="spellStart"/>
      <w:r>
        <w:rPr>
          <w:rFonts w:ascii="CeraPro" w:hAnsi="CeraPro"/>
          <w:color w:val="000000"/>
          <w:sz w:val="33"/>
          <w:szCs w:val="33"/>
        </w:rPr>
        <w:t>здоровьесберегающие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технологии, атмосфера сотрудничества и взаимоуважения, смена видов деятельности, похвала и одобрение, дыхательная гимнастика, физкультминутки, игры, релаксация, эмоциональная рефлексия.</w:t>
      </w:r>
      <w:proofErr w:type="gramEnd"/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Сегодня особенно важна и актуальна проблема сохранения и укрепления здоровья школьников. По данным НИИ педиатрии лишь около 12 % учащихся школ практически здоровы. Педагогические исследования показывают, что за период обучения детей в школе состояние их здоровья ухудшается в 4-5 раз [7]. Педиатры обнаружили чрезвычайно высокую распространенность нарушения осанки, близорукости, невротических расстройств, склонность к частым простудным заболеваниям. Все это указывает на необходимость ориентации системы образования на сбережение и укрепление здоровья школьников, формирование у них установки на здоровый образ жизни, выбор таких технологий преподавания, которые были бы адекватны возрасту учеников, устраняли бы перегрузки в учебном процессе и позволяли добиться положительных результатов в сохранении здоровья школьников.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 xml:space="preserve">Актуальность </w:t>
      </w:r>
      <w:proofErr w:type="spellStart"/>
      <w:r>
        <w:rPr>
          <w:rFonts w:ascii="CeraPro" w:hAnsi="CeraPro"/>
          <w:color w:val="000000"/>
          <w:sz w:val="33"/>
          <w:szCs w:val="33"/>
        </w:rPr>
        <w:t>здоровьесбережения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отражена в образовательных документах: Закон РФ «Об образовании», Национальная доктрина образования в России, Концепция непрерывного образования, Федеральный государственный образовательный стандарт основного общего образования. Например, в Законе «</w:t>
      </w:r>
      <w:proofErr w:type="spellStart"/>
      <w:proofErr w:type="gramStart"/>
      <w:r>
        <w:rPr>
          <w:rFonts w:ascii="CeraPro" w:hAnsi="CeraPro"/>
          <w:color w:val="000000"/>
          <w:sz w:val="33"/>
          <w:szCs w:val="33"/>
        </w:rPr>
        <w:t>O</w:t>
      </w:r>
      <w:proofErr w:type="gramEnd"/>
      <w:r>
        <w:rPr>
          <w:rFonts w:ascii="CeraPro" w:hAnsi="CeraPro"/>
          <w:color w:val="000000"/>
          <w:sz w:val="33"/>
          <w:szCs w:val="33"/>
        </w:rPr>
        <w:t>б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образовании» говорится, что педагогические работники обязаны формировать у обучающихся культуру здорового и безопасного образа жизни [5; 75].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 xml:space="preserve">В течение многих лет на своих уроках я использую </w:t>
      </w:r>
      <w:proofErr w:type="spellStart"/>
      <w:r>
        <w:rPr>
          <w:rFonts w:ascii="CeraPro" w:hAnsi="CeraPro"/>
          <w:color w:val="000000"/>
          <w:sz w:val="33"/>
          <w:szCs w:val="33"/>
        </w:rPr>
        <w:t>здоровьесберегающие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технологии, которые помогают школьникам легко усвоить материал без ущерба для их здоровья и ощутить удовольствие и эмоциональный комфорт от самого процесса получения знаний. Самый главный принцип </w:t>
      </w:r>
      <w:proofErr w:type="spellStart"/>
      <w:r>
        <w:rPr>
          <w:rFonts w:ascii="CeraPro" w:hAnsi="CeraPro"/>
          <w:color w:val="000000"/>
          <w:sz w:val="33"/>
          <w:szCs w:val="33"/>
        </w:rPr>
        <w:t>здоровьесбережения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– «Не навреди!». </w:t>
      </w:r>
      <w:proofErr w:type="spellStart"/>
      <w:r>
        <w:rPr>
          <w:rFonts w:ascii="CeraPro" w:hAnsi="CeraPro"/>
          <w:color w:val="000000"/>
          <w:sz w:val="33"/>
          <w:szCs w:val="33"/>
        </w:rPr>
        <w:t>Здоровьесберегающий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lastRenderedPageBreak/>
        <w:t xml:space="preserve">урок я стараюсь построить с учетом потребностей детей в саморазвитии и приобретении опыта. Для сохранения здоровья </w:t>
      </w:r>
      <w:proofErr w:type="gramStart"/>
      <w:r>
        <w:rPr>
          <w:rFonts w:ascii="CeraPro" w:hAnsi="CeraPro"/>
          <w:color w:val="000000"/>
          <w:sz w:val="33"/>
          <w:szCs w:val="33"/>
        </w:rPr>
        <w:t>обучающихся</w:t>
      </w:r>
      <w:proofErr w:type="gramEnd"/>
      <w:r>
        <w:rPr>
          <w:rFonts w:ascii="CeraPro" w:hAnsi="CeraPro"/>
          <w:color w:val="000000"/>
          <w:sz w:val="33"/>
          <w:szCs w:val="33"/>
        </w:rPr>
        <w:t xml:space="preserve"> огромное значение имеет организация урока. Во избежание усталости и перегрузки детей я строю урок в соответствии с динамикой внимания учащихся, учитывая время для каждого задания, чередуя виды работ: самостоятельная работа, чтение, письмо, </w:t>
      </w:r>
      <w:proofErr w:type="spellStart"/>
      <w:r>
        <w:rPr>
          <w:rFonts w:ascii="CeraPro" w:hAnsi="CeraPro"/>
          <w:color w:val="000000"/>
          <w:sz w:val="33"/>
          <w:szCs w:val="33"/>
        </w:rPr>
        <w:t>аудирование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устная речь, ответы на вопросы, работа с учебником, творческие и тестовые задания. Реализации </w:t>
      </w:r>
      <w:proofErr w:type="spellStart"/>
      <w:r>
        <w:rPr>
          <w:rFonts w:ascii="CeraPro" w:hAnsi="CeraPro"/>
          <w:color w:val="000000"/>
          <w:sz w:val="33"/>
          <w:szCs w:val="33"/>
        </w:rPr>
        <w:t>здоровьесберегающих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технологий на уроках иностранного языка способствуют различные приемы [8; 58]. В своей работе я использую смену видов деятельности, дыхательную гимнастику, физкультминутки, игровые, динамические и музыкальные паузы, зрительную гимнастику, релаксацию и эмоциональную рефлексию.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 xml:space="preserve">Применение </w:t>
      </w:r>
      <w:proofErr w:type="spellStart"/>
      <w:r>
        <w:rPr>
          <w:rFonts w:ascii="CeraPro" w:hAnsi="CeraPro"/>
          <w:color w:val="000000"/>
          <w:sz w:val="33"/>
          <w:szCs w:val="33"/>
        </w:rPr>
        <w:t>здоровьесберегающих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технологий на уроках английского языка имеет первостепенное значение. Иностранный язык – один из наиболее трудных и серьезных предметов в школе. С первых уроков дети учатся общаться на английском языке. Им приходится много запоминать, говорить, писать, читать, слушать и анализировать информацию. Интенсивные занятия требуют от школьников концентрации внимания и напряжения сил, именно поэтому основная задача на уроке – создание атмосферы сотрудничества и взаимоуважения. Чем комфортнее чувствуют себя дети в процессе обучения, тем выше уровень их успеваемости. Отсутствие напряжения положительно сказывается на психологическом состоянии ребенка, а доброжелательное, терпеливое и тактичное отношение учителя помогает усвоить разнообразный материал.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proofErr w:type="gramStart"/>
      <w:r>
        <w:rPr>
          <w:rFonts w:ascii="CeraPro" w:hAnsi="CeraPro"/>
          <w:color w:val="000000"/>
          <w:sz w:val="33"/>
          <w:szCs w:val="33"/>
        </w:rPr>
        <w:t xml:space="preserve">Чтобы достигнуть высокой эффективности урока, я всегда учитываю физиологические и психологические, возрастные и индивидуальные особенности детей, их основные потребности в движении, общении, самовыражении, ощущении безопасности, похвале за каждый маленький успешный шаг, рисовании, конструировании, мимике, осуществляю дифференцированный подход к детям с разными возможностями и предусматриваю такие виды работы, которые снимали бы усталость, чувство страха, боязни и создавали положительный эмоциональный </w:t>
      </w:r>
      <w:r>
        <w:rPr>
          <w:rFonts w:ascii="CeraPro" w:hAnsi="CeraPro"/>
          <w:color w:val="000000"/>
          <w:sz w:val="33"/>
          <w:szCs w:val="33"/>
        </w:rPr>
        <w:lastRenderedPageBreak/>
        <w:t>настрой.</w:t>
      </w:r>
      <w:proofErr w:type="gramEnd"/>
      <w:r>
        <w:rPr>
          <w:rFonts w:ascii="CeraPro" w:hAnsi="CeraPro"/>
          <w:color w:val="000000"/>
          <w:sz w:val="33"/>
          <w:szCs w:val="33"/>
        </w:rPr>
        <w:t xml:space="preserve"> На урок прихожу с улыбкой, всегда в хорошем настроении. По мнению Абрамовой И.В., учитель должен находить такие методы обучения иностранному языку, которые активизировали бы мыслительную деятельность и предотвратили бы быстрое наступление утомляемости </w:t>
      </w:r>
      <w:proofErr w:type="gramStart"/>
      <w:r>
        <w:rPr>
          <w:rFonts w:ascii="CeraPro" w:hAnsi="CeraPro"/>
          <w:color w:val="000000"/>
          <w:sz w:val="33"/>
          <w:szCs w:val="33"/>
        </w:rPr>
        <w:t>обучаемых</w:t>
      </w:r>
      <w:proofErr w:type="gramEnd"/>
      <w:r>
        <w:rPr>
          <w:rFonts w:ascii="CeraPro" w:hAnsi="CeraPro"/>
          <w:color w:val="000000"/>
          <w:sz w:val="33"/>
          <w:szCs w:val="33"/>
        </w:rPr>
        <w:t xml:space="preserve"> [1; 4].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Важным компонентом успешного урока я считаю доброжелательную и непринужденную обстановку. Использование в работе шутливых историй, смешных картинок, игрушек настраивает ребят на позитивный лад. Позитивный настрой снижает напряжение и усталость. В своей работе я часто использую метод «Подари улыбку», поздоровавшись с детьми, предлагаю: «</w:t>
      </w:r>
      <w:proofErr w:type="spellStart"/>
      <w:r>
        <w:rPr>
          <w:rFonts w:ascii="CeraPro" w:hAnsi="CeraPro"/>
          <w:color w:val="000000"/>
          <w:sz w:val="33"/>
          <w:szCs w:val="33"/>
        </w:rPr>
        <w:t>Let’s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smile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each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other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one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by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one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and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say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“I </w:t>
      </w:r>
      <w:proofErr w:type="spellStart"/>
      <w:r>
        <w:rPr>
          <w:rFonts w:ascii="CeraPro" w:hAnsi="CeraPro"/>
          <w:color w:val="000000"/>
          <w:sz w:val="33"/>
          <w:szCs w:val="33"/>
        </w:rPr>
        <w:t>am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glad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to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see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you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”. Учитель первым начинает цепочку «улыбок», учащиеся поворачиваются и улыбаются своему соседу, </w:t>
      </w:r>
      <w:proofErr w:type="gramStart"/>
      <w:r>
        <w:rPr>
          <w:rFonts w:ascii="CeraPro" w:hAnsi="CeraPro"/>
          <w:color w:val="000000"/>
          <w:sz w:val="33"/>
          <w:szCs w:val="33"/>
        </w:rPr>
        <w:t>передавая</w:t>
      </w:r>
      <w:proofErr w:type="gramEnd"/>
      <w:r>
        <w:rPr>
          <w:rFonts w:ascii="CeraPro" w:hAnsi="CeraPro"/>
          <w:color w:val="000000"/>
          <w:sz w:val="33"/>
          <w:szCs w:val="33"/>
        </w:rPr>
        <w:t xml:space="preserve"> таким образом свою улыбку, свое настроение друг другу. Закрепить хорошее настроение ребят помогает песенка на английском языке или интересный ребус. Ученикам удается преодолеть психологический барьер и страх перед возможностью совершения ошибки.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 xml:space="preserve">Наивысших результатов можно достичь, используя в своей работе похвалу и одобрение действий учащихся, так как именно поддержка ученика является важнейшим залогом успеха. По мнению </w:t>
      </w:r>
      <w:proofErr w:type="spellStart"/>
      <w:r>
        <w:rPr>
          <w:rFonts w:ascii="CeraPro" w:hAnsi="CeraPro"/>
          <w:color w:val="000000"/>
          <w:sz w:val="33"/>
          <w:szCs w:val="33"/>
        </w:rPr>
        <w:t>Бродкиной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Г.В. «технологичность и педагогическая поддержка на уроке положительно влияют на поддержание интереса к предмету, создают психологически комфортные условия для развития каждого ученика, снижают тревожность» [3; 26]. На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своих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уроках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я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использую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разнообразные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речевые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фразы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для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похвалы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ребенка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, </w:t>
      </w:r>
      <w:r>
        <w:rPr>
          <w:rFonts w:ascii="CeraPro" w:hAnsi="CeraPro"/>
          <w:color w:val="000000"/>
          <w:sz w:val="33"/>
          <w:szCs w:val="33"/>
        </w:rPr>
        <w:t>например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: “Well done!”, “How clever you are!”, “I knew you could do it”, “What a good listener!”, “You are a treasure!”, “I respect you”, “Good boy/girl”. </w:t>
      </w:r>
      <w:r>
        <w:rPr>
          <w:rFonts w:ascii="CeraPro" w:hAnsi="CeraPro"/>
          <w:color w:val="000000"/>
          <w:sz w:val="33"/>
          <w:szCs w:val="33"/>
        </w:rPr>
        <w:t>Я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нахожу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интересные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цитаты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и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пользуюсь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ими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постоянно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для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поддержки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и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подбадривания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своих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 </w:t>
      </w:r>
      <w:r>
        <w:rPr>
          <w:rFonts w:ascii="CeraPro" w:hAnsi="CeraPro"/>
          <w:color w:val="000000"/>
          <w:sz w:val="33"/>
          <w:szCs w:val="33"/>
        </w:rPr>
        <w:t>учеников</w:t>
      </w: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: «If life gives you lemons – make lemonade», «There is only one person who is responsible for your future – you», «Difficulties are stepping stones to success», «The man who makes no mistakes does not usually make anything». </w:t>
      </w:r>
      <w:r>
        <w:rPr>
          <w:rFonts w:ascii="CeraPro" w:hAnsi="CeraPro"/>
          <w:color w:val="000000"/>
          <w:sz w:val="33"/>
          <w:szCs w:val="33"/>
        </w:rPr>
        <w:t xml:space="preserve">Именно ободряющее слово учителя вселяет в ребенка уверенность в себе, является устойчивой мотивацией к дальнейшему изучению </w:t>
      </w:r>
      <w:r>
        <w:rPr>
          <w:rFonts w:ascii="CeraPro" w:hAnsi="CeraPro"/>
          <w:color w:val="000000"/>
          <w:sz w:val="33"/>
          <w:szCs w:val="33"/>
        </w:rPr>
        <w:lastRenderedPageBreak/>
        <w:t>материала и иностранного языка в целом, а в конечном итоге формирует успешную личность.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Урок начинаю с фонетической зарядки – это этап урока, который позволяет переключиться на иностранный язык, ввести учеников в атмосферу иноязычного общения и во многом определяет успех всего урока. В фонетическую зарядку включаю несколько различных упражнений дыхательной гимнастики. Дыхательная гимнастика способствует насыщению кислородом каждой клеточки организма; повышает возбудимость коры больших полушарий головного мозга, стимулирует работу сердца и нервной системы; дополняет любое лечение (медикаментозное, гомеопатическое, физиотерапевтическое); развивает ещё не совершенную дыхательную систему ребёнка и укрепляет защитные силы организма. Дыхательные упражнения просто необходимы детям, довольно часто болеющим простудными заболеваниями.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Каждое занятие включает несколько различных упражнений.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— Упражнение «Шарик». Предлагаю детям представить, что они воздушные шарики. «</w:t>
      </w:r>
      <w:proofErr w:type="spellStart"/>
      <w:r>
        <w:rPr>
          <w:rFonts w:ascii="CeraPro" w:hAnsi="CeraPro"/>
          <w:color w:val="000000"/>
          <w:sz w:val="33"/>
          <w:szCs w:val="33"/>
        </w:rPr>
        <w:t>You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are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balloons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». На счет 1, 2, 3, 4 дети делают 4 </w:t>
      </w:r>
      <w:proofErr w:type="gramStart"/>
      <w:r>
        <w:rPr>
          <w:rFonts w:ascii="CeraPro" w:hAnsi="CeraPro"/>
          <w:color w:val="000000"/>
          <w:sz w:val="33"/>
          <w:szCs w:val="33"/>
        </w:rPr>
        <w:t>глубоких</w:t>
      </w:r>
      <w:proofErr w:type="gramEnd"/>
      <w:r>
        <w:rPr>
          <w:rFonts w:ascii="CeraPro" w:hAnsi="CeraPro"/>
          <w:color w:val="000000"/>
          <w:sz w:val="33"/>
          <w:szCs w:val="33"/>
        </w:rPr>
        <w:t xml:space="preserve"> вздоха «</w:t>
      </w:r>
      <w:proofErr w:type="spellStart"/>
      <w:r>
        <w:rPr>
          <w:rFonts w:ascii="CeraPro" w:hAnsi="CeraPro"/>
          <w:color w:val="000000"/>
          <w:sz w:val="33"/>
          <w:szCs w:val="33"/>
        </w:rPr>
        <w:t>Breath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in</w:t>
      </w:r>
      <w:proofErr w:type="spellEnd"/>
      <w:r>
        <w:rPr>
          <w:rFonts w:ascii="CeraPro" w:hAnsi="CeraPro"/>
          <w:color w:val="000000"/>
          <w:sz w:val="33"/>
          <w:szCs w:val="33"/>
        </w:rPr>
        <w:t>!» и задерживают дыхание. Затем на счет 1, 2, 3, 4, 5, 6, 7, 8 медленно выдыхают «</w:t>
      </w:r>
      <w:proofErr w:type="spellStart"/>
      <w:r>
        <w:rPr>
          <w:rFonts w:ascii="CeraPro" w:hAnsi="CeraPro"/>
          <w:color w:val="000000"/>
          <w:sz w:val="33"/>
          <w:szCs w:val="33"/>
        </w:rPr>
        <w:t>Breath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</w:t>
      </w:r>
      <w:proofErr w:type="spellStart"/>
      <w:r>
        <w:rPr>
          <w:rFonts w:ascii="CeraPro" w:hAnsi="CeraPro"/>
          <w:color w:val="000000"/>
          <w:sz w:val="33"/>
          <w:szCs w:val="33"/>
        </w:rPr>
        <w:t>out</w:t>
      </w:r>
      <w:proofErr w:type="spellEnd"/>
      <w:r>
        <w:rPr>
          <w:rFonts w:ascii="CeraPro" w:hAnsi="CeraPro"/>
          <w:color w:val="000000"/>
          <w:sz w:val="33"/>
          <w:szCs w:val="33"/>
        </w:rPr>
        <w:t>».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— Отрабатывая английский звук [</w:t>
      </w:r>
      <w:proofErr w:type="spellStart"/>
      <w:r>
        <w:rPr>
          <w:rFonts w:ascii="CeraPro" w:hAnsi="CeraPro"/>
          <w:color w:val="000000"/>
          <w:sz w:val="33"/>
          <w:szCs w:val="33"/>
        </w:rPr>
        <w:t>w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], предлагаю детям подуть на воображаемое пламя свечи, губы детей должны быть округлены и слегка выдвинуты вперед. Далее этот звук отрабатывается при произношении следующих слов: </w:t>
      </w:r>
      <w:proofErr w:type="spellStart"/>
      <w:r>
        <w:rPr>
          <w:rFonts w:ascii="CeraPro" w:hAnsi="CeraPro"/>
          <w:color w:val="000000"/>
          <w:sz w:val="33"/>
          <w:szCs w:val="33"/>
        </w:rPr>
        <w:t>we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well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wet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will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wind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window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why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what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white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и т.д.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— Отрабатывая английский звук [</w:t>
      </w:r>
      <w:proofErr w:type="spellStart"/>
      <w:r>
        <w:rPr>
          <w:rFonts w:ascii="CeraPro" w:hAnsi="CeraPro"/>
          <w:color w:val="000000"/>
          <w:sz w:val="33"/>
          <w:szCs w:val="33"/>
        </w:rPr>
        <w:t>h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], предлагаю детям глубоко и медленно вдохнуть через нос и выдохнуть, отогревая замерзшие руки. Далее этот звук отрабатывается при произношении следующих слов: </w:t>
      </w:r>
      <w:proofErr w:type="spellStart"/>
      <w:r>
        <w:rPr>
          <w:rFonts w:ascii="CeraPro" w:hAnsi="CeraPro"/>
          <w:color w:val="000000"/>
          <w:sz w:val="33"/>
          <w:szCs w:val="33"/>
        </w:rPr>
        <w:t>hi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he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his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hello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how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who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horse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whose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hen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her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и т.д.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 xml:space="preserve">Формы фонетической зарядки разнообразны: хоровое повторение выученных ранее речевых образцов, разучивание пословиц, поговорок, скороговорок, стихотворений. Иногда фонетическую </w:t>
      </w:r>
      <w:r>
        <w:rPr>
          <w:rFonts w:ascii="CeraPro" w:hAnsi="CeraPro"/>
          <w:color w:val="000000"/>
          <w:sz w:val="33"/>
          <w:szCs w:val="33"/>
        </w:rPr>
        <w:lastRenderedPageBreak/>
        <w:t>зарядку с детьми младшего школьного возраста провожу в форме игры: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 xml:space="preserve">— какая группа или ряд вспомнит и запишет больше слов рифмующихся со словом </w:t>
      </w:r>
      <w:proofErr w:type="spellStart"/>
      <w:r>
        <w:rPr>
          <w:rFonts w:ascii="CeraPro" w:hAnsi="CeraPro"/>
          <w:color w:val="000000"/>
          <w:sz w:val="33"/>
          <w:szCs w:val="33"/>
        </w:rPr>
        <w:t>cat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(</w:t>
      </w:r>
      <w:proofErr w:type="spellStart"/>
      <w:r>
        <w:rPr>
          <w:rFonts w:ascii="CeraPro" w:hAnsi="CeraPro"/>
          <w:color w:val="000000"/>
          <w:sz w:val="33"/>
          <w:szCs w:val="33"/>
        </w:rPr>
        <w:t>rat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hat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bat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fat</w:t>
      </w:r>
      <w:proofErr w:type="spellEnd"/>
      <w:r>
        <w:rPr>
          <w:rFonts w:ascii="CeraPro" w:hAnsi="CeraPro"/>
          <w:color w:val="000000"/>
          <w:sz w:val="33"/>
          <w:szCs w:val="33"/>
        </w:rPr>
        <w:t>);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 xml:space="preserve">— кто быстрее назовет слово с долгим звуком, чтобы оно рифмовалось, например: </w:t>
      </w:r>
      <w:proofErr w:type="spellStart"/>
      <w:r>
        <w:rPr>
          <w:rFonts w:ascii="CeraPro" w:hAnsi="CeraPro"/>
          <w:color w:val="000000"/>
          <w:sz w:val="33"/>
          <w:szCs w:val="33"/>
        </w:rPr>
        <w:t>spot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– </w:t>
      </w:r>
      <w:proofErr w:type="spellStart"/>
      <w:r>
        <w:rPr>
          <w:rFonts w:ascii="CeraPro" w:hAnsi="CeraPro"/>
          <w:color w:val="000000"/>
          <w:sz w:val="33"/>
          <w:szCs w:val="33"/>
        </w:rPr>
        <w:t>sport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live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– </w:t>
      </w:r>
      <w:proofErr w:type="spellStart"/>
      <w:r>
        <w:rPr>
          <w:rFonts w:ascii="CeraPro" w:hAnsi="CeraPro"/>
          <w:color w:val="000000"/>
          <w:sz w:val="33"/>
          <w:szCs w:val="33"/>
        </w:rPr>
        <w:t>leave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slip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– </w:t>
      </w:r>
      <w:proofErr w:type="spellStart"/>
      <w:r>
        <w:rPr>
          <w:rFonts w:ascii="CeraPro" w:hAnsi="CeraPro"/>
          <w:color w:val="000000"/>
          <w:sz w:val="33"/>
          <w:szCs w:val="33"/>
        </w:rPr>
        <w:t>sleep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, </w:t>
      </w:r>
      <w:proofErr w:type="spellStart"/>
      <w:r>
        <w:rPr>
          <w:rFonts w:ascii="CeraPro" w:hAnsi="CeraPro"/>
          <w:color w:val="000000"/>
          <w:sz w:val="33"/>
          <w:szCs w:val="33"/>
        </w:rPr>
        <w:t>ship</w:t>
      </w:r>
      <w:proofErr w:type="spellEnd"/>
      <w:r>
        <w:rPr>
          <w:rFonts w:ascii="CeraPro" w:hAnsi="CeraPro"/>
          <w:color w:val="000000"/>
          <w:sz w:val="33"/>
          <w:szCs w:val="33"/>
        </w:rPr>
        <w:t xml:space="preserve"> – </w:t>
      </w:r>
      <w:proofErr w:type="spellStart"/>
      <w:r>
        <w:rPr>
          <w:rFonts w:ascii="CeraPro" w:hAnsi="CeraPro"/>
          <w:color w:val="000000"/>
          <w:sz w:val="33"/>
          <w:szCs w:val="33"/>
        </w:rPr>
        <w:t>sheep</w:t>
      </w:r>
      <w:proofErr w:type="spellEnd"/>
      <w:r>
        <w:rPr>
          <w:rFonts w:ascii="CeraPro" w:hAnsi="CeraPro"/>
          <w:color w:val="000000"/>
          <w:sz w:val="33"/>
          <w:szCs w:val="33"/>
        </w:rPr>
        <w:t>;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— кто быстрее закончит стихотворную строчку:</w:t>
      </w:r>
    </w:p>
    <w:p w:rsidR="00AB57F2" w:rsidRP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  <w:lang w:val="en-US"/>
        </w:rPr>
      </w:pPr>
      <w:r w:rsidRPr="00AB57F2">
        <w:rPr>
          <w:rFonts w:ascii="CeraPro" w:hAnsi="CeraPro"/>
          <w:color w:val="000000"/>
          <w:sz w:val="33"/>
          <w:szCs w:val="33"/>
          <w:lang w:val="en-US"/>
        </w:rPr>
        <w:t>1. Watch that dog! 2. The ground is white,</w:t>
      </w:r>
    </w:p>
    <w:p w:rsidR="00AB57F2" w:rsidRP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  <w:lang w:val="en-US"/>
        </w:rPr>
      </w:pPr>
      <w:r w:rsidRPr="00AB57F2">
        <w:rPr>
          <w:rFonts w:ascii="CeraPro" w:hAnsi="CeraPro"/>
          <w:color w:val="000000"/>
          <w:sz w:val="33"/>
          <w:szCs w:val="33"/>
          <w:lang w:val="en-US"/>
        </w:rPr>
        <w:t xml:space="preserve">He runs for a … (frog). </w:t>
      </w:r>
      <w:proofErr w:type="gramStart"/>
      <w:r w:rsidRPr="00AB57F2">
        <w:rPr>
          <w:rFonts w:ascii="CeraPro" w:hAnsi="CeraPro"/>
          <w:color w:val="000000"/>
          <w:sz w:val="33"/>
          <w:szCs w:val="33"/>
          <w:lang w:val="en-US"/>
        </w:rPr>
        <w:t>All day and all … (night).</w:t>
      </w:r>
      <w:proofErr w:type="gramEnd"/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Такие игры развивают интонационный и фонематический слух детей, их творческие способности, воспитывают эмоциональное отношение к слову, необходимое для овладения английским языком.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Англичане говорят: «Хорошее начало – это половина дела». Использование «разминки» побуждает учащихся к общению, плавно подводит к новой теме, название которой и цели урока формулируют сами учащиеся с моей помощью.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Детям всегда интересно узнать, о чем сегодняшний урок. Я использую лексическую игру «Как называется наша тема» и предлагаю ученикам самим расшифровать тему урока, в словах которой каждая буква закодирована цифрой, соответствующей порядковому номеру буквы в алфавите: А – 1, В – 2, С – 3 и т.д.</w:t>
      </w:r>
    </w:p>
    <w:p w:rsidR="00AB57F2" w:rsidRDefault="00AB57F2" w:rsidP="00AB57F2">
      <w:pPr>
        <w:pStyle w:val="a3"/>
        <w:shd w:val="clear" w:color="auto" w:fill="FFFFFF"/>
        <w:spacing w:before="0" w:beforeAutospacing="0" w:after="203" w:afterAutospacing="0"/>
        <w:textAlignment w:val="baseline"/>
        <w:rPr>
          <w:rFonts w:ascii="CeraPro" w:hAnsi="CeraPro"/>
          <w:color w:val="000000"/>
          <w:sz w:val="33"/>
          <w:szCs w:val="33"/>
        </w:rPr>
      </w:pPr>
      <w:r>
        <w:rPr>
          <w:rFonts w:ascii="CeraPro" w:hAnsi="CeraPro"/>
          <w:color w:val="000000"/>
          <w:sz w:val="33"/>
          <w:szCs w:val="33"/>
        </w:rPr>
        <w:t>Например: 5, 4, 21, 3, 1, 20, 9, 15, 14 (</w:t>
      </w:r>
      <w:proofErr w:type="spellStart"/>
      <w:r>
        <w:rPr>
          <w:rFonts w:ascii="CeraPro" w:hAnsi="CeraPro"/>
          <w:color w:val="000000"/>
          <w:sz w:val="33"/>
          <w:szCs w:val="33"/>
        </w:rPr>
        <w:t>Education</w:t>
      </w:r>
      <w:proofErr w:type="spellEnd"/>
      <w:r>
        <w:rPr>
          <w:rFonts w:ascii="CeraPro" w:hAnsi="CeraPro"/>
          <w:color w:val="000000"/>
          <w:sz w:val="33"/>
          <w:szCs w:val="33"/>
        </w:rPr>
        <w:t>).</w:t>
      </w:r>
    </w:p>
    <w:p w:rsidR="00C3501E" w:rsidRDefault="00C3501E"/>
    <w:sectPr w:rsidR="00C3501E" w:rsidSect="00C3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r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AB57F2"/>
    <w:rsid w:val="00AB57F2"/>
    <w:rsid w:val="00C3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Home219</dc:creator>
  <cp:lastModifiedBy>Home219</cp:lastModifiedBy>
  <cp:revision>1</cp:revision>
  <cp:lastPrinted>2023-11-10T11:51:00Z</cp:lastPrinted>
  <dcterms:created xsi:type="dcterms:W3CDTF">2023-11-10T11:50:00Z</dcterms:created>
  <dcterms:modified xsi:type="dcterms:W3CDTF">2023-11-10T11:52:00Z</dcterms:modified>
</cp:coreProperties>
</file>