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73" w:rsidRPr="00012273" w:rsidRDefault="00012273" w:rsidP="0001227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2273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012273">
        <w:rPr>
          <w:rFonts w:ascii="Times New Roman" w:hAnsi="Times New Roman" w:cs="Times New Roman"/>
          <w:b/>
          <w:sz w:val="24"/>
          <w:szCs w:val="24"/>
        </w:rPr>
        <w:t xml:space="preserve"> среда в ДОУ как фактор внедрения ФГОС </w:t>
      </w:r>
      <w:proofErr w:type="gramStart"/>
      <w:r w:rsidRPr="0001227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12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технологии в дошкольном образовании — технологии, направленные на решение приоритетной задачи современного дошкольного образования — задачи сохранения, поддержания и обогащения здоровья субъектов педагогического процесса в детском саду: детей, педагогов и родителей. Физическое здоровье детей неразрывно связано с их психическим здоровьем, эмоциональным благополучием. Исходя из принципа “здоровый ребенок — успешный ребенок”, невозможно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техн</w:t>
      </w:r>
      <w:r w:rsidR="009449FD">
        <w:rPr>
          <w:rFonts w:ascii="Times New Roman" w:hAnsi="Times New Roman" w:cs="Times New Roman"/>
          <w:sz w:val="24"/>
          <w:szCs w:val="24"/>
        </w:rPr>
        <w:t xml:space="preserve">ологий. </w:t>
      </w:r>
      <w:proofErr w:type="spellStart"/>
      <w:r w:rsidR="009449FD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9449FD">
        <w:rPr>
          <w:rFonts w:ascii="Times New Roman" w:hAnsi="Times New Roman" w:cs="Times New Roman"/>
          <w:sz w:val="24"/>
          <w:szCs w:val="24"/>
        </w:rPr>
        <w:t xml:space="preserve"> среда является </w:t>
      </w:r>
      <w:proofErr w:type="spellStart"/>
      <w:r w:rsidR="009449FD">
        <w:rPr>
          <w:rFonts w:ascii="Times New Roman" w:hAnsi="Times New Roman" w:cs="Times New Roman"/>
          <w:sz w:val="24"/>
          <w:szCs w:val="24"/>
        </w:rPr>
        <w:t>основопологающим</w:t>
      </w:r>
      <w:proofErr w:type="spellEnd"/>
      <w:r w:rsidR="009449FD">
        <w:rPr>
          <w:rFonts w:ascii="Times New Roman" w:hAnsi="Times New Roman" w:cs="Times New Roman"/>
          <w:sz w:val="24"/>
          <w:szCs w:val="24"/>
        </w:rPr>
        <w:t xml:space="preserve"> фактором</w:t>
      </w:r>
      <w:r w:rsidRPr="00012273">
        <w:rPr>
          <w:rFonts w:ascii="Times New Roman" w:hAnsi="Times New Roman" w:cs="Times New Roman"/>
          <w:sz w:val="24"/>
          <w:szCs w:val="24"/>
        </w:rPr>
        <w:t xml:space="preserve"> в ДОУ</w:t>
      </w:r>
      <w:r w:rsidR="009449FD">
        <w:rPr>
          <w:rFonts w:ascii="Times New Roman" w:hAnsi="Times New Roman" w:cs="Times New Roman"/>
          <w:sz w:val="24"/>
          <w:szCs w:val="24"/>
        </w:rPr>
        <w:t xml:space="preserve">. </w:t>
      </w:r>
      <w:r w:rsidRPr="00012273">
        <w:rPr>
          <w:rFonts w:ascii="Times New Roman" w:hAnsi="Times New Roman" w:cs="Times New Roman"/>
          <w:sz w:val="24"/>
          <w:szCs w:val="24"/>
        </w:rPr>
        <w:t xml:space="preserve"> На сегодняшний день существует более 300 определений здоровья. В Уставе Всемирной организации здравоохранения: здоровье — это состояние полного физического, душевного и социального благополучия, а не только отсутствие болезней и физических дефектов [1, с. 21–28]. </w:t>
      </w:r>
      <w:proofErr w:type="gramStart"/>
      <w:r w:rsidRPr="00012273">
        <w:rPr>
          <w:rFonts w:ascii="Times New Roman" w:hAnsi="Times New Roman" w:cs="Times New Roman"/>
          <w:sz w:val="24"/>
          <w:szCs w:val="24"/>
        </w:rPr>
        <w:t>Большинство педагогов (A.</w:t>
      </w:r>
      <w:proofErr w:type="gramEnd"/>
      <w:r w:rsidRPr="00012273">
        <w:rPr>
          <w:rFonts w:ascii="Times New Roman" w:hAnsi="Times New Roman" w:cs="Times New Roman"/>
          <w:sz w:val="24"/>
          <w:szCs w:val="24"/>
        </w:rPr>
        <w:t xml:space="preserve"> A. </w:t>
      </w:r>
      <w:proofErr w:type="gramStart"/>
      <w:r w:rsidRPr="00012273">
        <w:rPr>
          <w:rFonts w:ascii="Times New Roman" w:hAnsi="Times New Roman" w:cs="Times New Roman"/>
          <w:sz w:val="24"/>
          <w:szCs w:val="24"/>
        </w:rPr>
        <w:t xml:space="preserve">Баранов, Е. Л. Вишневская, В. В.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Каргенов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и др.) придерживаются определения здоровья, часто имея в виду его физическую составляющую, забывая о социально-психологической</w:t>
      </w:r>
      <w:proofErr w:type="gramEnd"/>
      <w:r w:rsidRPr="00012273">
        <w:rPr>
          <w:rFonts w:ascii="Times New Roman" w:hAnsi="Times New Roman" w:cs="Times New Roman"/>
          <w:sz w:val="24"/>
          <w:szCs w:val="24"/>
        </w:rPr>
        <w:t xml:space="preserve">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 Концепция модернизации российского образования предусматривает создание условий для повышения качества 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Согласно современным представлениям на основе ФГОС </w:t>
      </w:r>
      <w:proofErr w:type="gramStart"/>
      <w:r w:rsidRPr="000122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122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2273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012273">
        <w:rPr>
          <w:rFonts w:ascii="Times New Roman" w:hAnsi="Times New Roman" w:cs="Times New Roman"/>
          <w:sz w:val="24"/>
          <w:szCs w:val="24"/>
        </w:rPr>
        <w:t xml:space="preserve">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 Выбор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педагогические технологии» у разных авторов трактуются по-разному. Н. К. Смирнов, как родоначальник понятия «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— детей и их родителей, педагогов [3, с. 240].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9449FD">
        <w:rPr>
          <w:rFonts w:ascii="Times New Roman" w:hAnsi="Times New Roman" w:cs="Times New Roman"/>
          <w:sz w:val="24"/>
          <w:szCs w:val="24"/>
        </w:rPr>
        <w:t xml:space="preserve">и можно рассматривать </w:t>
      </w:r>
      <w:bookmarkStart w:id="0" w:name="_GoBack"/>
      <w:bookmarkEnd w:id="0"/>
      <w:r w:rsidRPr="00012273">
        <w:rPr>
          <w:rFonts w:ascii="Times New Roman" w:hAnsi="Times New Roman" w:cs="Times New Roman"/>
          <w:sz w:val="24"/>
          <w:szCs w:val="24"/>
        </w:rPr>
        <w:t xml:space="preserve">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здоровьясбережения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lastRenderedPageBreak/>
        <w:t xml:space="preserve">Цель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технологий в ДОУ: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2273">
        <w:rPr>
          <w:rFonts w:ascii="Times New Roman" w:hAnsi="Times New Roman" w:cs="Times New Roman"/>
          <w:sz w:val="24"/>
          <w:szCs w:val="24"/>
        </w:rPr>
        <w:t xml:space="preserve">-  Относительно ребенка — обеспечение высокого уровня реального здоровья воспитаннику детского сада и воспитание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 - Относительно взрослых —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валеологическому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просвещению родителей.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Применение в работе ДОУ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педагогических технологий повысит результативность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Используемые в комплексе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технологии в итоге формируют у ребенка стойкую мотивацию на здоровый образ жизни.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2273">
        <w:rPr>
          <w:rFonts w:ascii="Times New Roman" w:hAnsi="Times New Roman" w:cs="Times New Roman"/>
          <w:sz w:val="24"/>
          <w:szCs w:val="24"/>
        </w:rPr>
        <w:t xml:space="preserve">К современным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технологиям относятся: ритмопластика; динамические паузы (физкультминутки); подвижные и спортивные игры; релаксация; технологии эстетической направленности; гимнастика пальчиковая; гимнастика для глаз; гимнастика дыхательная; гимнастика пробуждения; оздоровительный бег; физкультурное занятие; проблемно-игровые (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игротренинги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>) и коммуникативные игры; занятия из серии «Здоровье», самомассаж; технологии музыкального воздействия; технологии воздействия цветом; технологии коррекции поведения;</w:t>
      </w:r>
      <w:proofErr w:type="gramEnd"/>
      <w:r w:rsidRPr="0001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и т. п. Этапы внедрения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технологий включают: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умений и навыков, а также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среды ДОУ.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Организацию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в ДОУ.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Установление контактов с социальными партнёрами ДОУ по вопросам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. - Освоение педагогами ДОУ методик и приёмов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</w:t>
      </w:r>
      <w:r w:rsidRPr="00012273">
        <w:rPr>
          <w:rFonts w:ascii="Times New Roman" w:hAnsi="Times New Roman" w:cs="Times New Roman"/>
          <w:sz w:val="24"/>
          <w:szCs w:val="24"/>
        </w:rPr>
        <w:lastRenderedPageBreak/>
        <w:t>детей и взрослых ДОУ. - Внедрение разнообразных форм работы по сохранению и укреплению здоровья для разных категорий детей и взрослых.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 - Работа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направленности с родителями в ДОУ [2, с.36].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Данные технологии имеют оздоровительную направленность, а используемая в комплексе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деятельность, в итоге, формирует у ребенка привычку к здоровому образу жизни. Эта работа осуществляется комплексно: воспитателями, инструктором по физическому воспитанию, музыкальными руководителями, логопедами, педагогом-психологом. Данные технологии помогают гармонизации психоэмоционального состояния, учат детей понимать свои эмоции, управлять своим поведением, слышать и чувствовать свое тело.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в ДОУ включает: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 различные оздоровительные режимы (адаптационный, гибкий, щадящий, по сезонам, на время каникул);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физкультурные занятия всех типов;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и инновационные технологии оздоровления и профилактики (ритмопластика,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, сухой бассейн,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массажёры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, тактильные дорожки);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организация рационального питания;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медико-профилактическая работа с детьми и родителями;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соблюдение требований СанПиНа к организации педагогического процесса;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>- комплекс мероприятий по сохранению физического и психологического здоровья педагогов;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направления работы по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в ДОУ;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интеграция задач физкультурно-оздоровительной работы в различные виды совместной деятельности;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внедрение инновационных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технологий в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-образовательный процесс ДОУ;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разнообразие форм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— досуговой деятельности с дошкольниками;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формирование привычки к здоровому образу жизни у дошкольников, педагогов и родителей;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lastRenderedPageBreak/>
        <w:t xml:space="preserve">- 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выявление интересов, склонностей и способностей детей в двигательной деятельности и реализация их через систему спортивно-оздоровительной работы;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- обеспечение физического и психического благополучия ребёнка в ДОУ [2, с. 84]. Укрепление здоровья ребенка — это не периодические мероприятия, а идеология воспитания, поведенческая база, которая остается с человеком на всю жизнь.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Результатами внедрения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технологий в ДОУ являются: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1. Сформированные навыки здорового образа жизни воспитанников, педагогов и родителей ДОУ.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2. Взаимодействие специалистов ДОУ в организации физкультурно-оздоровительной работы с дошкольниками специализированных групп.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3. Проявление толерантности всех участников внедрения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здороваьесберегающих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технологий в педагогический процесс ДОУ.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>4. Формирование нормативно-правовой базы по вопросам оздоровления дошкольников. 5. Внедрение научно-</w:t>
      </w:r>
      <w:proofErr w:type="gramStart"/>
      <w:r w:rsidRPr="00012273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012273">
        <w:rPr>
          <w:rFonts w:ascii="Times New Roman" w:hAnsi="Times New Roman" w:cs="Times New Roman"/>
          <w:sz w:val="24"/>
          <w:szCs w:val="24"/>
        </w:rPr>
        <w:t xml:space="preserve"> к организации работы по сохранению здоровья детей, к созданию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в ДОУ и семье;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6. Улучшение и сохранение соматических показателей здоровья дошкольников.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технологии можно рассматривать как одну из самых перспективных систем современности и как совокупность методов и приемов организации обучения дошкольников, без ущерба для их здоровья. Эффективность позитивного воздействия на здоровье детей различных оздоровительных мероприятий, составляющих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технологию, определяется не столько качеством каждого из этих приемов и методов, сколько их грамотной «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встроенностью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” в общую систему, направленную на благо здоровья детей и педагогов и отвечающую единству целей и задач.  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Литература:  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Т. В.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технологии обучения: индивидуально-ориентированный подход // Школа здоровья. 2000. Т. 7. № 2. с.21–28. 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  <w:r w:rsidRPr="00012273">
        <w:rPr>
          <w:rFonts w:ascii="Times New Roman" w:hAnsi="Times New Roman" w:cs="Times New Roman"/>
          <w:sz w:val="24"/>
          <w:szCs w:val="24"/>
        </w:rPr>
        <w:t xml:space="preserve">2. Назаренко Л. Д. Оздоровительные основы физических упражнений. — М., 2002. — с.240. 3. Смирнов Н. К. </w:t>
      </w:r>
      <w:proofErr w:type="spellStart"/>
      <w:r w:rsidRPr="0001227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12273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работе учителя и школы. — М.: АРКТИ, 2003. — с. 272.</w:t>
      </w:r>
    </w:p>
    <w:p w:rsidR="00012273" w:rsidRPr="00012273" w:rsidRDefault="00012273" w:rsidP="00012273">
      <w:pPr>
        <w:rPr>
          <w:rFonts w:ascii="Times New Roman" w:hAnsi="Times New Roman" w:cs="Times New Roman"/>
          <w:sz w:val="24"/>
          <w:szCs w:val="24"/>
        </w:rPr>
      </w:pPr>
    </w:p>
    <w:p w:rsidR="00AE14AF" w:rsidRPr="00012273" w:rsidRDefault="00AE14AF">
      <w:pPr>
        <w:rPr>
          <w:rFonts w:ascii="Times New Roman" w:hAnsi="Times New Roman" w:cs="Times New Roman"/>
          <w:sz w:val="24"/>
          <w:szCs w:val="24"/>
        </w:rPr>
      </w:pPr>
    </w:p>
    <w:sectPr w:rsidR="00AE14AF" w:rsidRPr="0001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73"/>
    <w:rsid w:val="00012273"/>
    <w:rsid w:val="009449FD"/>
    <w:rsid w:val="00A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2023-04-07T05:22:00Z</dcterms:created>
  <dcterms:modified xsi:type="dcterms:W3CDTF">2023-04-07T05:40:00Z</dcterms:modified>
</cp:coreProperties>
</file>