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BE" w:rsidRPr="000C3F41" w:rsidRDefault="000C3F41" w:rsidP="000C3F41">
      <w:pPr>
        <w:shd w:val="clear" w:color="auto" w:fill="F9F5EE"/>
        <w:spacing w:after="345" w:line="675" w:lineRule="atLeast"/>
        <w:jc w:val="center"/>
        <w:outlineLvl w:val="1"/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</w:pPr>
      <w:r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Взаимодействие ДОУ с семьей по вопросам</w:t>
      </w:r>
      <w:r w:rsidR="00531BBE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 xml:space="preserve"> охраны </w:t>
      </w:r>
      <w:proofErr w:type="gramStart"/>
      <w:r w:rsidR="00531BBE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и  укрепления</w:t>
      </w:r>
      <w:proofErr w:type="gramEnd"/>
      <w:r w:rsidR="00531BBE" w:rsidRPr="00531BBE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 xml:space="preserve"> здоровья детей</w:t>
      </w:r>
      <w:r w:rsidR="00531BBE">
        <w:rPr>
          <w:rFonts w:ascii="PT Sans" w:eastAsia="Times New Roman" w:hAnsi="PT Sans" w:cs="Times New Roman"/>
          <w:color w:val="222222"/>
          <w:spacing w:val="-14"/>
          <w:sz w:val="36"/>
          <w:szCs w:val="36"/>
          <w:lang w:eastAsia="ru-RU"/>
        </w:rPr>
        <w:t>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Новые требования к образованию детей дошкольного возраста продиктованы ФГОС ДО, направленным прежде всего на изучение интересов и индивидуальных особенностей каждого ребенка и на включение его в образовательный процесс как равноправного участника и субъекта. Это положение требует разработки новых подходов к проблеме взаимодействия ДОО с семьей воспитанника.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Современный ребенок –дошкольник не такой, каким он был 10-20 лет назад. По данным Научного центра здоровья детей (НЦЗД) РАМН, здоровье подрастающего поколения ухудшилось примерно на 17-20%, резко возрос уровень невротизации, более 20% детей имеют хронические заболевания и состоят на медицинском учете. Отмечаются проблемы в социально-нравственном здоровье детей, которые нуждаются в любви взрослых как «питательной среде» психического развития.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Продолжается работа по становлению ценностей здорового образа жизни в детском саду и семье, расширив комплекс физкультурных и оздоровительных мероприятий. В соответствии с ФГОС дошкольного образования раскрыты основные задачи образовательной области «Физическое развитие».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К ним относятся:</w:t>
      </w:r>
    </w:p>
    <w:p w:rsidR="00531BBE" w:rsidRPr="00531BBE" w:rsidRDefault="00531BBE" w:rsidP="00531BBE">
      <w:pPr>
        <w:numPr>
          <w:ilvl w:val="0"/>
          <w:numId w:val="1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31BBE" w:rsidRPr="00531BBE" w:rsidRDefault="00531BBE" w:rsidP="00531BBE">
      <w:pPr>
        <w:numPr>
          <w:ilvl w:val="0"/>
          <w:numId w:val="1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формирование общей культуры личности детей, в том числе ценностей здорового образа жизни,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531BBE" w:rsidRPr="00531BBE" w:rsidRDefault="00531BBE" w:rsidP="00531BBE">
      <w:pPr>
        <w:numPr>
          <w:ilvl w:val="0"/>
          <w:numId w:val="1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обеспечение психолого-педагогической поддержки семей и повышение компетенции родителей в вопросах развития и образования, охраны и укрепления здоровья детей.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Решение вышеперечисленных задач возможно только при тесном взаимоде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йствии с семьей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. Необходимо отметить, что родители и педагоги 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выполняют разные функции и не могут заменить друг друга в том, что связано с охраной и укреплением здоровья ребенка и его развития.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Согласно Федеральному закону «Об образовании в РФ», главным воспитателем ребенка являются родители, и первоначальные основы здоровья и здорового образа жизни закладываются в семье. В связи с этим возникает необходимость по-новому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взглянуть на взаимодействие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с родителями с целью укрепления здоровья и развития ребенка.</w:t>
      </w:r>
    </w:p>
    <w:p w:rsidR="00531BBE" w:rsidRPr="00531BBE" w:rsidRDefault="000C3F41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Семья и ДОУ</w:t>
      </w:r>
      <w:r w:rsidR="00531BBE"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– два важных института социализации детей. Ни одна (даже самая лучшая) программа не сможет дать полноценного результата, если она не выполняется совме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стно с семьями воспитанников</w:t>
      </w:r>
      <w:r w:rsidR="00531BBE"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, если в детском саду не создано единое </w:t>
      </w:r>
      <w:proofErr w:type="spellStart"/>
      <w:r w:rsidR="00531BBE"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="00531BBE"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– образовательное пространство «родители – дети – педагоги». Для организации этого пространства необходимы взаимопомощь, содействие друг другу, а также объективный учет прав и обязанностей, интересов и возможностей каждого. Понимание взрослыми (педагогами и родителями) своей тесной взаимообусловленности как целостного единства, признание в лице другого не конкурента, а партнера, и конкретные практические действия в этом направлении могут дать положительные результаты.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Актуальность и важность установления взаимодействия ДОО с родителями обусловлены двумя факторами:</w:t>
      </w:r>
    </w:p>
    <w:p w:rsidR="00531BBE" w:rsidRPr="00531BBE" w:rsidRDefault="00531BBE" w:rsidP="00531BBE">
      <w:pPr>
        <w:numPr>
          <w:ilvl w:val="0"/>
          <w:numId w:val="2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уникальностью детства как важного этапа в развитии ребенка дошкольного возраста, в процессе которого общение со взрослым носит личностно – развивающий характер,</w:t>
      </w:r>
    </w:p>
    <w:p w:rsidR="00531BBE" w:rsidRPr="00531BBE" w:rsidRDefault="00531BBE" w:rsidP="00531BBE">
      <w:pPr>
        <w:numPr>
          <w:ilvl w:val="0"/>
          <w:numId w:val="2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неблагоприятными тенденциями к ухудшению физического и психического здоровья детей, причинами 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которого являются не только </w:t>
      </w:r>
      <w:proofErr w:type="spellStart"/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макр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офакторы</w:t>
      </w:r>
      <w:proofErr w:type="spellEnd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(неблагоприятная экологическая и сложная социальная обстановка, но и </w:t>
      </w:r>
      <w:proofErr w:type="spellStart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микрофакторы</w:t>
      </w:r>
      <w:proofErr w:type="spellEnd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(некомпетентность родителей в вопросах формирования основ культуры здоровья и физической культуры, профессиональная занятость родителей и малоподвижный образ жизни родителей и детей).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Основные цели такого взаимодействия:</w:t>
      </w:r>
    </w:p>
    <w:p w:rsidR="00531BBE" w:rsidRPr="00531BBE" w:rsidRDefault="00531BBE" w:rsidP="00531BBE">
      <w:pPr>
        <w:numPr>
          <w:ilvl w:val="0"/>
          <w:numId w:val="3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Вовлечение родителей в образовательный процесс.</w:t>
      </w:r>
    </w:p>
    <w:p w:rsidR="00531BBE" w:rsidRPr="00531BBE" w:rsidRDefault="00531BBE" w:rsidP="00531BBE">
      <w:pPr>
        <w:numPr>
          <w:ilvl w:val="0"/>
          <w:numId w:val="3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Обучение родителей современным технологиям закаливания и оздоровления детей.</w:t>
      </w:r>
    </w:p>
    <w:p w:rsidR="00531BBE" w:rsidRPr="00531BBE" w:rsidRDefault="00531BBE" w:rsidP="00531BBE">
      <w:pPr>
        <w:numPr>
          <w:ilvl w:val="0"/>
          <w:numId w:val="3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lastRenderedPageBreak/>
        <w:t xml:space="preserve">Для включения родителей в единое </w:t>
      </w:r>
      <w:proofErr w:type="spellStart"/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воспитательно</w:t>
      </w:r>
      <w:proofErr w:type="spellEnd"/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-образовательное пространство необходимо создание следующих условий:</w:t>
      </w:r>
    </w:p>
    <w:p w:rsidR="00531BBE" w:rsidRPr="00531BBE" w:rsidRDefault="00531BBE" w:rsidP="00531BBE">
      <w:pPr>
        <w:numPr>
          <w:ilvl w:val="0"/>
          <w:numId w:val="4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создание доброжелательной атмос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феры в общении администрации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, педагогов и родителей,</w:t>
      </w:r>
    </w:p>
    <w:p w:rsidR="00531BBE" w:rsidRPr="00531BBE" w:rsidRDefault="00531BBE" w:rsidP="00531BBE">
      <w:pPr>
        <w:numPr>
          <w:ilvl w:val="0"/>
          <w:numId w:val="4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ориентированность на потребность семьи запросы родителей.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Важнейшими условиями доверительных отношений с родителями должны быть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Уважение, конфиденциальность, стремление к диалогу, внимательное отношение к ребенку.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Включение родителей в совместный </w:t>
      </w:r>
      <w:proofErr w:type="spellStart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-образовательный процесс.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Планирование мероприятий с родителями.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Посещение стадионов, выставок, спортивных площадок, дни здоровья, досуги, тренинги и т. д.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proofErr w:type="spellStart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Сформированность</w:t>
      </w:r>
      <w:proofErr w:type="spellEnd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у родителей целостного представления 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 единстве целей и задач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и семьи по формированию основ физической культуры и здоровья, о содержании физического воспитания детей в разные периоды дошкольного детства.</w:t>
      </w:r>
    </w:p>
    <w:p w:rsidR="00531BBE" w:rsidRPr="00531BBE" w:rsidRDefault="00531BBE" w:rsidP="00531BBE">
      <w:pPr>
        <w:numPr>
          <w:ilvl w:val="0"/>
          <w:numId w:val="5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Предоставление родителям выбора форм участия в образовательной области «Физическое развитие» и степень включенности их в физкультурно-оздоровительный процесс (в том числе на сайте учреждения и онлайн – режиме).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Эффективность выбора форм взаимодействия с родителями зависит от умения учитывать индивидуальные различия каждой семьи в вопросах укрепления здоровья детей, семейные традиции, социальное положение, особенности здоровья членов семьи в вопросах укрепления здоровья детей.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Существуют следующие формы взаимодействия взрослых по вопросам охраны и укрепления здоровья детей дошкольного возраста:</w:t>
      </w:r>
    </w:p>
    <w:p w:rsidR="00531BBE" w:rsidRPr="00531BBE" w:rsidRDefault="00531BBE" w:rsidP="00531BBE">
      <w:pPr>
        <w:numPr>
          <w:ilvl w:val="0"/>
          <w:numId w:val="6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коллективное сотрудничество (досуги, открытые занятия, родительские собрания, круглые столы, деловые игры)</w:t>
      </w:r>
    </w:p>
    <w:p w:rsidR="00531BBE" w:rsidRPr="00531BBE" w:rsidRDefault="00531BBE" w:rsidP="00531BBE">
      <w:pPr>
        <w:numPr>
          <w:ilvl w:val="0"/>
          <w:numId w:val="6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индивидуальное сотрудничество (анкетирование, «обратная связь», консультации, беседы, домашние задания, «Почта доверия» – анонимные обращения и пожелания педагогов и родителей)</w:t>
      </w:r>
    </w:p>
    <w:p w:rsidR="00531BBE" w:rsidRPr="00531BBE" w:rsidRDefault="00531BBE" w:rsidP="00531BBE">
      <w:pPr>
        <w:numPr>
          <w:ilvl w:val="0"/>
          <w:numId w:val="6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наглядно-информационное сотрудничество (стенды, памятки для родителей, выставки работ)</w:t>
      </w:r>
    </w:p>
    <w:p w:rsidR="00531BBE" w:rsidRPr="00531BBE" w:rsidRDefault="00531BBE" w:rsidP="00531BBE">
      <w:pPr>
        <w:numPr>
          <w:ilvl w:val="0"/>
          <w:numId w:val="6"/>
        </w:numPr>
        <w:shd w:val="clear" w:color="auto" w:fill="F9F5EE"/>
        <w:spacing w:after="210" w:line="270" w:lineRule="atLeast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активное участие родителей в жизни ребенка (подвижные игры, совместные занятия, соревнования, тренинги «воспитатель-родитель-ребенок»)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Выбранные педагогами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,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специалистами и родителями формы сотрудничества эффективны лишь в том случае, если удается найти индивидуальный стиль взаимоотношений педагогов с каждым родителем.</w:t>
      </w:r>
    </w:p>
    <w:p w:rsidR="00531BBE" w:rsidRPr="00531BBE" w:rsidRDefault="00531BBE" w:rsidP="00531BBE">
      <w:pPr>
        <w:shd w:val="clear" w:color="auto" w:fill="F9F5EE"/>
        <w:spacing w:after="225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Развитие партнёрских отношений ДОО с родителями воспитанников осуществляется по трем основным этапам:</w:t>
      </w:r>
    </w:p>
    <w:p w:rsidR="00531BBE" w:rsidRPr="00531BBE" w:rsidRDefault="00531BBE" w:rsidP="00531BBE">
      <w:pPr>
        <w:numPr>
          <w:ilvl w:val="0"/>
          <w:numId w:val="7"/>
        </w:numPr>
        <w:shd w:val="clear" w:color="auto" w:fill="F9F5EE"/>
        <w:spacing w:after="150" w:line="240" w:lineRule="auto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Первый этап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 (информационно-аналитический) включает в себя комплексный мо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ниторинг семей воспитанников ДОУ, к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оторый позволит получить информацию об индивидуальных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особенностях каждой семьи, о ее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потребностях и ожиданиях по отнош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ению к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. На этом этапе осуществляется информирование родителей о физическом развитии ребенка, режиме (режим дня и режим двигательной активности). Физкультурно-игровой среде для детей дош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кольного возраста в условиях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и семьи, физкультурно-оздоровитель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ной системе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.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Методах и приемах взаимодействия взрослых, взрослых и детей в процессе физического воспитания через ра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зличные формы взаимодействия ДОУ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 с родителями, а также через наглядн</w:t>
      </w:r>
      <w:r w:rsidR="000C3F41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о-информационные формы: сайт ДОУ</w:t>
      </w:r>
      <w:bookmarkStart w:id="0" w:name="_GoBack"/>
      <w:bookmarkEnd w:id="0"/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, памятки, буклеты и т.д. Информирование родителей о состоянии здоровья детей.</w:t>
      </w:r>
    </w:p>
    <w:p w:rsidR="00531BBE" w:rsidRPr="00531BBE" w:rsidRDefault="00531BBE" w:rsidP="00531BBE">
      <w:pPr>
        <w:numPr>
          <w:ilvl w:val="0"/>
          <w:numId w:val="7"/>
        </w:numPr>
        <w:shd w:val="clear" w:color="auto" w:fill="F9F5EE"/>
        <w:spacing w:after="150" w:line="240" w:lineRule="auto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Второй этап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 (подготовительный) направлен на повышение психолого-педагогической компетенции родителей по вопросам физического развития детей. Это вечера вопросов и ответов, тренинги, педагогические гостиные, родительские собрания, консультации, семинары – практикумы, беседы, фото и видеозаписи спортивной жизни семьи и детского сада, лектории, дни открытых дверей, конкурсы для родителей и детей, педагогов. Во время практических занятий родители овладевают методами и приемами, направленными на физическое совершенствование ребенка. В процессе совместной двигательной деятельности воспитателей, детей, родителей происходит сближение дистанции общения. Итогом второго этапа должна быть психолого-педагогическая готовность всех участников образовательного процесса к взаимодействию.</w:t>
      </w:r>
    </w:p>
    <w:p w:rsidR="00531BBE" w:rsidRPr="00531BBE" w:rsidRDefault="00531BBE" w:rsidP="00531BBE">
      <w:pPr>
        <w:numPr>
          <w:ilvl w:val="0"/>
          <w:numId w:val="7"/>
        </w:numPr>
        <w:shd w:val="clear" w:color="auto" w:fill="F9F5EE"/>
        <w:spacing w:after="150" w:line="240" w:lineRule="auto"/>
        <w:ind w:left="0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531BBE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Третий этап</w:t>
      </w:r>
      <w:r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 (деятель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 xml:space="preserve">ный) раскрывает алгоритм совместной деятельности педагогов, детей и родителей в едином образовательном пространстве (прогулки, экскурсии, спортивные состязания, физкультурные – оздоровительные проекты, познавательно-игровые викторины). Данный этап направлен на совместное решение проблем физического воспитания и развития ребенка в социуме. Результатом этого этапа является совместная проектная деятельность всех участников педагогического процесса. Таким образом, такое взаимодействие позволит педагогам и родителям объединить свои знания, накопить опыт в вопросах физического воспитания ребенка и широко использовать его на практике, сформировать основы физической культуры и культуры здоровья, подготовить к школьной жизни не только детей, но и </w:t>
      </w: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lastRenderedPageBreak/>
        <w:t>родителей, а также будет способствовать самореализации родительского потенциала.</w:t>
      </w:r>
    </w:p>
    <w:p w:rsidR="00531BBE" w:rsidRPr="00531BBE" w:rsidRDefault="00531BBE" w:rsidP="0053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BE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br/>
      </w:r>
    </w:p>
    <w:p w:rsidR="00B1105B" w:rsidRDefault="00B1105B"/>
    <w:sectPr w:rsidR="00B1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DF6"/>
    <w:multiLevelType w:val="multilevel"/>
    <w:tmpl w:val="576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84348"/>
    <w:multiLevelType w:val="multilevel"/>
    <w:tmpl w:val="A84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8470B"/>
    <w:multiLevelType w:val="multilevel"/>
    <w:tmpl w:val="7B0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A62B4"/>
    <w:multiLevelType w:val="multilevel"/>
    <w:tmpl w:val="C12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21473"/>
    <w:multiLevelType w:val="multilevel"/>
    <w:tmpl w:val="866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33A47"/>
    <w:multiLevelType w:val="multilevel"/>
    <w:tmpl w:val="FDDC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14EE1"/>
    <w:multiLevelType w:val="multilevel"/>
    <w:tmpl w:val="9106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9042E"/>
    <w:multiLevelType w:val="multilevel"/>
    <w:tmpl w:val="1FE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1046E"/>
    <w:multiLevelType w:val="multilevel"/>
    <w:tmpl w:val="54B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20BC5"/>
    <w:multiLevelType w:val="multilevel"/>
    <w:tmpl w:val="77E4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33F6C"/>
    <w:multiLevelType w:val="multilevel"/>
    <w:tmpl w:val="9292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3E25"/>
    <w:multiLevelType w:val="multilevel"/>
    <w:tmpl w:val="C9D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F475C"/>
    <w:multiLevelType w:val="multilevel"/>
    <w:tmpl w:val="9E8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447B2"/>
    <w:multiLevelType w:val="multilevel"/>
    <w:tmpl w:val="9C0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F"/>
    <w:rsid w:val="000C3F41"/>
    <w:rsid w:val="00531BBE"/>
    <w:rsid w:val="00B1105B"/>
    <w:rsid w:val="00C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A941-DBE8-4C25-BFA5-97C1D3A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0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6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46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13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0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2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6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3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76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04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2020-02-25T14:49:00Z</dcterms:created>
  <dcterms:modified xsi:type="dcterms:W3CDTF">2020-02-25T15:10:00Z</dcterms:modified>
</cp:coreProperties>
</file>