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50A20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Большие возможности для духовно-нравственного воспитания даёт внеурочная деятельность.</w:t>
      </w:r>
    </w:p>
    <w:p w14:paraId="48823EC6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Внеурочная деятельность - это проявляемая вне уроков активность детей, обусловленная в основном их интересами и потребностями, направленная на познание и преобразование себя и окружающей действительности, играющая при правильной организации важную роль в развитии учащихся и формировании ученического коллектива.</w:t>
      </w:r>
    </w:p>
    <w:p w14:paraId="47AF00E7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Для достижения главной цели необходимо строить внеурочную деятельность в соответствии со следующими принципами:</w:t>
      </w:r>
    </w:p>
    <w:p w14:paraId="1FC288FE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Принцип гуманистической направленности.</w:t>
      </w:r>
    </w:p>
    <w:p w14:paraId="050E4168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школьников, создаются условия для формирования у учащихся умений и навыков самопознания, самоопределения, </w:t>
      </w:r>
      <w:proofErr w:type="spellStart"/>
      <w:r>
        <w:rPr>
          <w:rFonts w:ascii="Segoe UI" w:hAnsi="Segoe UI" w:cs="Segoe UI"/>
          <w:color w:val="010101"/>
        </w:rPr>
        <w:t>самостроительства</w:t>
      </w:r>
      <w:proofErr w:type="spellEnd"/>
      <w:r>
        <w:rPr>
          <w:rFonts w:ascii="Segoe UI" w:hAnsi="Segoe UI" w:cs="Segoe UI"/>
          <w:color w:val="010101"/>
        </w:rPr>
        <w:t>, самореализации, самоутверждения.</w:t>
      </w:r>
    </w:p>
    <w:p w14:paraId="0EEFF10D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Принцип системности.</w:t>
      </w:r>
    </w:p>
    <w:p w14:paraId="25FF3107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Создается система внеурочной деятельности школьников, в которой устанавливаются взаимосвязи между:</w:t>
      </w:r>
    </w:p>
    <w:p w14:paraId="4A08A0F3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всеми участниками внеурочной деятельности;</w:t>
      </w:r>
    </w:p>
    <w:p w14:paraId="48136816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основными компонентами организуемой;</w:t>
      </w:r>
    </w:p>
    <w:p w14:paraId="2B8CFDB8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урочной и внеурочной деятельностью;</w:t>
      </w:r>
    </w:p>
    <w:p w14:paraId="5AEE3AA2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региональной, муниципальной, общешкольной, классной, индивидуальной системами воспитания и дополнительного образования школьников.</w:t>
      </w:r>
    </w:p>
    <w:p w14:paraId="004C3AF0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Принцип вариативности.</w:t>
      </w:r>
    </w:p>
    <w:p w14:paraId="077DB3C0" w14:textId="77777777" w:rsidR="0042638A" w:rsidRDefault="0042638A" w:rsidP="0042638A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образовательном учреждении используется широкий спектр видов (направлений), форм и способов организации внеурочной деятельности, представляющий для детей реальные возможности свободного выбора и добровольного участия в ней.</w:t>
      </w:r>
    </w:p>
    <w:p w14:paraId="7C6586D1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Принцип креативности.</w:t>
      </w:r>
    </w:p>
    <w:p w14:paraId="5DF205BD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 внеурочной деятельности педагоги поддерживают развитие творческой активности детей, желание заниматься индивидуальным и коллективным жизнетворчеством.</w:t>
      </w:r>
    </w:p>
    <w:p w14:paraId="28D2FE1A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Принцип успешности и социальной значимости.</w:t>
      </w:r>
    </w:p>
    <w:p w14:paraId="416AE823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окружающих, особенно для его одноклассников, членов школьного коллектива, представителей ближайшего социального окружения учебного заведения.</w:t>
      </w:r>
    </w:p>
    <w:p w14:paraId="3D586580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Для проектирования и построения системы внеурочной деятельности школьников возможно использование научно-методических разработок отечественных исследователей по классификации видов деятельности.</w:t>
      </w:r>
    </w:p>
    <w:p w14:paraId="033AB0BA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Создатели методического конструктора внеурочной деятельности считают, что в школе целесообразно использовать такие виды деятельности:</w:t>
      </w:r>
    </w:p>
    <w:p w14:paraId="7D9A7F25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1) игровую деятельность;</w:t>
      </w:r>
    </w:p>
    <w:p w14:paraId="2B0CBBC3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2) познавательную деятельность;</w:t>
      </w:r>
    </w:p>
    <w:p w14:paraId="228BE210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3) проблемно-ценностное общение;</w:t>
      </w:r>
    </w:p>
    <w:p w14:paraId="6B6C3875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4) досугово-развлекательную деятельность (досуговое общение);</w:t>
      </w:r>
    </w:p>
    <w:p w14:paraId="31BEC6A2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5) художественное творчество;</w:t>
      </w:r>
    </w:p>
    <w:p w14:paraId="7ED6FE81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6) социальное творчество (социально преобразующую добровольческую деятельность);</w:t>
      </w:r>
    </w:p>
    <w:p w14:paraId="18EE89E9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7) трудовую (производственную) деятельность;</w:t>
      </w:r>
    </w:p>
    <w:p w14:paraId="122D6A9E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8) спортивно-оздоровительную деятельность;</w:t>
      </w:r>
    </w:p>
    <w:p w14:paraId="735FE100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9) туристско-краеведческую деятельность.</w:t>
      </w:r>
    </w:p>
    <w:p w14:paraId="4047A048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Перечисленные формы внеурочной деятельности в современной школе должны способствовать формированию:</w:t>
      </w:r>
    </w:p>
    <w:p w14:paraId="16DCB78F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целостного, социально ориентированного взгляда на мир в его органичном единстве и разнообразии природы, культур и народов;</w:t>
      </w:r>
    </w:p>
    <w:p w14:paraId="2C7AB4C7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эстетических потребностей, ценностей и чувств;</w:t>
      </w:r>
    </w:p>
    <w:p w14:paraId="7A76093C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навыков сотрудничества со сверстниками в разных социальных ситуациях, умения не создавать конфликтов и находить выходы из спорных ситуаций;</w:t>
      </w:r>
    </w:p>
    <w:p w14:paraId="1D4D45ED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установки на безопасный, здоровый образ жизни;</w:t>
      </w:r>
    </w:p>
    <w:p w14:paraId="388043C7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Внеурочная деятельность организуется через следующие формы: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др.</w:t>
      </w:r>
    </w:p>
    <w:p w14:paraId="2BB5095A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Особая и значимая роль в духовно-нравственном воспитании принадлежит учителю начальных классов и воспитателю группы продлённого дня.</w:t>
      </w:r>
    </w:p>
    <w:p w14:paraId="5B34964A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своей педагогической работе я выделяю и ставлю перед собой такие основные цели духовно-нравственного воспитания:</w:t>
      </w:r>
    </w:p>
    <w:p w14:paraId="0B76717F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воспитывать в детях милосердие, сострадание, учить прощать и забывать обиды;</w:t>
      </w:r>
    </w:p>
    <w:p w14:paraId="59ECDC18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-учить замечать тех, кому сейчас нужна твоя помощь, развивать желание помогать нуждающимся, быть терпимым, толерантным, мирным во взаимоотношениях со всеми;</w:t>
      </w:r>
    </w:p>
    <w:p w14:paraId="6EC45F14" w14:textId="77777777" w:rsidR="0042638A" w:rsidRDefault="0042638A" w:rsidP="0042638A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формировать основы духовно-нравственной личности, способной общаться и взаимодействовать с внешним миром;</w:t>
      </w:r>
    </w:p>
    <w:p w14:paraId="7E8084B6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побуждать действовать и поступать честно, не на словах, а на деле, в повседневной жизни, избегать зла, зависти, учить довольствоваться и быть благодарным за то, что имеешь;</w:t>
      </w:r>
    </w:p>
    <w:p w14:paraId="23704376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Задачи духовно-нравственного воспитания можно сформулировать так:</w:t>
      </w:r>
    </w:p>
    <w:p w14:paraId="24D8DDC3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-воспитывать патриотические чувства, связывающие разные поколения;</w:t>
      </w:r>
    </w:p>
    <w:p w14:paraId="2EC037CA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-формировать этические и моральные нормы и правила поведения,</w:t>
      </w:r>
    </w:p>
    <w:p w14:paraId="1F2911D5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-формировать самодисциплину;</w:t>
      </w:r>
    </w:p>
    <w:p w14:paraId="059DDCDE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-воспитывать духовно-нравственные чувства, раскрывая значение добра, любви и человечности в жизни каждого человека;</w:t>
      </w:r>
    </w:p>
    <w:p w14:paraId="142EE4E0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-ориентировать семью на духовно-нравственное воспитание детей, знакомить родителей с основами педагогики и психологии,</w:t>
      </w:r>
    </w:p>
    <w:p w14:paraId="660F3000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-формировать представление о формах семейного уклада.</w:t>
      </w:r>
    </w:p>
    <w:p w14:paraId="6FB16CE7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 своей работе, по духовно-нравственному воспитанию, я знакомлю детей с народными сказками, былинами. Дети любят слушать сказки, а сказки учат жить. Недаром говорится: «Сказка-ложь, да в ней намек, добрым молодцам – урок». Сказка может в увлекательной форме и доступными для понимания словами показать окружающую жизнь, людей, их поступки и судьбы, в самое короткое время научить, к чему приводит тот или иной поступок героя, дает возможность за 15-20 минут примерить на себя и пережить чужую судьбу, чужие чувства, радости и горести. Это уникальная возможность пережить, «проиграть» жизненные ситуации ставит сказку в ряд с самыми эффективными способами воспитательно-образовательной работы с детьми. Сказки я использую при проведении игр-драматизаций, клубных часов. Примером такого клубного часа является </w:t>
      </w:r>
      <w:proofErr w:type="gramStart"/>
      <w:r>
        <w:rPr>
          <w:rFonts w:ascii="Segoe UI" w:hAnsi="Segoe UI" w:cs="Segoe UI"/>
          <w:color w:val="010101"/>
        </w:rPr>
        <w:t>викторина :</w:t>
      </w:r>
      <w:proofErr w:type="gramEnd"/>
      <w:r>
        <w:rPr>
          <w:rFonts w:ascii="Segoe UI" w:hAnsi="Segoe UI" w:cs="Segoe UI"/>
          <w:color w:val="010101"/>
        </w:rPr>
        <w:t xml:space="preserve"> В гостях у сказки.</w:t>
      </w:r>
    </w:p>
    <w:p w14:paraId="04ABD242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Необходимым условием формирования нравственной сферы ребенка является организация совместной деятельности детей, способствующая развитию общения и взаимоотношений детей друг с другом, в процессе которых ребенок усваивает социально - исторический опыт, получает представления о человеке и о самом себе, о своих возможностях и способностях.</w:t>
      </w:r>
    </w:p>
    <w:p w14:paraId="4EADD6A9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Веселые старты, эстафеты, соревнования, игры и просто прогулки на свежем воздухе оказывают неоценимую роль в оздоровлении не только тела ребят, но и их души. Во время спортивного часа учащиеся не только разучивают новые спортивные игры, но и учатся гуманным отношениям между собой во время игр, отношениям взаимного сотрудничества и коллективизма, общительности и коммуникабельности.</w:t>
      </w:r>
    </w:p>
    <w:p w14:paraId="7E11036F" w14:textId="77777777" w:rsidR="0042638A" w:rsidRDefault="0042638A" w:rsidP="0042638A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 время спортивных состязаний у детей воспитываются такие важные качества характера, как воля, сознательная дисциплина. Дети приучаются к соблюдению правил, умению контролировать свои поступки, правильно и объективно оценивать поступки других. Каждый год весной проводятся спортивные мероприятия «Весёлые старты», «Юные олимпийцы».</w:t>
      </w:r>
    </w:p>
    <w:p w14:paraId="6DBDA4B2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Патриотическое воспитание является важной частью духовно-нравственного воспитания учащихся.</w:t>
      </w:r>
    </w:p>
    <w:p w14:paraId="1F6425BF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 патриотическому воспитанию детей младшего школьного возраста проводятся внеклассные мероприятия, посвященные «Дню Конституции», «Дню защитника Отечества», «Дню космонавтики», «Дню Победы»; классные часы о подвигах защитников Отечества, о детях-героях; конкурсы рисунков на военную, космическую тематику, просмотр документальных и художественных фильмов о войне. Все это создает в душе каждого ребенка гордость за свой народ, за свою страну, воспитывает патриотические чувства к своей Родине.</w:t>
      </w:r>
    </w:p>
    <w:p w14:paraId="6008C536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Неотъемлемой частью духовно-нравственного воспитания является экологическое воспитание, охрана природы. Во время прогулок напоминаю детям, что нужно беречь растения, не затаптывать молодые посадки, не рвать цветы на клумбах и в лесу, не ломать ветки.</w:t>
      </w:r>
    </w:p>
    <w:p w14:paraId="4B8284A1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Наблюдения природных явлений в разные времена года, в разную погоду, создают условия для нравственного и эстетического развития детей общение с природой, создаёт у ребёнка радостное настроение, что в свою очередь влияет на его поведение в коллективе сверстников, ребёнок становится добрее и отзывчивее к окружающим.</w:t>
      </w:r>
    </w:p>
    <w:p w14:paraId="6926F06C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Поддерживать эмоционально - положительное отношение к природе помогают чтение художественной литературы, проведение клубных часов из серии «Времена года». В течение учебного года проводятся беседы, викторины, конкурсы рисунков, посвященные экологическому воспитанию учащихся, привитию любви к родной природе.</w:t>
      </w:r>
    </w:p>
    <w:p w14:paraId="15E25A92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Хочется отметить, что большую роль в успешном осуществлении духовно-нравственного воспитания учащихся младших классов играет привлечение и участие родителей во всех общешкольных мероприятиях, класса. Родители - первые помощники воспитателя и учителя. Активная позиция родителей по отношению ко всему тому, что происходит в школе, в классе у ребенка, играет положительную роль для самого ребенка. Если родители принимают активное участие во всех делах класса вместе со своим ребенком, то в глазах ребенка поднимается авторитет родителей и вместе с этим повышается самооценка самого ребенка. Поэтому с родителями своих подопечных стараемся наладить тесную связь и сотрудничество, проводим беседы и консультации по духовно-нравственному, этическому и эстетическому воспитанию детей в семье, привлекаем к активному участию в конкурсах, выставках, приглашаем родителей на утренники, посвященные «Дню матери», праздникам «Новый год», «Золотая осень», утренник «Дорогие наши мамы», спортивные состязания и другие мероприятия.</w:t>
      </w:r>
    </w:p>
    <w:p w14:paraId="27B945C4" w14:textId="77777777" w:rsidR="0042638A" w:rsidRDefault="0042638A" w:rsidP="0042638A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Очень важно воспитывать в детях доброту, щедрость души, уверенность в себе, умение наслаждаться окружающим миром</w:t>
      </w:r>
      <w:proofErr w:type="gramStart"/>
      <w:r>
        <w:rPr>
          <w:rFonts w:ascii="Segoe UI" w:hAnsi="Segoe UI" w:cs="Segoe UI"/>
          <w:color w:val="010101"/>
        </w:rPr>
        <w:t>, Это</w:t>
      </w:r>
      <w:proofErr w:type="gramEnd"/>
      <w:r>
        <w:rPr>
          <w:rFonts w:ascii="Segoe UI" w:hAnsi="Segoe UI" w:cs="Segoe UI"/>
          <w:color w:val="010101"/>
        </w:rPr>
        <w:t xml:space="preserve"> подготовит ребят к вступлению во «взрослую» жизнь с ее нормами и требованиями.</w:t>
      </w:r>
    </w:p>
    <w:p w14:paraId="09B648EC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Очень много нужно еще сделать начальной школе, чтобы воспитывать в детях нравственное чувство. Проанализировав работу своих коллег, можно с уверенностью сказать, что ведется большая работа по духовно-нравственному воспитанию, как в рамках школы, так и классными руководителями, воспитателями со своими учащимися.</w:t>
      </w:r>
    </w:p>
    <w:p w14:paraId="31183B9C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заключении хотелось бы сказать, что мои коллеги - педагоги, изучая все лучшее, что было наработано в отечественной педагогике, пытаются воспитать физически здоровую душу, интеллектуально развитую личность.</w:t>
      </w:r>
    </w:p>
    <w:p w14:paraId="09B39A27" w14:textId="77777777" w:rsidR="0042638A" w:rsidRDefault="0042638A" w:rsidP="0042638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Данный опыт представляет особую ценность, так как содержит крупицы работы российских педагогов по формированию интереса учащихся к подлинным ценностям родной истории и культуры, духовной жизни, что так актуально сегодня. Разрешение проблем нравственного воспитания все же требует поиска наиболее эффективных путей или переосмысления уже известных, и я думаю, что нам необходимо в большей степени привлекать родителей к участию в духовно-нравственном воспитании младших школьников через проведение совместных мероприятий, просветительской работы, организацию дискуссионных встреч. А в работе со школьниками чаще использовать возможность общаться с интересными, опытными людьми разных профессий.</w:t>
      </w:r>
    </w:p>
    <w:p w14:paraId="2C7FDCDA" w14:textId="77777777" w:rsidR="00BC409B" w:rsidRDefault="00BC409B">
      <w:bookmarkStart w:id="0" w:name="_GoBack"/>
      <w:bookmarkEnd w:id="0"/>
    </w:p>
    <w:sectPr w:rsidR="00BC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0"/>
    <w:rsid w:val="0042638A"/>
    <w:rsid w:val="004733A0"/>
    <w:rsid w:val="00B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175DD-7D7C-4079-A9B0-F7572414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1579</Words>
  <Characters>9004</Characters>
  <Application>Microsoft Office Word</Application>
  <DocSecurity>0</DocSecurity>
  <Lines>75</Lines>
  <Paragraphs>21</Paragraphs>
  <ScaleCrop>false</ScaleCrop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Тарара</dc:creator>
  <cp:keywords/>
  <dc:description/>
  <cp:lastModifiedBy>Ксения Тарара</cp:lastModifiedBy>
  <cp:revision>2</cp:revision>
  <dcterms:created xsi:type="dcterms:W3CDTF">2022-09-22T16:49:00Z</dcterms:created>
  <dcterms:modified xsi:type="dcterms:W3CDTF">2022-09-22T16:49:00Z</dcterms:modified>
</cp:coreProperties>
</file>