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0" w:rsidRPr="001B4827" w:rsidRDefault="00642740" w:rsidP="0064274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Нравственность учащихся как педагогическая проблема</w:t>
      </w:r>
    </w:p>
    <w:p w:rsidR="00642740" w:rsidRPr="0010764A" w:rsidRDefault="00642740" w:rsidP="006427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успевает в науках, но отстает в добрых нравах, </w:t>
      </w:r>
    </w:p>
    <w:p w:rsidR="00642740" w:rsidRPr="0010764A" w:rsidRDefault="00642740" w:rsidP="006427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больше отстает, чем успевает»</w:t>
      </w:r>
    </w:p>
    <w:p w:rsidR="00642740" w:rsidRDefault="00642740" w:rsidP="006427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E46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ревнеримский фи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лософ Сенека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2740" w:rsidRPr="00B02AA7" w:rsidRDefault="00642740" w:rsidP="00642740">
      <w:pPr>
        <w:spacing w:before="100" w:beforeAutospacing="1" w:after="100" w:afterAutospacing="1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Термин </w:t>
      </w:r>
      <w:r w:rsidRPr="00765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нравственность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берёт своё начало от слова нравы. По-латыни нравы звучат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мораль. Нравы – это те эталоны и нормы, которыми руководствуются люди в своём поведении, в своих поступках. Толковый словарь русского языка даёт следующее определение нравственности: </w:t>
      </w:r>
      <w:r w:rsidRPr="00765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«Нравственность – это внутренние, духовные качества, которыми руководствуется человек, этические нормы; правила поведения, определяемые этими качествами»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[5, 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с.423</w:t>
      </w:r>
      <w:r w:rsidRPr="00B02AA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AA7">
        <w:rPr>
          <w:rFonts w:ascii="Times New Roman" w:hAnsi="Times New Roman" w:cs="Times New Roman"/>
          <w:sz w:val="28"/>
          <w:szCs w:val="28"/>
        </w:rPr>
        <w:t>С другой стороны</w:t>
      </w:r>
      <w:r w:rsidRPr="00B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2AA7">
        <w:rPr>
          <w:rFonts w:ascii="Times New Roman" w:hAnsi="Times New Roman" w:cs="Times New Roman"/>
          <w:sz w:val="28"/>
          <w:szCs w:val="28"/>
        </w:rPr>
        <w:t xml:space="preserve"> нравственность – это один из важнейших факторов общественного развития. По Канту, нравственность есть </w:t>
      </w:r>
      <w:r w:rsidRPr="00B02AA7">
        <w:rPr>
          <w:rFonts w:ascii="Times New Roman" w:hAnsi="Times New Roman" w:cs="Times New Roman"/>
          <w:i/>
          <w:sz w:val="28"/>
          <w:szCs w:val="28"/>
        </w:rPr>
        <w:t xml:space="preserve">«некоторая ощущаемая зависимость частной воли </w:t>
      </w:r>
      <w:proofErr w:type="gramStart"/>
      <w:r w:rsidRPr="00B02AA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B02AA7">
        <w:rPr>
          <w:rFonts w:ascii="Times New Roman" w:hAnsi="Times New Roman" w:cs="Times New Roman"/>
          <w:i/>
          <w:sz w:val="28"/>
          <w:szCs w:val="28"/>
        </w:rPr>
        <w:t xml:space="preserve"> общей»</w:t>
      </w:r>
      <w:r w:rsidRPr="00B02AA7">
        <w:rPr>
          <w:rFonts w:ascii="Times New Roman" w:hAnsi="Times New Roman" w:cs="Times New Roman"/>
          <w:sz w:val="28"/>
          <w:szCs w:val="28"/>
        </w:rPr>
        <w:t xml:space="preserve">. Это значит, что нравственность, присущая индивидууму, позволяет ему соотносить свои интересы и желания с интересами и желаниями общества, в котором индивид существует. </w:t>
      </w:r>
    </w:p>
    <w:p w:rsidR="00642740" w:rsidRDefault="00642740" w:rsidP="0064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2F">
        <w:rPr>
          <w:rFonts w:ascii="Times New Roman" w:hAnsi="Times New Roman" w:cs="Times New Roman"/>
          <w:sz w:val="28"/>
          <w:szCs w:val="28"/>
        </w:rPr>
        <w:t xml:space="preserve">  Проблема нравственного воспитания личности всегда была одной из актуальных проблем, а в современных условиях она приобретает особое значение.</w:t>
      </w:r>
      <w:r w:rsidRPr="00F9492F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</w:t>
      </w:r>
      <w:r w:rsidRPr="00F9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492F">
        <w:rPr>
          <w:rFonts w:ascii="Times New Roman" w:hAnsi="Times New Roman" w:cs="Times New Roman"/>
          <w:sz w:val="28"/>
          <w:szCs w:val="28"/>
        </w:rPr>
        <w:t>аше о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переживает переломный момент, связанный с разрушением прежних идеалов, со сменой приоритетных ценностей, с увеличением социальных различий, с углубляющимися противоречиями между поколениями.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740" w:rsidRPr="00F9492F" w:rsidRDefault="00642740" w:rsidP="0064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дни 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воспитание</w:t>
      </w:r>
      <w:r w:rsidRPr="00C1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умя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равноправны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того, настало время, когда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приоритет нравственного развития </w:t>
      </w:r>
      <w:proofErr w:type="gramStart"/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интеллектуальным, что предполагает переориентацию целей школы с обучения на воспитание. Это обусловлено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указывалось выше,</w:t>
      </w:r>
      <w:r w:rsidRPr="00F9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сложной ситуацией во всех сферах социальной жизни в России, а особенно в сфере нравственности и морали подрастающего поколения.</w:t>
      </w:r>
    </w:p>
    <w:p w:rsidR="00642740" w:rsidRPr="00ED4B1F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Pr="00ED4B1F">
        <w:rPr>
          <w:rFonts w:ascii="Times New Roman" w:hAnsi="Times New Roman" w:cs="Times New Roman"/>
          <w:sz w:val="28"/>
          <w:szCs w:val="28"/>
        </w:rPr>
        <w:t xml:space="preserve"> актуальность проблемы воспитания нравственных поступков школьников в ситуациях выбора </w:t>
      </w:r>
      <w:r>
        <w:rPr>
          <w:rFonts w:ascii="Times New Roman" w:hAnsi="Times New Roman" w:cs="Times New Roman"/>
          <w:sz w:val="28"/>
          <w:szCs w:val="28"/>
        </w:rPr>
        <w:t>является требованием самого времени:</w:t>
      </w:r>
    </w:p>
    <w:p w:rsidR="00642740" w:rsidRPr="00407CA9" w:rsidRDefault="00642740" w:rsidP="0064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CA9">
        <w:rPr>
          <w:sz w:val="28"/>
          <w:szCs w:val="28"/>
        </w:rPr>
        <w:t>Во-первых, наше общество нуждается в подготовке широко образованных, высоконравственных людей, обладающих не только знаниями, но и прекрасными чертами личности.</w:t>
      </w:r>
    </w:p>
    <w:p w:rsidR="00642740" w:rsidRPr="00407CA9" w:rsidRDefault="00642740" w:rsidP="0064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CA9">
        <w:rPr>
          <w:sz w:val="28"/>
          <w:szCs w:val="28"/>
        </w:rPr>
        <w:t xml:space="preserve">Во-вторых, 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</w:t>
      </w:r>
      <w:r w:rsidRPr="00407CA9">
        <w:rPr>
          <w:sz w:val="28"/>
          <w:szCs w:val="28"/>
        </w:rPr>
        <w:lastRenderedPageBreak/>
        <w:t>обрушиваются на неокрепший интеллект и чувства ребенка, на еще только формирующуюся сферу нравственности.</w:t>
      </w:r>
    </w:p>
    <w:p w:rsidR="00642740" w:rsidRDefault="00642740" w:rsidP="0064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CA9">
        <w:rPr>
          <w:sz w:val="28"/>
          <w:szCs w:val="28"/>
        </w:rPr>
        <w:t>В-третьих, вооружение нравственными знаниями важно и потому, что они не только информируют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642740" w:rsidRDefault="00642740" w:rsidP="0064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4B1F">
        <w:rPr>
          <w:sz w:val="28"/>
          <w:szCs w:val="28"/>
        </w:rPr>
        <w:t xml:space="preserve">Возрастные особенности формирования нравственного сознания на различных возрастных этапах воспитания детей различно и </w:t>
      </w:r>
      <w:r>
        <w:rPr>
          <w:sz w:val="28"/>
          <w:szCs w:val="28"/>
        </w:rPr>
        <w:t xml:space="preserve">поэтому </w:t>
      </w:r>
      <w:r w:rsidRPr="00ED4B1F">
        <w:rPr>
          <w:sz w:val="28"/>
          <w:szCs w:val="28"/>
        </w:rPr>
        <w:t>должно строит</w:t>
      </w:r>
      <w:r>
        <w:rPr>
          <w:sz w:val="28"/>
          <w:szCs w:val="28"/>
        </w:rPr>
        <w:t>ь</w:t>
      </w:r>
      <w:r w:rsidRPr="00ED4B1F">
        <w:rPr>
          <w:sz w:val="28"/>
          <w:szCs w:val="28"/>
        </w:rPr>
        <w:t xml:space="preserve">ся с учетом этих особенностей, что позволяет максимально ускорить </w:t>
      </w:r>
      <w:r>
        <w:rPr>
          <w:sz w:val="28"/>
          <w:szCs w:val="28"/>
        </w:rPr>
        <w:t xml:space="preserve">процесс развития </w:t>
      </w:r>
      <w:r w:rsidRPr="00ED4B1F">
        <w:rPr>
          <w:sz w:val="28"/>
          <w:szCs w:val="28"/>
        </w:rPr>
        <w:t xml:space="preserve">детей в нравственном </w:t>
      </w:r>
      <w:r>
        <w:rPr>
          <w:sz w:val="28"/>
          <w:szCs w:val="28"/>
        </w:rPr>
        <w:t>направлении</w:t>
      </w:r>
      <w:r w:rsidRPr="00ED4B1F">
        <w:rPr>
          <w:sz w:val="28"/>
          <w:szCs w:val="28"/>
        </w:rPr>
        <w:t>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школы, когда содержание образования увеличилось в объеме и усложнилось по своей внутренней структуре, в нравственном воспитании возрастает роль учебного процесса. Содержательная сторона моральных понятий обусловлена научными знаниями, которые учащиеся получают, изучая учебные предметы. Нравственное воспитание является целенаправленным процессом, предполагающим определенную систему содержания, форм, методов и приемов педагогических действий.</w:t>
      </w:r>
    </w:p>
    <w:p w:rsidR="00642740" w:rsidRPr="002C376B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систему нравственного воспитания,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2740" w:rsidRPr="002C376B" w:rsidRDefault="00642740" w:rsidP="0064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осуществление согласованных воспитательных влияний учителя и ученического коллектива в решении определенных педагогических задач, а внутри класса - единство действий всех учащихся.</w:t>
      </w:r>
    </w:p>
    <w:p w:rsidR="00642740" w:rsidRPr="002C376B" w:rsidRDefault="00642740" w:rsidP="0064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использование приемов формирования учебной деятельности нравственным воспитанием.</w:t>
      </w:r>
    </w:p>
    <w:p w:rsidR="00642740" w:rsidRPr="002C376B" w:rsidRDefault="00642740" w:rsidP="0064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под системой нравственного воспитания понимается также взаимосвязь и взаимовлияние воспитываемых в данный момент моральных качеств у детей.</w:t>
      </w:r>
    </w:p>
    <w:p w:rsidR="00642740" w:rsidRPr="002C376B" w:rsidRDefault="00642740" w:rsidP="006427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систему нравственного воспитания следует усматривать и в последовательности развития тех или иных качеств личности по мере роста и умственного созревания детей.</w:t>
      </w:r>
    </w:p>
    <w:p w:rsidR="00642740" w:rsidRPr="002C376B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п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воспитания в школе строится на принципе единства сознания и деятельности, исходя из которого формирование и развитие устойчивых свойств личности возможно при ее деятельном участии в деятельности.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регламентированного характера процесса, обязательного систематического выполнения учебных поручений у школьника 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складываются нравственные знания, характерные для учебной деятельности, нравственные отношения.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особенностью процесса нравственного воспитания следует считать то, что он длителен и непрерывен, а результаты его отсрочены во времени.</w:t>
      </w:r>
    </w:p>
    <w:p w:rsidR="00642740" w:rsidRPr="002C376B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признаком процесса нравственного воспитания является его концентрическое построение: решение воспитательных задач начинается с элементарного уровня и заканчивается более высоким. Для достижения целей используются все усложняющиеся виды деятельности. Этот принцип реализуется с учетом возрастных особенностей учащихся.</w:t>
      </w:r>
    </w:p>
    <w:p w:rsidR="00642740" w:rsidRPr="002C376B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3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нравственного воспитания динамичный и творческий: учителя постоянно вносят в него свои коррективы, направленные на его совершенствование.</w:t>
      </w:r>
    </w:p>
    <w:p w:rsidR="00642740" w:rsidRDefault="00642740" w:rsidP="0064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этом нам, педагогам</w:t>
      </w:r>
      <w:r w:rsidRPr="0010764A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помнить, что н</w:t>
      </w:r>
      <w:r w:rsidRPr="00D157FB">
        <w:rPr>
          <w:sz w:val="28"/>
          <w:szCs w:val="28"/>
        </w:rPr>
        <w:t>а нравственное формирование личности оказывают воздействие многие социальные условия и биологические факторы, но решающую роль в этом процессе играют педагогические воздействи</w:t>
      </w:r>
      <w:r>
        <w:rPr>
          <w:sz w:val="28"/>
          <w:szCs w:val="28"/>
        </w:rPr>
        <w:t>я</w:t>
      </w:r>
      <w:r w:rsidRPr="00D157FB">
        <w:rPr>
          <w:sz w:val="28"/>
          <w:szCs w:val="28"/>
        </w:rPr>
        <w:t xml:space="preserve">. </w:t>
      </w:r>
    </w:p>
    <w:p w:rsidR="00642740" w:rsidRDefault="00642740" w:rsidP="0064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Известно, что ф</w:t>
      </w:r>
      <w:r w:rsidRPr="00D157FB">
        <w:rPr>
          <w:sz w:val="28"/>
          <w:szCs w:val="28"/>
        </w:rPr>
        <w:t xml:space="preserve">ормирование нравственности учащихся - важнейшая задача школы. Нравственность человека трактуется как совокупность его сознания, навыков и привычек, связанных с соблюдением этих норм, правил и требований. Указанные трактовки весьма важны для педагогики. Формирование нравственности, или нравственной воспитанности есть не что иное, как перевод моральных норм, правил и требований в знания, навыки и привычки поведения личности и как неуклонное соблюдение. 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детей младшего школьного возраста источником постановки и решения нравственных проблем являются значи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взрослые — учителя и родители, если подростки, кроме того, ищут их решения в кругу сверстников, то юноши и де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вушки в поисках правильного ответа </w:t>
      </w:r>
      <w:proofErr w:type="gram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самые вопросы обращаются к источникам, которыми обычно пользуются взрос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люди. Такими источниками становятся реальные, много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образные и сложные человеческие отношения, научная и попу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лярная, художественная и публицистическая литература, про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 искусства, печать, телевидение и т.п.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42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02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заключении </w:t>
      </w:r>
      <w:r w:rsidRPr="0042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подчеркнуть, 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эффективное  формирование нравственности школьников зависит от следующих условий: 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нравственного воспитания; 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нравствен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в самовоспитании школьника. 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равственное воспитание должно пронизывать весь процесс учебно-воспитательной работы. </w:t>
      </w:r>
    </w:p>
    <w:p w:rsidR="00642740" w:rsidRPr="0076531A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д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эффективного формирования нравственной культуры  необходимо включать учащихся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общение с другими людьми.</w:t>
      </w:r>
      <w:proofErr w:type="gram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активного участия в разнообразной деятельности  у учащихся фор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мируются чувства совести и ответственности, вырабатываются на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выки поведения и укрепляется воля, что в своей совокупности и характеризует те или иные нравственные отношения. Без хорошо организованной практической дея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и ее умелого педагогического стимулирования нельзя эф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 формировать нравственные отношения.</w:t>
      </w:r>
    </w:p>
    <w:p w:rsidR="00642740" w:rsidRDefault="00642740" w:rsidP="00642740">
      <w:pPr>
        <w:tabs>
          <w:tab w:val="center" w:pos="4677"/>
          <w:tab w:val="left" w:pos="8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65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</w:t>
      </w:r>
      <w:r w:rsidRPr="00765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42740" w:rsidRPr="00776096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Арсеньев А.С. Парадоксальная универсальность человека и некоторые проблемы психологии и педагогики // Мир психологии.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Pr="0077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№1. -С.245-261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.Бурбулис Г.Э., </w:t>
      </w:r>
      <w:proofErr w:type="spellStart"/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</w:t>
      </w:r>
      <w:proofErr w:type="spellEnd"/>
      <w:r w:rsidRPr="00A2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Духовность и рациональность. - М.: Просвещение, 2006.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О.С., Катаева Л.И.,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Шамшурина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О нравственном воспитании подростков. М.: Просвещение,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213с.</w:t>
      </w:r>
    </w:p>
    <w:p w:rsidR="00642740" w:rsidRPr="0076531A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Громцева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Формирование у школьников готовности к самообразованию. – 2-е изд. – Просвещение, 1991.- 193с.</w:t>
      </w:r>
    </w:p>
    <w:p w:rsidR="00642740" w:rsidRPr="0076531A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Психология. Учеб. Для студ.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аведений: В 3 кн. – 4-е изд. – М.: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2001. – Кн. 2: Психология образования. – 608 </w:t>
      </w:r>
      <w:proofErr w:type="gram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Ожегов</w:t>
      </w:r>
      <w:r w:rsidRPr="00765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С.И., Шведова Н.Ю. Толковый словарь русского языка. М.: Азбуковник, 1999.- 944с.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Педагогический энциклопедический словарь / Гл. ред. Б.М. </w:t>
      </w:r>
      <w:proofErr w:type="spell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Бим-Бад</w:t>
      </w:r>
      <w:proofErr w:type="spell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.: Большая Российская  Энциклопедия, 2002. – 528с.:ил.</w:t>
      </w:r>
    </w:p>
    <w:p w:rsidR="00642740" w:rsidRDefault="00642740" w:rsidP="0064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. Яновская М.Г. Эмоциональные аспекты   нравственного воспитания. – М.: Просвещение,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531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5A4521" w:rsidRPr="00642740" w:rsidRDefault="005A4521" w:rsidP="00642740"/>
    <w:sectPr w:rsidR="005A4521" w:rsidRPr="00642740" w:rsidSect="005A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917"/>
    <w:multiLevelType w:val="multilevel"/>
    <w:tmpl w:val="935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740"/>
    <w:rsid w:val="005A4521"/>
    <w:rsid w:val="00642740"/>
    <w:rsid w:val="00E4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2022-06-23T17:26:00Z</dcterms:created>
  <dcterms:modified xsi:type="dcterms:W3CDTF">2022-06-23T17:29:00Z</dcterms:modified>
</cp:coreProperties>
</file>