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B5" w:rsidRPr="0091502E" w:rsidRDefault="0091502E" w:rsidP="009150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502E">
        <w:rPr>
          <w:rFonts w:ascii="Times New Roman" w:hAnsi="Times New Roman" w:cs="Times New Roman"/>
          <w:sz w:val="28"/>
          <w:szCs w:val="28"/>
        </w:rPr>
        <w:t>Доклад на конференции «Духовно-нравственное воспитание подрастающего поколения»</w:t>
      </w:r>
    </w:p>
    <w:p w:rsidR="0091502E" w:rsidRDefault="0091502E" w:rsidP="009150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502E">
        <w:rPr>
          <w:rFonts w:ascii="Times New Roman" w:hAnsi="Times New Roman" w:cs="Times New Roman"/>
          <w:sz w:val="28"/>
          <w:szCs w:val="28"/>
        </w:rPr>
        <w:t>на тему: «ИГРОТЕРАПИЯ  В РАМКАХ ДУХОВНО-НРАВСТВЕННОГО ВОСПИТАНИЯ ДЕТЕЙ ДОШКОЛЬНОГО ВОЗРАСТА»</w:t>
      </w:r>
    </w:p>
    <w:p w:rsidR="0091502E" w:rsidRDefault="0091502E" w:rsidP="009150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502E" w:rsidRPr="00CB6446" w:rsidRDefault="0091502E" w:rsidP="00CB6446">
      <w:pPr>
        <w:pStyle w:val="a3"/>
        <w:ind w:firstLine="709"/>
        <w:contextualSpacing/>
        <w:jc w:val="both"/>
      </w:pPr>
      <w:r w:rsidRPr="00CB6446">
        <w:t xml:space="preserve">Возрождение современного российского общества и духовных основ жизни народа на сегодняшний день становится всеобщей идеей нашего государства и системы образования. Сейчас к нам постепенно возвращается национальная память. Мы по-новому начинаем относиться к истории и культуре русского народа, его традициями и православным ценностям. Растет национальное самосознание, стремление познать и понять самобытность России. В связи с этим, дошкольное образование призвано обеспечить объединение обучения и воспитания в целостный образовательный процесс, основанный на духовно-нравственных и </w:t>
      </w:r>
      <w:proofErr w:type="spellStart"/>
      <w:r w:rsidRPr="00CB6446">
        <w:t>социокультурных</w:t>
      </w:r>
      <w:proofErr w:type="spellEnd"/>
      <w:r w:rsidRPr="00CB6446">
        <w:t xml:space="preserve"> ценностях и принятых в обществе правил и норм поведения, в интересах человека, семьи, общества. Сегодня необходимо формирование и развитие общей культуры личности детей, в том числе развития их социальных, нравственных качеств, ценностного отношения к жизни, обеспечивающего устойчивое, гармоническое развитие</w:t>
      </w:r>
      <w:proofErr w:type="gramStart"/>
      <w:r w:rsidRPr="00CB6446">
        <w:t xml:space="preserve"> ,</w:t>
      </w:r>
      <w:proofErr w:type="gramEnd"/>
      <w:r w:rsidRPr="00CB6446">
        <w:t xml:space="preserve"> включающее в себя воспитание чувства долга, справедливости, ответственности и других ценных качеств личности.</w:t>
      </w:r>
    </w:p>
    <w:p w:rsidR="0091502E" w:rsidRPr="00CB6446" w:rsidRDefault="0091502E" w:rsidP="00CB6446">
      <w:pPr>
        <w:pStyle w:val="a3"/>
        <w:ind w:firstLine="709"/>
        <w:contextualSpacing/>
        <w:jc w:val="both"/>
      </w:pPr>
      <w:r w:rsidRPr="00CB6446">
        <w:t>Следовательно, необходимы специальные условия, методики и технологии работы в ДОУ, обеспечивающие приобщение ребенка к миру общечеловеческих ценностей.</w:t>
      </w:r>
    </w:p>
    <w:p w:rsidR="0091502E" w:rsidRPr="00CB6446" w:rsidRDefault="0091502E" w:rsidP="00CB6446">
      <w:pPr>
        <w:pStyle w:val="a3"/>
        <w:ind w:firstLine="709"/>
        <w:contextualSpacing/>
        <w:jc w:val="both"/>
      </w:pPr>
      <w:r w:rsidRPr="00CB6446">
        <w:t xml:space="preserve">Дошкольный возраст – это возраст игры. Дошкольники много и с удовольствием играют и в большей степени воспринимают задание взрослого, если оно имеет игровую форму. Каждый вид игры (дидактическая, строительная, сюжетно-ролевая, подвижная, драматизация и др.) имеет значение для формирования будущей личности. В духовно-нравственном воспитании игра может носить характер подготовки к совершению нравственных поступков, умения принимать собственные решения в соответствующих ситуациях, закрепления положительных качеств. Игра формирует потребность в творчестве, обретении смысла жизни, потребности преодоления препятствий, сочувствии и сострадании, создает новые стимулы для развития. Выполняя игровые </w:t>
      </w:r>
      <w:proofErr w:type="gramStart"/>
      <w:r w:rsidRPr="00CB6446">
        <w:t>действия</w:t>
      </w:r>
      <w:proofErr w:type="gramEnd"/>
      <w:r w:rsidRPr="00CB6446">
        <w:t xml:space="preserve"> ребенок поднимается над самим собой, осуществляет такое поведение, которое пока что не доступно в повседневной жизни. С точки зрения духовно-нравственного воспитания – это может быть осуществление поведения образа-эталона. Столкнувшись с правилами, основанными на духовных ценностях, прочувствовав их, у ребёнка возникают потребности в духовно-нравственной сфере.</w:t>
      </w:r>
    </w:p>
    <w:p w:rsidR="0091502E" w:rsidRPr="00CB6446" w:rsidRDefault="0091502E" w:rsidP="00CB6446">
      <w:pPr>
        <w:pStyle w:val="a3"/>
        <w:ind w:firstLine="709"/>
        <w:contextualSpacing/>
      </w:pPr>
      <w:r w:rsidRPr="00CB6446">
        <w:rPr>
          <w:color w:val="000000"/>
        </w:rPr>
        <w:t>В планируемых итоговых результатах освоения детьми основной общеобразовательной программы дошкольного образования одними из интегративных качеств ребенка, которые он приобретает в результате освоения Программы являются (озвучены)</w:t>
      </w:r>
      <w:proofErr w:type="gramStart"/>
      <w:r w:rsidRPr="00CB6446">
        <w:rPr>
          <w:color w:val="000000"/>
        </w:rPr>
        <w:t xml:space="preserve"> :</w:t>
      </w:r>
      <w:proofErr w:type="gramEnd"/>
    </w:p>
    <w:p w:rsidR="0091502E" w:rsidRPr="00CB6446" w:rsidRDefault="0091502E" w:rsidP="00CB6446">
      <w:pPr>
        <w:pStyle w:val="a3"/>
        <w:ind w:firstLine="709"/>
        <w:contextualSpacing/>
      </w:pPr>
      <w:r w:rsidRPr="00CB6446">
        <w:rPr>
          <w:color w:val="000000"/>
        </w:rPr>
        <w:t>- 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91502E" w:rsidRPr="00CB6446" w:rsidRDefault="0091502E" w:rsidP="00CB6446">
      <w:pPr>
        <w:pStyle w:val="a3"/>
        <w:ind w:firstLine="709"/>
        <w:contextualSpacing/>
      </w:pPr>
      <w:r w:rsidRPr="00CB6446">
        <w:rPr>
          <w:color w:val="000000"/>
        </w:rPr>
        <w:t xml:space="preserve">- овладевший средствами общения и способами взаимодействия </w:t>
      </w:r>
      <w:proofErr w:type="gramStart"/>
      <w:r w:rsidRPr="00CB6446">
        <w:rPr>
          <w:color w:val="000000"/>
        </w:rPr>
        <w:t>со</w:t>
      </w:r>
      <w:proofErr w:type="gramEnd"/>
      <w:r w:rsidRPr="00CB6446">
        <w:rPr>
          <w:color w:val="000000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 взрослым или сверстником, в зависимости от ситуации.</w:t>
      </w:r>
    </w:p>
    <w:p w:rsidR="0091502E" w:rsidRPr="00CB6446" w:rsidRDefault="0091502E" w:rsidP="00CB6446">
      <w:pPr>
        <w:pStyle w:val="a3"/>
        <w:ind w:firstLine="709"/>
        <w:contextualSpacing/>
        <w:rPr>
          <w:color w:val="000000"/>
        </w:rPr>
      </w:pPr>
      <w:r w:rsidRPr="00CB6446">
        <w:rPr>
          <w:color w:val="000000"/>
        </w:rPr>
        <w:t xml:space="preserve">В настоящее время нравственное и коммуникативное развитие детей вызывает серьёзную тревогу. Действительно, всё чаще взрослые (педагоги, родители) стали </w:t>
      </w:r>
      <w:r w:rsidRPr="00CB6446">
        <w:rPr>
          <w:color w:val="000000"/>
        </w:rPr>
        <w:lastRenderedPageBreak/>
        <w:t>сталкиваться с нарушениями в сфере общения, а также с недостаточным развитием нравственно-эмоциональной сферы детей. Это обусловлено чрезмерной «интеллектуализацией» воспитания, «</w:t>
      </w:r>
      <w:proofErr w:type="spellStart"/>
      <w:r w:rsidRPr="00CB6446">
        <w:rPr>
          <w:color w:val="000000"/>
        </w:rPr>
        <w:t>технологизацией</w:t>
      </w:r>
      <w:proofErr w:type="spellEnd"/>
      <w:r w:rsidRPr="00CB6446">
        <w:rPr>
          <w:color w:val="000000"/>
        </w:rPr>
        <w:t>» нашей жизни. Ни для кого не секрет, что лучший друг для современного ребёнка – это телевизор или компьютер, а любимое занятие – просмотр мультиков или компьютерные игры. Дети стали меньше общаться не только с взрослыми, но и друг с другом. А ведь живое человеческое общение существенно обогащает жизнь детей, раскрашивает яркими красками сферу их ощущений.</w:t>
      </w:r>
    </w:p>
    <w:p w:rsidR="00CB6446" w:rsidRPr="00CB6446" w:rsidRDefault="00CB6446" w:rsidP="00CB6446">
      <w:pPr>
        <w:pStyle w:val="a3"/>
        <w:ind w:firstLine="709"/>
        <w:contextualSpacing/>
        <w:jc w:val="both"/>
      </w:pPr>
      <w:r w:rsidRPr="00CB6446">
        <w:t>Игровые технологии помогают реализовать поставленные педагогом цели и задачи духовного и нравственного воспитания дошкольника. Они строятся как целостное образование, охватывающее определённую часть образовательного процесса и объединённое общим содержанием. При этом образовательные задачи включены в содержание игры.</w:t>
      </w:r>
    </w:p>
    <w:p w:rsidR="00CB6446" w:rsidRPr="00CB6446" w:rsidRDefault="00CB6446" w:rsidP="00CB6446">
      <w:pPr>
        <w:pStyle w:val="a3"/>
        <w:ind w:firstLine="709"/>
        <w:contextualSpacing/>
        <w:jc w:val="both"/>
      </w:pPr>
      <w:r w:rsidRPr="00CB6446">
        <w:t>Игровая технология применяется как во время образовательной деятельности, так и в самостоятельной и в свободной деятельности детей, на прогулке, в повседневно-бытовых ситуациях, беседах, во второй половине дня. Деятельность может быть организована незаметно для ребенка, посредством включения педагога в процесс игровой деятельности.</w:t>
      </w:r>
    </w:p>
    <w:p w:rsidR="00CB6446" w:rsidRPr="00CB6446" w:rsidRDefault="00CB6446" w:rsidP="00CB6446">
      <w:pPr>
        <w:pStyle w:val="a3"/>
        <w:ind w:firstLine="709"/>
        <w:contextualSpacing/>
      </w:pPr>
      <w:r w:rsidRPr="00CB6446">
        <w:t>Ниже приведены примеры игр, направленных на всестороннее развитие духовно-нравственного потенциала дошкольников.</w:t>
      </w:r>
    </w:p>
    <w:p w:rsidR="00CB6446" w:rsidRPr="00CB6446" w:rsidRDefault="00CB6446" w:rsidP="00CB6446">
      <w:pPr>
        <w:pStyle w:val="c6"/>
        <w:ind w:firstLine="709"/>
        <w:contextualSpacing/>
      </w:pPr>
      <w:r w:rsidRPr="00CB6446">
        <w:rPr>
          <w:rStyle w:val="c11"/>
          <w:b/>
        </w:rPr>
        <w:t>«Колечко красоты</w:t>
      </w:r>
      <w:r w:rsidRPr="00CB6446">
        <w:rPr>
          <w:rStyle w:val="c11"/>
        </w:rPr>
        <w:t>»</w:t>
      </w:r>
    </w:p>
    <w:p w:rsidR="00CB6446" w:rsidRPr="00CB6446" w:rsidRDefault="00CB6446" w:rsidP="00CB6446">
      <w:pPr>
        <w:pStyle w:val="c6"/>
        <w:ind w:firstLine="709"/>
        <w:contextualSpacing/>
      </w:pPr>
      <w:r w:rsidRPr="00CB6446">
        <w:rPr>
          <w:rStyle w:val="c4"/>
        </w:rPr>
        <w:t>Цель:</w:t>
      </w:r>
      <w:r w:rsidRPr="00CB6446">
        <w:rPr>
          <w:rStyle w:val="c0"/>
        </w:rPr>
        <w:t> помощь в формировании личности ребенка, его социальных и нравственных отношений с окружающим миром через развитие лучших качеств.</w:t>
      </w:r>
    </w:p>
    <w:p w:rsidR="00CB6446" w:rsidRDefault="00CB6446" w:rsidP="00CB6446">
      <w:pPr>
        <w:pStyle w:val="c6"/>
        <w:ind w:firstLine="709"/>
        <w:contextualSpacing/>
        <w:rPr>
          <w:rStyle w:val="c0"/>
        </w:rPr>
      </w:pPr>
      <w:r w:rsidRPr="00CB6446">
        <w:rPr>
          <w:rStyle w:val="c0"/>
        </w:rPr>
        <w:t xml:space="preserve">У вас есть колечко красоты. Стоит направить колечко на любого человека, как в нем сразу же становится видно все самое красивое. Дети встают в круг и вытягивают сложенные ладошки вперед. Педагог незаметно вкладывает колечко кому-нибудь в ладошки. Потом дети хором кричат: «Колечко, колечко, выйди на крылечко». </w:t>
      </w:r>
      <w:proofErr w:type="gramStart"/>
      <w:r w:rsidRPr="00CB6446">
        <w:rPr>
          <w:rStyle w:val="c0"/>
        </w:rPr>
        <w:t>Получивший</w:t>
      </w:r>
      <w:proofErr w:type="gramEnd"/>
      <w:r w:rsidRPr="00CB6446">
        <w:rPr>
          <w:rStyle w:val="c0"/>
        </w:rPr>
        <w:t xml:space="preserve"> колечко выбегает на середину круга. Он должен прикоснуться к своим друзьям колечком и рассказать о том, что красивого он видит в них. Тот, кто больше всех увидел </w:t>
      </w:r>
      <w:proofErr w:type="gramStart"/>
      <w:r w:rsidRPr="00CB6446">
        <w:rPr>
          <w:rStyle w:val="c0"/>
        </w:rPr>
        <w:t>красивого</w:t>
      </w:r>
      <w:proofErr w:type="gramEnd"/>
      <w:r w:rsidRPr="00CB6446">
        <w:rPr>
          <w:rStyle w:val="c0"/>
        </w:rPr>
        <w:t xml:space="preserve"> в своих друзьях, получает колечко красоты в подарок.</w:t>
      </w:r>
    </w:p>
    <w:p w:rsidR="00CB6446" w:rsidRPr="00CB6446" w:rsidRDefault="00CB6446" w:rsidP="00CB6446">
      <w:pPr>
        <w:pStyle w:val="c6"/>
        <w:ind w:firstLine="709"/>
        <w:contextualSpacing/>
        <w:rPr>
          <w:rStyle w:val="c0"/>
        </w:rPr>
      </w:pPr>
    </w:p>
    <w:p w:rsidR="00CB6446" w:rsidRPr="00CB6446" w:rsidRDefault="00CB6446" w:rsidP="00CB6446">
      <w:pPr>
        <w:pStyle w:val="c6"/>
        <w:ind w:firstLine="709"/>
        <w:contextualSpacing/>
        <w:rPr>
          <w:b/>
        </w:rPr>
      </w:pPr>
      <w:r w:rsidRPr="00CB6446">
        <w:rPr>
          <w:rStyle w:val="c11"/>
          <w:b/>
        </w:rPr>
        <w:t>«Только хорошее»</w:t>
      </w:r>
    </w:p>
    <w:p w:rsidR="00CB6446" w:rsidRPr="00CB6446" w:rsidRDefault="00CB6446" w:rsidP="00CB6446">
      <w:pPr>
        <w:pStyle w:val="c6"/>
        <w:ind w:firstLine="709"/>
        <w:contextualSpacing/>
      </w:pPr>
      <w:r w:rsidRPr="00CB6446">
        <w:rPr>
          <w:rStyle w:val="c4"/>
        </w:rPr>
        <w:t>Цель:</w:t>
      </w:r>
      <w:r w:rsidRPr="00CB6446">
        <w:rPr>
          <w:rStyle w:val="c0"/>
        </w:rPr>
        <w:t> помочь детям формировать представление о добре; развитие устной речи: творческого мышления, воображения.</w:t>
      </w:r>
    </w:p>
    <w:p w:rsidR="00CB6446" w:rsidRDefault="00CB6446" w:rsidP="00CB6446">
      <w:pPr>
        <w:pStyle w:val="c6"/>
        <w:ind w:firstLine="709"/>
        <w:contextualSpacing/>
        <w:rPr>
          <w:rStyle w:val="c0"/>
        </w:rPr>
      </w:pPr>
      <w:r w:rsidRPr="00CB6446">
        <w:rPr>
          <w:rStyle w:val="c0"/>
        </w:rPr>
        <w:t xml:space="preserve">Педагог с мячом в руках встает перед детьми, просит их выстроиться в ряд, а затем каждому из них бросает мяч. Дети ловят мяч только тогда, когда произносится какое-либо хорошее качество (правдивость, доброта, аккуратность). В этом случае они делают шаг в сторону педагога. Если дети случайно «поймают плохое качество» (нетерпимость, жадность, злость), они делают шаг назад. Побеждает тот, кто первым дойдет до педагога. </w:t>
      </w:r>
    </w:p>
    <w:p w:rsidR="00CB6446" w:rsidRDefault="00CB6446" w:rsidP="00CB6446">
      <w:pPr>
        <w:pStyle w:val="c6"/>
        <w:ind w:firstLine="709"/>
        <w:contextualSpacing/>
        <w:rPr>
          <w:rStyle w:val="c0"/>
        </w:rPr>
      </w:pPr>
      <w:r w:rsidRPr="00CB6446">
        <w:rPr>
          <w:rStyle w:val="c0"/>
        </w:rPr>
        <w:t>Этот человек становится ведущим.</w:t>
      </w:r>
    </w:p>
    <w:p w:rsidR="00CB6446" w:rsidRPr="00CB6446" w:rsidRDefault="00CB6446" w:rsidP="00CB6446">
      <w:pPr>
        <w:pStyle w:val="c6"/>
        <w:ind w:firstLine="709"/>
        <w:contextualSpacing/>
      </w:pPr>
    </w:p>
    <w:p w:rsidR="00CB6446" w:rsidRPr="00CB6446" w:rsidRDefault="00CB6446" w:rsidP="00CB6446">
      <w:pPr>
        <w:pStyle w:val="c6"/>
        <w:ind w:firstLine="709"/>
        <w:contextualSpacing/>
        <w:rPr>
          <w:b/>
        </w:rPr>
      </w:pPr>
      <w:r w:rsidRPr="00CB6446">
        <w:rPr>
          <w:rStyle w:val="c11"/>
          <w:b/>
        </w:rPr>
        <w:t>Игра «Я дарю тебе словечко»</w:t>
      </w:r>
    </w:p>
    <w:p w:rsidR="00CB6446" w:rsidRDefault="00CB6446" w:rsidP="00CB6446">
      <w:pPr>
        <w:pStyle w:val="c6"/>
        <w:ind w:firstLine="709"/>
        <w:contextualSpacing/>
        <w:rPr>
          <w:rStyle w:val="c3"/>
        </w:rPr>
      </w:pPr>
      <w:r w:rsidRPr="00CB6446">
        <w:rPr>
          <w:rStyle w:val="c14"/>
        </w:rPr>
        <w:t>Взрослый и ребёнок по очереди дарят друг другу слова. Взрослый может дарить незнакомые ребёнку слова, объясняя их происхождение</w:t>
      </w:r>
      <w:proofErr w:type="gramStart"/>
      <w:r w:rsidRPr="00CB6446">
        <w:rPr>
          <w:rStyle w:val="c14"/>
        </w:rPr>
        <w:t>.</w:t>
      </w:r>
      <w:proofErr w:type="gramEnd"/>
      <w:r w:rsidRPr="00CB6446">
        <w:rPr>
          <w:rStyle w:val="c3"/>
        </w:rPr>
        <w:t> (</w:t>
      </w:r>
      <w:proofErr w:type="gramStart"/>
      <w:r w:rsidRPr="00CB6446">
        <w:rPr>
          <w:rStyle w:val="c3"/>
        </w:rPr>
        <w:t>р</w:t>
      </w:r>
      <w:proofErr w:type="gramEnd"/>
      <w:r w:rsidRPr="00CB6446">
        <w:rPr>
          <w:rStyle w:val="c3"/>
        </w:rPr>
        <w:t xml:space="preserve">екомендуемые слова: милосердие, великодушие, человеколюбие, </w:t>
      </w:r>
      <w:proofErr w:type="spellStart"/>
      <w:r w:rsidRPr="00CB6446">
        <w:rPr>
          <w:rStyle w:val="c3"/>
        </w:rPr>
        <w:t>доброделание</w:t>
      </w:r>
      <w:proofErr w:type="spellEnd"/>
      <w:r w:rsidRPr="00CB6446">
        <w:rPr>
          <w:rStyle w:val="c3"/>
        </w:rPr>
        <w:t>, миролюбие)</w:t>
      </w:r>
    </w:p>
    <w:p w:rsidR="00CB6446" w:rsidRPr="00CB6446" w:rsidRDefault="00CB6446" w:rsidP="00CB6446">
      <w:pPr>
        <w:pStyle w:val="c6"/>
        <w:ind w:firstLine="709"/>
        <w:contextualSpacing/>
      </w:pPr>
    </w:p>
    <w:p w:rsidR="00CB6446" w:rsidRPr="00CB6446" w:rsidRDefault="00CB6446" w:rsidP="00CB6446">
      <w:pPr>
        <w:pStyle w:val="c6"/>
        <w:ind w:firstLine="709"/>
        <w:contextualSpacing/>
      </w:pPr>
      <w:r w:rsidRPr="00CB6446">
        <w:rPr>
          <w:b/>
        </w:rPr>
        <w:t>«Поводырь»</w:t>
      </w:r>
      <w:r w:rsidRPr="00CB6446">
        <w:rPr>
          <w:b/>
        </w:rPr>
        <w:br/>
      </w:r>
      <w:r w:rsidRPr="00CB6446">
        <w:t>Цель: развивать чувство ответственности за другого человека. Воспитывать доверительное отношение.</w:t>
      </w:r>
      <w:r w:rsidRPr="00CB6446">
        <w:br/>
        <w:t xml:space="preserve">Ход игры: В комнате разложены предметы – «препятствия» (стулья, кубики, обручи и т.д.). Дети распределяются по парам: ведущий и ведомый. Ведомый надевает на глаза </w:t>
      </w:r>
      <w:r w:rsidRPr="00CB6446">
        <w:lastRenderedPageBreak/>
        <w:t>повязку, ведущий ведет его, рассказывая, как двигаться, например: «Здесь стул. Обойдем его». Затем дети меняются ролями.</w:t>
      </w:r>
    </w:p>
    <w:p w:rsidR="00CB6446" w:rsidRPr="00CB6446" w:rsidRDefault="00CB6446" w:rsidP="00CB6446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6446">
        <w:rPr>
          <w:rFonts w:ascii="Times New Roman" w:hAnsi="Times New Roman" w:cs="Times New Roman"/>
          <w:b/>
          <w:sz w:val="24"/>
          <w:szCs w:val="24"/>
        </w:rPr>
        <w:t>«Как надо заботиться»</w:t>
      </w:r>
    </w:p>
    <w:p w:rsidR="00CB6446" w:rsidRPr="00CB6446" w:rsidRDefault="00CB6446" w:rsidP="00CB644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Цель:  формирование представлений о добре, любви и заботе.</w:t>
      </w:r>
    </w:p>
    <w:p w:rsidR="00CB6446" w:rsidRDefault="00CB6446" w:rsidP="00CB644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Ход игры: дети встают в круг. Педагог обходит круг и вкладывает в руки детей разных игрушечных зверей, а затем называет одного игрушечного зверя, например, кошку. Тот, у кого в руках оказывается кошка, выходит на середину круга и просит детей по очереди рассказать, как нужно заботиться о кошке. Ребенок в центре круга дарит свою игрушку тому, чей рассказ понравился ему больше.</w:t>
      </w:r>
    </w:p>
    <w:p w:rsidR="00CB6446" w:rsidRPr="00CB6446" w:rsidRDefault="00CB6446" w:rsidP="00CB644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B6446" w:rsidRPr="00CB6446" w:rsidRDefault="00CB6446" w:rsidP="00CB6446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6446">
        <w:rPr>
          <w:rFonts w:ascii="Times New Roman" w:hAnsi="Times New Roman" w:cs="Times New Roman"/>
          <w:b/>
          <w:sz w:val="24"/>
          <w:szCs w:val="24"/>
        </w:rPr>
        <w:t>«Любимое качество»</w:t>
      </w:r>
    </w:p>
    <w:p w:rsidR="00CB6446" w:rsidRPr="00CB6446" w:rsidRDefault="00CB6446" w:rsidP="00CB644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Цель: развитие в детях понимания явлений действительности с позиций нравственно-этических норм.</w:t>
      </w:r>
    </w:p>
    <w:p w:rsidR="00CB6446" w:rsidRPr="00CB6446" w:rsidRDefault="00CB6446" w:rsidP="00CB644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Попросить детей сесть в круг и предложить им подумать о своем любимом качестве. Затем по очереди дети называют свое любимое качество. Если какое-либо качество нравится большинству детей, этому качеству предлагается поселиться в группе. Ему выделяется красивый стул, который становится стулом доброты, заботливости, наблюдательности или храбрости. В дальнейшем на стуле того или иного качества может посидеть любой ребенок, который хочет, чтобы в нем выросло это качество.</w:t>
      </w:r>
    </w:p>
    <w:p w:rsidR="00CB6446" w:rsidRPr="00CB6446" w:rsidRDefault="00CB6446" w:rsidP="00CB644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Также, если кто-либо из детей плохо себя ведет, плачет, плохо слушает, педагог предлагает ему посидеть на стуле того или иного качества. Дети могут выбирать каждую неделю новое качество и предлагать ему поселиться в своей группе.</w:t>
      </w:r>
    </w:p>
    <w:p w:rsidR="00CB6446" w:rsidRPr="00CB6446" w:rsidRDefault="00CB6446" w:rsidP="00CB644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Системное использование в педагогической практике игр по духовно-нравственному воспитанию, поможет создать особую среду, в которой происходит усвоение духовных и нравственных ценностей, развиваются положительные качества и взаимное общение детей и взрослых. Игра, как средство духовно-нравственного воспитания, поможет сделать духовный мир ребенка полным представлений, понятий об окружающем мире.</w:t>
      </w:r>
    </w:p>
    <w:p w:rsidR="00CB6446" w:rsidRPr="00CB6446" w:rsidRDefault="00CB6446" w:rsidP="00CB6446">
      <w:pPr>
        <w:pStyle w:val="a3"/>
        <w:ind w:firstLine="709"/>
        <w:contextualSpacing/>
      </w:pPr>
    </w:p>
    <w:p w:rsidR="00CB6446" w:rsidRDefault="00CB6446" w:rsidP="0091502E">
      <w:pPr>
        <w:pStyle w:val="a3"/>
      </w:pPr>
    </w:p>
    <w:p w:rsidR="0091502E" w:rsidRPr="0091502E" w:rsidRDefault="0091502E" w:rsidP="009150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1502E" w:rsidRPr="0091502E" w:rsidSect="0075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02E"/>
    <w:rsid w:val="00756AB5"/>
    <w:rsid w:val="008B7121"/>
    <w:rsid w:val="0091502E"/>
    <w:rsid w:val="00CB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B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B6446"/>
  </w:style>
  <w:style w:type="character" w:customStyle="1" w:styleId="c4">
    <w:name w:val="c4"/>
    <w:basedOn w:val="a0"/>
    <w:rsid w:val="00CB6446"/>
  </w:style>
  <w:style w:type="character" w:customStyle="1" w:styleId="c0">
    <w:name w:val="c0"/>
    <w:basedOn w:val="a0"/>
    <w:rsid w:val="00CB6446"/>
  </w:style>
  <w:style w:type="character" w:customStyle="1" w:styleId="c14">
    <w:name w:val="c14"/>
    <w:basedOn w:val="a0"/>
    <w:rsid w:val="00CB6446"/>
  </w:style>
  <w:style w:type="character" w:customStyle="1" w:styleId="c3">
    <w:name w:val="c3"/>
    <w:basedOn w:val="a0"/>
    <w:rsid w:val="00CB6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2021-03-16T12:22:00Z</dcterms:created>
  <dcterms:modified xsi:type="dcterms:W3CDTF">2021-03-16T12:22:00Z</dcterms:modified>
</cp:coreProperties>
</file>