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4C" w:rsidRPr="00ED094C" w:rsidRDefault="00ED094C" w:rsidP="00ED0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4C">
        <w:rPr>
          <w:rFonts w:ascii="Times New Roman" w:hAnsi="Times New Roman" w:cs="Times New Roman"/>
          <w:b/>
          <w:sz w:val="24"/>
          <w:szCs w:val="24"/>
        </w:rPr>
        <w:t>Доклад на тему: «Особый ребенок с нами»</w:t>
      </w:r>
      <w:bookmarkStart w:id="0" w:name="_GoBack"/>
      <w:bookmarkEnd w:id="0"/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>Этап дошкольного детства – время вхождения ребёнка с ОВЗ в первую общественную образовательную систему – систему дошкольного воспитания и обучения.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 xml:space="preserve">Общение же со здоровыми сверстниками дает ребенку с особенностями развития модель здоровой, полноценной жизни, предоставляет условия для наиболее полного раскрытия его потенциала. Для ребенка, испытывающего те или иные трудности, социальная адаптация, или, иначе, овладение навыками адекватного функционирования в обществе, невозможна в искусственно созданной среде, сильно отличающейся </w:t>
      </w:r>
      <w:proofErr w:type="gramStart"/>
      <w:r w:rsidRPr="00ED09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D094C">
        <w:rPr>
          <w:rFonts w:ascii="Times New Roman" w:hAnsi="Times New Roman" w:cs="Times New Roman"/>
          <w:sz w:val="24"/>
          <w:szCs w:val="24"/>
        </w:rPr>
        <w:t xml:space="preserve"> обычной.</w:t>
      </w:r>
    </w:p>
    <w:p w:rsidR="00ED094C" w:rsidRPr="00ED094C" w:rsidRDefault="00ED094C" w:rsidP="00ED094C">
      <w:pPr>
        <w:rPr>
          <w:rFonts w:ascii="Times New Roman" w:hAnsi="Times New Roman" w:cs="Times New Roman"/>
          <w:b/>
          <w:sz w:val="24"/>
          <w:szCs w:val="24"/>
        </w:rPr>
      </w:pPr>
      <w:r w:rsidRPr="00ED094C">
        <w:rPr>
          <w:rFonts w:ascii="Times New Roman" w:hAnsi="Times New Roman" w:cs="Times New Roman"/>
          <w:b/>
          <w:sz w:val="24"/>
          <w:szCs w:val="24"/>
        </w:rPr>
        <w:t>Результаты исследований на тему о том, когда формируется отношение обычных детей к детям с особенностями развития, доказывают, что положительное или отрицательное восприятие таких детей развивается в период до пяти лет. Поэтому специалисты начинают работу с детьми по формированию толерантности с дошкольного возраста.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>Для обычных детей опыт совместной деятельности с детьми, у которых есть особенности в развитии, при осознанной и продуманной педагогической и воспитательной работе, приводит к более внимательному и заботливому отношению, проявлению таких черт характера, как доброжелательность, великодушие, человеколюбие. Для того</w:t>
      </w:r>
      <w:proofErr w:type="gramStart"/>
      <w:r w:rsidRPr="00ED09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094C">
        <w:rPr>
          <w:rFonts w:ascii="Times New Roman" w:hAnsi="Times New Roman" w:cs="Times New Roman"/>
          <w:sz w:val="24"/>
          <w:szCs w:val="24"/>
        </w:rPr>
        <w:t xml:space="preserve"> чтобы сверстники не акцентировали внимание на дефекте, активно взаимодействовали с особенным ребёнком, необходим определенный стиль поведения взрослых, демонстрирующий толерантный способ отношения к нетипичному ребёнку (в первую очередь со стороны воспитателей и родителей). Не типичный ребёнок может вызвать множество вопросов со стороны сверстников, в связи с присущей любознательностью и необычностью ребёнка. В этой ситуации воспитатели должны честно ответить на вопросы детей, корректно, соблюдая такт.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>Когда в детский сад поступает ребенок с особенностями в развитии, он попадает в атмосферу принятия, как и всякий другой ребенок. Его особенности не выпячиваются, но принимаются как данность. Монтессори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94C">
        <w:rPr>
          <w:rFonts w:ascii="Times New Roman" w:hAnsi="Times New Roman" w:cs="Times New Roman"/>
          <w:sz w:val="24"/>
          <w:szCs w:val="24"/>
        </w:rPr>
        <w:t>- педагоги придерживаются взгляда на особенности, странности детей как на положительное явление – скучен был бы сад, в котором росли бы цветы одного вида, и как прекрасно радоваться разнообразию соцветий. Дети в  детском саду вслед за взрослыми учатся терпеливому общению с новым «особым» ребенком. Самые первые убеждения ребенок получает в семье и приносит в детский сад порой уже сложившееся подозрительное отношение к детям с необычным поведением, со странными отклонениями в физическом развитии. Избавиться от такой подозрительности помогает четкая установка «Мы разные, но мы вместе», которая реализуется ежедневно, ежечасно, во всех делах группы. Педагоги очень четко улавливают, когда ребята не справляются с какими-либо проявлениями странностей в поведении «особого» ребенка. В этом случае проводит обсуждения и беседы в кругу, тренинговые игры. Самое главное правило : любой ребенок, в том числе и «особый», – равноправный член всех игр, общих праздников, развлечений, шалостей… Это и является залогом успешной социализации детей с проблемами в развитии. У здоровых же детей воспитывается толерантность без специальных значительных усилий, как бы по всему ходу повседневной жизни группы.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lastRenderedPageBreak/>
        <w:t xml:space="preserve"> Очень  важно проводить нравственно-этические беседы с детьми, рассказывать о толерантности на примере сказок, литературных произведений. Литературное слово больше всего на ребенка действует. Можно привести в пример рассказ «Цветик-семицветик», в котором говорится о том, что «девочка всегда жила для себя, а в конце изменилась - помогла мальчику-инвалиду выздороветь».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>Для создания благоприятных условий  включения  ребенка с ОВЗ в социальное пространство школы  необходима, прежде всего, работа с коллективом, в котором  он находится.  Она осуществляется  путем проведения интерактивных уроков в инклюзивных классах с использованием методов арт – терапии, сказкотерапии, сюжетно – ролевой игры,  которые  способствуют формированию толерантного отношения к окружающим, развивают коммуникативные умения.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 xml:space="preserve">                  До недавнего времени в обществе доминировало мнение, что обучение детей с ОВЗ  в общеобразовательном классе  отрицательно сказывается на развитии их нормально развивающихся сверстников. Однако, при   создании необходимых условий для социализации  ребенка с ОВЗ всеми специалистами образовательного учреждения, а также при правильной организации процесса включения данного ребенка в общеобразовательный  класс, совместное обучение с особыми  детьми способствует развитию таких необходимых навыков и личностных качеств всех обучающихся, как: социальная компетентность, толерантность, навыки решения межличностных проблем, уверенность в своих силах, самоуважение. В процессе совместных мероприятий дети учатся обсуждать проблему, слушать и слышать другое мнение, отстаивать свою точку зрения, разрешать конфликты, путем переговоров, прислушиваясь к мнению оппонента. </w:t>
      </w:r>
    </w:p>
    <w:p w:rsidR="00ED094C" w:rsidRPr="00ED094C" w:rsidRDefault="00ED094C" w:rsidP="00ED094C">
      <w:pPr>
        <w:rPr>
          <w:rFonts w:ascii="Times New Roman" w:hAnsi="Times New Roman" w:cs="Times New Roman"/>
          <w:b/>
          <w:sz w:val="24"/>
          <w:szCs w:val="24"/>
        </w:rPr>
      </w:pPr>
      <w:r w:rsidRPr="00ED094C">
        <w:rPr>
          <w:rFonts w:ascii="Times New Roman" w:hAnsi="Times New Roman" w:cs="Times New Roman"/>
          <w:b/>
          <w:sz w:val="24"/>
          <w:szCs w:val="24"/>
        </w:rPr>
        <w:t>Работа с родителями по воспитанию толерантности у детей: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 xml:space="preserve"> Целенаправленную работу необходимо проводить с родителями учащихся, разъяснять им важность воспитания у детей культуры общения. Важно организовать совместное обсуждение этих проблем с учащимися и родителями, личный пример взрослых воспитывает у школьников чувство уважения к другим взглядам. Весьма сложно формировать толерантность у детей, если этим качеством не обладают родители.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>Понятнее и доступнее для ребенка будут собственные примеры родителей, которые сами проявляют уважение к людям пожилого возраста, к людям с ограниченными возможностями - ко всем и всему, что их окружает. Если взрослый относится к другим уважительно, может сопереживать, проявлять милосердие, сострадание к людям, то ребенок это видит - впитывает такое отношение, а затем повторяет за ним».</w:t>
      </w:r>
    </w:p>
    <w:p w:rsidR="00ED094C" w:rsidRPr="00ED094C" w:rsidRDefault="00ED094C" w:rsidP="00ED094C">
      <w:pPr>
        <w:rPr>
          <w:rFonts w:ascii="Times New Roman" w:hAnsi="Times New Roman" w:cs="Times New Roman"/>
          <w:b/>
          <w:sz w:val="24"/>
          <w:szCs w:val="24"/>
        </w:rPr>
      </w:pPr>
      <w:r w:rsidRPr="00ED094C">
        <w:rPr>
          <w:rFonts w:ascii="Times New Roman" w:hAnsi="Times New Roman" w:cs="Times New Roman"/>
          <w:b/>
          <w:sz w:val="24"/>
          <w:szCs w:val="24"/>
        </w:rPr>
        <w:t>Правила вежливого обращения с инвалидами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 xml:space="preserve"> Нельзя разглядывать людей с физическими недостатками, даже если кажется, что им это незаметно. Не нужно проявлять преувеличенного сочувствия. Инвалидам не следует задавать вопросов личного свойства. Если человек захочет рассказать о своем здоровье, он заговорит об этом первым.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 xml:space="preserve"> При общении с человеком с инвалидностью ориентируйтесь на его поведение. Если хотите помочь, сначала спросите, требуется ли ваша помощь.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lastRenderedPageBreak/>
        <w:t xml:space="preserve"> Сопровождая слепого, сообщайте ему о любых препятствиях на его пути, а также о том, что нужно быть осторожным (чтоб не споткнуться о край </w:t>
      </w:r>
      <w:proofErr w:type="gramStart"/>
      <w:r w:rsidRPr="00ED094C">
        <w:rPr>
          <w:rFonts w:ascii="Times New Roman" w:hAnsi="Times New Roman" w:cs="Times New Roman"/>
          <w:sz w:val="24"/>
          <w:szCs w:val="24"/>
        </w:rPr>
        <w:t>тротуара</w:t>
      </w:r>
      <w:proofErr w:type="gramEnd"/>
      <w:r w:rsidRPr="00ED094C">
        <w:rPr>
          <w:rFonts w:ascii="Times New Roman" w:hAnsi="Times New Roman" w:cs="Times New Roman"/>
          <w:sz w:val="24"/>
          <w:szCs w:val="24"/>
        </w:rPr>
        <w:t xml:space="preserve"> например). Внутри помещений говорите слепому о любых препятствиях, находящихся на высоте его роста, чтобы он не ударился головой или не получил иную травму. Выходя из комнаты, обязательно скажите или попрощайтесь, чтобы человек понял, что вы уходите.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 xml:space="preserve"> Во время разговора обращайтесь к собеседнику, а не к компаньону или иному сопровождающему лицу. Чтобы привлечь к себе внимание глухого или слабослышащего человека, который не сидит к вам лицом, не кричите, а слегка прикоснитесь к его руке или плечу. Говорите медленно и членораздельно. Будьте готовы повторить сказанное в более простой форме, чтобы было легче прочитать по губам. Не следует преувеличенно артикулировать и усиливать мимику. Если глухой собеседник плохо вас понял, уместно написать записку.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 xml:space="preserve"> Чуткость по отношению к людям с инвалидностью начинается с речи. При упоминании о человеке в первую очередь обращайте внимание на его личность, а уже потом на физический или иной недостаток. Лучше вместо «инвалид» или «калека» говорить «человек с физическим недостатком», а вместо «паралитик» или «эпилептик» - «человек с эпилепсией». Можно характеризовать человека как «слепого» или «глухого», но не следует называть «увечным» или «дефективным».</w:t>
      </w:r>
    </w:p>
    <w:p w:rsidR="00ED094C" w:rsidRPr="00ED094C" w:rsidRDefault="00ED094C" w:rsidP="00ED094C">
      <w:pPr>
        <w:rPr>
          <w:rFonts w:ascii="Times New Roman" w:hAnsi="Times New Roman" w:cs="Times New Roman"/>
          <w:b/>
          <w:sz w:val="24"/>
          <w:szCs w:val="24"/>
        </w:rPr>
      </w:pPr>
      <w:r w:rsidRPr="00ED094C">
        <w:rPr>
          <w:rFonts w:ascii="Times New Roman" w:hAnsi="Times New Roman" w:cs="Times New Roman"/>
          <w:b/>
          <w:sz w:val="24"/>
          <w:szCs w:val="24"/>
        </w:rPr>
        <w:t>Памятка учителям в работе по воспитанию толерантности у детей: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>Расскажите своим  ученикам  об опасности снисходительного отношения и о том, как и почему это может унизить детей с особыми потребностями. Помогите им осознать, что отношение к людям, предполагающее отклик на их потребности, - это простая справедливость, а не благотворительность с вашей стороны.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>Подумайте, каким образом вы можете реагировать на потребности всех учеников беспристрастно. Например, если кто – то заболеет, позвоните ему или напишите электронной почтой.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>Побуждайте всех детей, даже тех, у которых имеются особые потребности, помогать друг другу. Некоторые ученики сумеют делать то, что поможет другим. Кому – то может потребоваться, например, чтобы кто – то просто подержал его куртку. Важен сам факт помощи, а большая она или маленькая – не имеет значения.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>Рассказывайте ученикам о людях, которые работают с другими и помогают им без мысли о том, что их похвалят или отблагодарят. Примерами могут быть полицейские, врачи, пожарные, социальные работники, адвокаты, учителя, родители. Культура взаимопомощи должна быть частью культуры класса.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>Проявляйте неприятие нежелательного поведения, сохраняя при этом позицию принятия каждого ученика как личности. Некоторым детям постоянное внимани</w:t>
      </w:r>
      <w:r>
        <w:rPr>
          <w:rFonts w:ascii="Times New Roman" w:hAnsi="Times New Roman" w:cs="Times New Roman"/>
          <w:sz w:val="24"/>
          <w:szCs w:val="24"/>
        </w:rPr>
        <w:t xml:space="preserve">е может не требоваться. Другим, </w:t>
      </w:r>
      <w:r w:rsidRPr="00ED094C">
        <w:rPr>
          <w:rFonts w:ascii="Times New Roman" w:hAnsi="Times New Roman" w:cs="Times New Roman"/>
          <w:sz w:val="24"/>
          <w:szCs w:val="24"/>
        </w:rPr>
        <w:t xml:space="preserve"> наоборот, внимание необходимо, потому что они чувствуют себя незащищёнными. Вы знаете, какого рода нежелательное поведение может быть у детей и некоторых взрослых. Его нужно оценивать в свете правил независимо от того, есть у ученика особые потребности или нет. Однако, поведение какого – то определённого </w:t>
      </w:r>
      <w:r w:rsidRPr="00ED094C">
        <w:rPr>
          <w:rFonts w:ascii="Times New Roman" w:hAnsi="Times New Roman" w:cs="Times New Roman"/>
          <w:sz w:val="24"/>
          <w:szCs w:val="24"/>
        </w:rPr>
        <w:lastRenderedPageBreak/>
        <w:t>ученика может не соответствовать нормам вследствие его особого состояния. То же самое относится к ученикам, которые или плохо себя чувствуют, или не имеют возможности хорошо позавтракать, или растут в неблагоприятной семейной атмосфере. Возможно, придётся смириться с тем, что от одного ученика нужно ожидать меньше, чем от другого, если вы хотите принять индивидуальные потребности каждого. Вы обнаружите, что дети не против того, что вы даёте им разные задания и ожидаете от них  разных результатов, если вы объясните им, почему вы так поступаете. Ничто не подавляет негативную реакцию так, как открытость и честность.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  <w:r w:rsidRPr="00ED094C">
        <w:rPr>
          <w:rFonts w:ascii="Times New Roman" w:hAnsi="Times New Roman" w:cs="Times New Roman"/>
          <w:sz w:val="24"/>
          <w:szCs w:val="24"/>
        </w:rPr>
        <w:t>И самое глав</w:t>
      </w:r>
      <w:r>
        <w:rPr>
          <w:rFonts w:ascii="Times New Roman" w:hAnsi="Times New Roman" w:cs="Times New Roman"/>
          <w:sz w:val="24"/>
          <w:szCs w:val="24"/>
        </w:rPr>
        <w:t>ное то, что</w:t>
      </w:r>
      <w:r w:rsidRPr="00ED094C">
        <w:rPr>
          <w:rFonts w:ascii="Times New Roman" w:hAnsi="Times New Roman" w:cs="Times New Roman"/>
          <w:sz w:val="24"/>
          <w:szCs w:val="24"/>
        </w:rPr>
        <w:t xml:space="preserve"> меняется оценка детей с ограниченными возможностями своего места в этом мире, в нашем обществе, в нашей стране. Детям с особенностями развития сегодня вовсе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 при определённых условиях.  Здоровым же детям это позволит развить толерантность и ответственность.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</w:p>
    <w:p w:rsidR="00ED094C" w:rsidRPr="00ED094C" w:rsidRDefault="00ED094C" w:rsidP="00ED094C">
      <w:pPr>
        <w:rPr>
          <w:rFonts w:ascii="Times New Roman" w:hAnsi="Times New Roman" w:cs="Times New Roman"/>
          <w:b/>
          <w:sz w:val="24"/>
          <w:szCs w:val="24"/>
        </w:rPr>
      </w:pPr>
      <w:r w:rsidRPr="00ED094C">
        <w:rPr>
          <w:rFonts w:ascii="Times New Roman" w:hAnsi="Times New Roman" w:cs="Times New Roman"/>
          <w:b/>
          <w:sz w:val="24"/>
          <w:szCs w:val="24"/>
        </w:rPr>
        <w:t xml:space="preserve"> Материал подготовлен с использованием Интернет-ресурсов.</w:t>
      </w:r>
    </w:p>
    <w:p w:rsidR="00ED094C" w:rsidRPr="00ED094C" w:rsidRDefault="00ED094C" w:rsidP="00ED094C">
      <w:pPr>
        <w:rPr>
          <w:rFonts w:ascii="Times New Roman" w:hAnsi="Times New Roman" w:cs="Times New Roman"/>
          <w:sz w:val="24"/>
          <w:szCs w:val="24"/>
        </w:rPr>
      </w:pPr>
    </w:p>
    <w:p w:rsidR="0071651D" w:rsidRPr="00ED094C" w:rsidRDefault="0071651D" w:rsidP="00ED094C">
      <w:pPr>
        <w:rPr>
          <w:rFonts w:ascii="Times New Roman" w:hAnsi="Times New Roman" w:cs="Times New Roman"/>
          <w:sz w:val="24"/>
          <w:szCs w:val="24"/>
        </w:rPr>
      </w:pPr>
    </w:p>
    <w:sectPr w:rsidR="0071651D" w:rsidRPr="00ED094C" w:rsidSect="00BC01A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7F"/>
    <w:rsid w:val="006C747F"/>
    <w:rsid w:val="0071651D"/>
    <w:rsid w:val="00E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2022-06-11T08:50:00Z</dcterms:created>
  <dcterms:modified xsi:type="dcterms:W3CDTF">2022-06-11T08:50:00Z</dcterms:modified>
</cp:coreProperties>
</file>