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85" w:rsidRP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32"/>
          <w:szCs w:val="32"/>
        </w:rPr>
      </w:pPr>
      <w:r w:rsidRPr="00325985">
        <w:rPr>
          <w:i/>
          <w:iCs/>
          <w:sz w:val="32"/>
          <w:szCs w:val="32"/>
        </w:rPr>
        <w:t>Роль семьи в социально-личностном развитии дошкольника</w:t>
      </w:r>
    </w:p>
    <w:p w:rsidR="00325985" w:rsidRPr="005F37B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>В эпоху быстрого обновления всех сфер жизни, успешная социально-личностное развитие ребенка предполагает ее готовность самостоятельно действовать и принимать адекватные решения в условиях быстро меняющейся окружающей действительности.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>Для нормального психического развития ребенок с момента рождения должен находиться в постоянном и непрерывном взаимодействии с социальным окружением, причем это должна быть такая среда, которая может обеспечить ему нормальное развитие.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>С точки зрения Т. Парсонса, семья - основной орган социализации, мать и отец - главные творцы личности, ребенок - пустой сосуд, который надо наполнит культурой. Таким образом, первичную информацию об окружающем мире индивид получает в семье.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>Выработанные в раннем детстве механизмы психологической реакции на те или иные ситуации куда более устойчивы и могут закрепиться на всю жизнь. Поэтому для будущего развития малыша так важно в этот период, как удовлетворяется потребность в ласке, тепле, пище, сне, испытывает ли он эмоциональный комфорт или ощущает себя одиноким в новом огромном мире.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>Родителям свойственно недооценивать важность этого периода для дальнейшего развития ребенка. А именно первые три года жизни особенно важны для правильного самоопределения в сфере межличностных отношений.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>Главным способом семейной социализации является копирование детьми моделей поведения взрослых членов семьи, а также принятие роли и исполнение роли. Принятие роли – это попытка принять на себя поведение личности в другой ситуации или в другой роли. Участники детских игр принимают на себя различные роли, например, при игре в дом (ты будешь мамой, ты – папой, ты – ребенком). Исполнение роли – это действия, связанные с действительным ролевым поведением, в то время как принятие роли только претендует на игру. Ранняя социально-личностное развитие осуществляется в семье, где ребенок усваивает модели поведения, обучается большинству важнейших ролей.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>Результатом ранней социализации является готовность к школе и свободное общение со сверстниками и взрослыми. От того, как происходит процесс ранней социализации, во многом зависит дальнейшая жизнь человека, так как в этот период примерно на 70% формируется человеческая личность.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t xml:space="preserve">Семья играет большую роль в процессе социального развития человека в связи с тем, что её одобрение, поддержка, безразличие или осуждение сказываются на притязаниях человека, помогают ему или мешают искать выходы в сложных ситуациях, адаптироваться к изменившимся обстоятельствам его жизни, устоять в меняющихся социальных условиях. </w:t>
      </w:r>
    </w:p>
    <w:p w:rsidR="00325985" w:rsidRPr="00394F55" w:rsidRDefault="00325985" w:rsidP="00E97AC8">
      <w:pPr>
        <w:spacing w:line="360" w:lineRule="auto"/>
        <w:ind w:firstLine="709"/>
        <w:jc w:val="both"/>
      </w:pPr>
      <w:r w:rsidRPr="00394F55">
        <w:lastRenderedPageBreak/>
        <w:t>Содержание, характер и результаты семейного воспитания зависят от ряда характеристик семьи, в первую очередь от тех личностных ресурсов, которые в ней имеются.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Одна из важнейших характеристик – отношение старших к младшим и к их воспитанию как к своим безусловным жизненным ценностям, от чего зависит мера их участия в воспитании..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Личностные ресурсы, в частности уровень образования старших членов семьи, их социальный статус, ценностные ориентации, уровень притязаний и т. п., влияют на цели и стиль семейного воспитания.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Цели воспитания в семье могут быть различными по спектру, содержанию и по характеру.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Так, спектр целей семейного воспитания включает в себя привитие младшим гигиенических навыков, бытовых умений, культуры общения, физическое, интеллектуальное, экспрессивное, личностное развитие; культивирование отдельных способностей (в каких либо видах спорта, искусства, отрасли знания); подготовку к определённой профессии или сфере деятельности.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По содержанию цели могут быть сугубо инструментальными, направленными на достижение конкретных результатов, или дополняться определёнными духовно – ценностными составляющими. Характер целей семейного воспитания не обязательно соответствует общественно одобряемым установкам (в семье, например, могут сознательно культивировать индивидуализм, жёсткость, нетерпимость и т. п.).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Важнейшей характеристикой семейного воспитания является его стиль, т. е. типичные для старших система приёмов и характер взаимодействия с младшими. В зависимости от меры его «жесткости – мягкости» стиль может быть определён как авторитарный или демократический с веером промежуточных вариантов.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Авторитарный (властный) стиль характеризуется стремлением старших максимально подчинить своему влиянию  , пресекать их инициативу, жестко добиваться выполнения своих требований, полностью контролировать их поведение, интересы и даже желания. Это достигается с помощью неусыпного контроля над жизнью   и наказаний.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В ряде семей это проявляется в навязчивом стремлении полностью контролировать не только поведение, но и внутренний мир, мысли и желания детей, что может вести к острым конфликтам. Немало отцов и матерей, которые фактически рассматривают своих детей как воск или глину, из которых они стремятся «лепить личность». Если же ребёнок сопротивляется, его наказывают, беспощадно бьют, выколачивая своеволие.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lastRenderedPageBreak/>
        <w:t>При таком стиле воспитания взаимодействие между старшими и младшими происходит по инициативе старших, младшие проявляют инициативу лишь в случае необходимости получить санкцию на какие - либо действия. Коммуникация направлена преимущественно или исключительно от старших к младшим. Такой стиль, с одной стороны, дисциплинирует   и формирует у них желательные для старших установки и навыки поведения, с другой – может вызвать у них отчуждение от старших, враждебность по отношению к окружающим, протест и агрессию зачастую вместе с апатией и пассивностью.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 xml:space="preserve">Демократический стиль характеризуется стремлением старших установить теплые отношения с младшими, привлекать их к решению проблем, поощрять инициативу и самостоятельность. Старшие, устанавливая правила и твёрдо проводя их в жизнь, не считают себя непогрешимыми и объясняют мотивы своих требований, поощряют их обсуждение младшими; </w:t>
      </w:r>
      <w:proofErr w:type="gramStart"/>
      <w:r w:rsidRPr="00394F55">
        <w:t>в   ценится</w:t>
      </w:r>
      <w:proofErr w:type="gramEnd"/>
      <w:r w:rsidRPr="00394F55">
        <w:t xml:space="preserve"> как послушание, так и независимость. Доверие к младшим в принципе отличает тип контроля за ними по сравнению с авторитарным стилем воспитания, делает основными средствами воспитания одобрение и поощрение. Содержание взаимодействия определяется не только старшими, но и в связи с интересами и </w:t>
      </w:r>
      <w:proofErr w:type="gramStart"/>
      <w:r w:rsidRPr="00394F55">
        <w:t>проблемами  ,</w:t>
      </w:r>
      <w:proofErr w:type="gramEnd"/>
      <w:r w:rsidRPr="00394F55">
        <w:t xml:space="preserve"> которые охотно выступают его инициаторами. Коммуникация имеет двухсторонний характер: и от старших к младшим, и наоборот. Такой стиль способствует воспитанию самостоятельности, ответственности, активности, дружелюбия, терпимости.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В реальности авторитарный и демократический стили воспитания в чистом виде встречаются не так уж часто. Обычно в семьях практикуются компромиссные варианты, которые ближе к одному или другому полюсу. Кроме того, старшие члены семьи могут реализовывать неидентичные друг другу стили (например, отец – более авторитарен, мать – демократична).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>Так, есть семьи, в которых мать стремиться не столько «формировать» личность ребёнка, дисциплинировать его, сколько помогать его индивидуальному развитию, добиваться эмоциональной близости, понимания, сочувствия. В то же время целью отца является подготовка ребёнка к жизни через тренировку его воли, обучение нужным и полезным умениям (разумеется, согласно его представлениям).</w:t>
      </w:r>
    </w:p>
    <w:p w:rsidR="00325985" w:rsidRPr="00394F55" w:rsidRDefault="00325985" w:rsidP="00E97AC8">
      <w:pPr>
        <w:tabs>
          <w:tab w:val="left" w:pos="3600"/>
        </w:tabs>
        <w:spacing w:line="360" w:lineRule="auto"/>
        <w:ind w:firstLine="709"/>
        <w:jc w:val="both"/>
      </w:pPr>
      <w:r w:rsidRPr="00394F55">
        <w:t xml:space="preserve">Таким образом, следует отметить, что на социально-личностное развитие ребенка некоторое влияние оказывает семья (родители, как значимые </w:t>
      </w:r>
      <w:proofErr w:type="gramStart"/>
      <w:r w:rsidRPr="00394F55">
        <w:t>взрослые)  -</w:t>
      </w:r>
      <w:proofErr w:type="gramEnd"/>
      <w:r w:rsidRPr="00394F55">
        <w:t xml:space="preserve"> первый социально-культурный институт развития ребенка (в том числе дошкольного возраста). При этом у родителей должно проявляться гуманное отношение к ребенку и демократический стиль воспитания. Фактор влияния дошкольной группы также значим, он позволяет увидеть социальную ступеньку ребенку в среде сверстников</w:t>
      </w:r>
    </w:p>
    <w:p w:rsidR="00E97AC8" w:rsidRPr="00E97AC8" w:rsidRDefault="00E97AC8" w:rsidP="00E97AC8">
      <w:pPr>
        <w:pStyle w:val="a4"/>
        <w:ind w:firstLine="709"/>
        <w:jc w:val="center"/>
        <w:rPr>
          <w:b/>
          <w:i/>
          <w:iCs/>
        </w:rPr>
      </w:pPr>
      <w:r w:rsidRPr="00E97AC8">
        <w:rPr>
          <w:b/>
          <w:i/>
          <w:iCs/>
        </w:rPr>
        <w:lastRenderedPageBreak/>
        <w:t>СПИСОК ЛИТЕРАТУРЫ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</w:pPr>
      <w:r w:rsidRPr="00E97AC8">
        <w:t xml:space="preserve">Акифьева, И.Ф. Педагогика/ И.Ф. Акифьева: Учеб. </w:t>
      </w:r>
      <w:proofErr w:type="gramStart"/>
      <w:r w:rsidRPr="00E97AC8">
        <w:t>пособие.-</w:t>
      </w:r>
      <w:proofErr w:type="gramEnd"/>
      <w:r w:rsidRPr="00E97AC8">
        <w:t xml:space="preserve">4е изд., </w:t>
      </w:r>
      <w:proofErr w:type="spellStart"/>
      <w:r w:rsidRPr="00E97AC8">
        <w:t>перераб</w:t>
      </w:r>
      <w:proofErr w:type="spellEnd"/>
      <w:r w:rsidRPr="00E97AC8">
        <w:t>. И доп.-М.: Гардарики, 2002. - 374 с.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</w:pPr>
      <w:r w:rsidRPr="00E97AC8">
        <w:t>Архангельский, Н.В. Личностное воспитание / Н. В. Архангельский; Просвещение, 1979. – 284 с.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</w:pPr>
      <w:r w:rsidRPr="00E97AC8">
        <w:t>Бабанский, Ю.К. Педагогика: Курс лекций/ Ю. К. Бабанский. - М.: Просвещение, 1988. – с. 104.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</w:pPr>
      <w:proofErr w:type="spellStart"/>
      <w:r w:rsidRPr="00E97AC8">
        <w:t>Божович</w:t>
      </w:r>
      <w:proofErr w:type="spellEnd"/>
      <w:r w:rsidRPr="00E97AC8">
        <w:t xml:space="preserve">, Л.И. О нравственном развитии и воспитании детей// Вопросы психологии/ Л. И. </w:t>
      </w:r>
      <w:proofErr w:type="spellStart"/>
      <w:r w:rsidRPr="00E97AC8">
        <w:t>Божович</w:t>
      </w:r>
      <w:proofErr w:type="spellEnd"/>
      <w:r w:rsidRPr="00E97AC8">
        <w:t>. - М.: Просвещение, 1975. – 319 с.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97AC8">
        <w:rPr>
          <w:bCs/>
        </w:rPr>
        <w:t>Болдырев, Н.И. Личностное воспитание старших дошкольников/ Н.И. Болдырев. - М.: Просвещение, 1979. – 451 с.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</w:pPr>
      <w:r w:rsidRPr="00E97AC8">
        <w:t xml:space="preserve">Болотина, Л.Р. Педагогика: Учебное пособие для педагогических институтов/ Л.Р. </w:t>
      </w:r>
      <w:proofErr w:type="gramStart"/>
      <w:r w:rsidRPr="00E97AC8">
        <w:t>Болотина .</w:t>
      </w:r>
      <w:proofErr w:type="gramEnd"/>
      <w:r w:rsidRPr="00E97AC8">
        <w:t xml:space="preserve"> - М.: Просвещение, 1987. – 469 с.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</w:pPr>
      <w:r w:rsidRPr="00E97AC8">
        <w:t>Воспитание личности дошкольника в нравственной деятельности: Метод. Рекомендации /</w:t>
      </w:r>
      <w:proofErr w:type="spellStart"/>
      <w:proofErr w:type="gramStart"/>
      <w:r w:rsidRPr="00E97AC8">
        <w:t>Ом.гос</w:t>
      </w:r>
      <w:proofErr w:type="gramEnd"/>
      <w:r w:rsidRPr="00E97AC8">
        <w:t>.пед.ин</w:t>
      </w:r>
      <w:proofErr w:type="spellEnd"/>
      <w:r w:rsidRPr="00E97AC8">
        <w:t>-т им. Горького – Омск: ОГПИ, 1991. – 345 с.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E97AC8">
        <w:rPr>
          <w:bCs/>
        </w:rPr>
        <w:t>Каирова</w:t>
      </w:r>
      <w:proofErr w:type="spellEnd"/>
      <w:r w:rsidRPr="00E97AC8">
        <w:rPr>
          <w:bCs/>
        </w:rPr>
        <w:t xml:space="preserve">, И.А. Личностное развитие   старших дошкольников в процессе воспитания/ И.А. </w:t>
      </w:r>
      <w:proofErr w:type="spellStart"/>
      <w:proofErr w:type="gramStart"/>
      <w:r w:rsidRPr="00E97AC8">
        <w:rPr>
          <w:bCs/>
        </w:rPr>
        <w:t>Каирова</w:t>
      </w:r>
      <w:proofErr w:type="spellEnd"/>
      <w:r w:rsidRPr="00E97AC8">
        <w:rPr>
          <w:bCs/>
        </w:rPr>
        <w:t xml:space="preserve"> .</w:t>
      </w:r>
      <w:proofErr w:type="gramEnd"/>
      <w:r w:rsidRPr="00E97AC8">
        <w:rPr>
          <w:bCs/>
        </w:rPr>
        <w:t xml:space="preserve"> - М.: Просвещение, 1979. – 417 с.</w:t>
      </w:r>
    </w:p>
    <w:p w:rsidR="00E97AC8" w:rsidRPr="00E97AC8" w:rsidRDefault="00E97AC8" w:rsidP="00E97AC8">
      <w:pPr>
        <w:numPr>
          <w:ilvl w:val="0"/>
          <w:numId w:val="2"/>
        </w:numPr>
        <w:spacing w:line="360" w:lineRule="auto"/>
        <w:jc w:val="both"/>
      </w:pPr>
      <w:r w:rsidRPr="00E97AC8">
        <w:t>Марьенко, И.С. Личностное становление личности дошкольника /А.С. Макаренко. - М.: Просвещение, 1985. – с.71.</w:t>
      </w:r>
    </w:p>
    <w:p w:rsidR="00325985" w:rsidRPr="00394F55" w:rsidRDefault="00E97AC8" w:rsidP="00E97AC8">
      <w:pPr>
        <w:pStyle w:val="a3"/>
        <w:spacing w:before="0" w:beforeAutospacing="0" w:after="0" w:afterAutospacing="0" w:line="360" w:lineRule="auto"/>
        <w:ind w:firstLine="709"/>
        <w:jc w:val="both"/>
      </w:pPr>
      <w:r w:rsidRPr="00E97AC8">
        <w:t>Матвеева, Л. И Развитие дошкольника</w:t>
      </w:r>
      <w:r w:rsidRPr="00EF3784">
        <w:rPr>
          <w:sz w:val="28"/>
          <w:szCs w:val="28"/>
        </w:rPr>
        <w:t xml:space="preserve"> как субъекта учебной</w:t>
      </w:r>
    </w:p>
    <w:p w:rsidR="00325985" w:rsidRPr="00394F55" w:rsidRDefault="00325985" w:rsidP="00E97AC8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25985" w:rsidRDefault="00325985" w:rsidP="003259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476AF" w:rsidRDefault="009476AF"/>
    <w:sectPr w:rsidR="0094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EF4"/>
    <w:multiLevelType w:val="multilevel"/>
    <w:tmpl w:val="D0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C2004"/>
    <w:multiLevelType w:val="hybridMultilevel"/>
    <w:tmpl w:val="ECB471E8"/>
    <w:lvl w:ilvl="0" w:tplc="64A0ACE0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85"/>
    <w:rsid w:val="00193AF2"/>
    <w:rsid w:val="00325985"/>
    <w:rsid w:val="00394F55"/>
    <w:rsid w:val="008D6C14"/>
    <w:rsid w:val="009476AF"/>
    <w:rsid w:val="00A707C3"/>
    <w:rsid w:val="00A97CCF"/>
    <w:rsid w:val="00BE0D20"/>
    <w:rsid w:val="00E97AC8"/>
    <w:rsid w:val="00F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BDD3"/>
  <w15:chartTrackingRefBased/>
  <w15:docId w15:val="{E932EB1E-A713-4490-A8FA-DA58378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98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97AC8"/>
  </w:style>
  <w:style w:type="paragraph" w:customStyle="1" w:styleId="a4">
    <w:name w:val="АА"/>
    <w:basedOn w:val="a"/>
    <w:rsid w:val="00E97AC8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Табунщик</dc:creator>
  <cp:keywords/>
  <dc:description/>
  <cp:lastModifiedBy>Ирина Табунщик</cp:lastModifiedBy>
  <cp:revision>2</cp:revision>
  <dcterms:created xsi:type="dcterms:W3CDTF">2019-08-27T14:10:00Z</dcterms:created>
  <dcterms:modified xsi:type="dcterms:W3CDTF">2019-08-27T14:10:00Z</dcterms:modified>
</cp:coreProperties>
</file>