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4B" w:rsidRPr="00F93FB3" w:rsidRDefault="0051174B" w:rsidP="00511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Частное общеобразовательное учреждение</w:t>
      </w:r>
      <w:r w:rsidRPr="00F93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1174B" w:rsidRPr="00F93FB3" w:rsidRDefault="0051174B" w:rsidP="00511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«Школа-интернат</w:t>
      </w:r>
      <w:r w:rsidRPr="00F93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№18 среднего общего образования</w:t>
      </w:r>
    </w:p>
    <w:p w:rsidR="0051174B" w:rsidRDefault="0051174B" w:rsidP="00511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3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открытого акционерного общества «Российские железные дороги»</w:t>
      </w:r>
    </w:p>
    <w:p w:rsidR="0051174B" w:rsidRPr="00F93FB3" w:rsidRDefault="0051174B" w:rsidP="00511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 Устимчикова Н.А.</w:t>
      </w:r>
      <w:bookmarkStart w:id="0" w:name="_GoBack"/>
      <w:bookmarkEnd w:id="0"/>
    </w:p>
    <w:p w:rsidR="0051174B" w:rsidRDefault="0051174B" w:rsidP="005117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D1791" w:rsidRPr="0051174B" w:rsidRDefault="005D1791" w:rsidP="005117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Патриотическое воспитание учащихся в условиях реализации ФГОС</w:t>
      </w:r>
    </w:p>
    <w:p w:rsidR="005D1791" w:rsidRPr="0051174B" w:rsidRDefault="005D1791" w:rsidP="005D17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«Весьма важно, чтобы патриотические чувства, душевные отклики на жизнь углублялись, обогащались поэзией, музыкой, живописью, обогащая ум и сердце, сохраняясь надолго, возможно на всю жизнь».</w:t>
      </w: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В.Н.Вишневская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Во все времена деятельность школы была направлена на решение воспитательных задач, однако только в Стандарте второго поколения определены результаты воспитания: чувство гражданской идентичности, патриотизм, учебная мотивация, стремление к познанию, умение общаться, чувство ответственности за свои решения и поступки, толерантность и многое другое. В основе Стандарта лежит концепция духовно-нравственного развития, воспитания личности гражданина России и </w:t>
      </w: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«Стратегия развития воспитания в Российской Федерации до 2025 года»</w:t>
      </w:r>
      <w:r w:rsidRPr="00511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ФГОС ориентирован на становление личностных характеристик выпускника («портрет выпускника основной школы»). </w:t>
      </w:r>
      <w:r w:rsidR="0051174B" w:rsidRPr="00511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 – воспитатель </w:t>
      </w:r>
      <w:r w:rsidRPr="00511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является важным звеном, объединяющим семью и школу в единое целое, задает тон формированию социально-активной личности, развитию духовных ценностей личности.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целей стратегии развития является 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России. Воспитание гражданственности, патриотизма, уважение к правам, свободам и обязанностям человека являются значимыми аспектами воспитания подрастающего поколения. Создание и проведение мероприятий, которые заинтересуют учащихся, и при этом, будут соответствовать стратегии  (создание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Интернет, в целях воспитания и социализации детей) является задачей </w:t>
      </w:r>
      <w:r w:rsidR="0051174B"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- воспитателя</w:t>
      </w: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нормативных документов всероссийского, регионального и муниципального уровней</w:t>
      </w:r>
      <w:r w:rsidR="0051174B"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 -- воспитатель</w:t>
      </w: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выделить следующие приоритетные направления в своей работе:</w:t>
      </w:r>
      <w:proofErr w:type="gramEnd"/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воспитание, которое формирует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гражданскую позицию;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патриотическое сознание;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 национальное самосознание; 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любовь и уважение к истории семьи, города, Отечества;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гражданское образование и  воспитание, которое формирует 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гражданина России, способного отстаивать ее интересы;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проектирует индивидуальную траекторию развития и самосовершенствования личности;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толерантное поведение, 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социализации полноценного участия личности в решении общественно значимых задач общества;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потребности быть самостоятельной и ответственной личностью;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аналитические компетенции и критическое мышление школьников;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развитие и воспитание,  которое создает условия </w:t>
      </w:r>
      <w:proofErr w:type="gramStart"/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развития самосознания, 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моральных качеств, установок в соответствии с нормами и традициями жизни общества,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формирования и развития системы духовно-нравственных знаний и ценностей,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у воспитанников традиционных, национальных и моральных ценностей семьи.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</w:t>
      </w:r>
      <w:r w:rsidR="0051174B"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</w:t>
      </w: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proofErr w:type="spellStart"/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патриотического, духовно-нравственного воспитания является создание условий для развития духовно-нравственных патриотических качеств и компетентностей школьников, для их активного участия в общественной жизни класса, школы, города, страны.</w:t>
      </w:r>
      <w:r w:rsidRPr="00511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мероприятий, учитывая психологические и физиологические возрастные особенности обучающихся, вырабатываются ключевые компетенции воспитанников. Среди них: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самостоятельной познавательной деятельности: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понимание необходимости уважения культурного и исторического прошлого России, её традиций;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проявление интереса к изучению истории Отечества;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проявление положительного эмоционально-ценностного отношения к государственной, а особенно, военной службе;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проявление уважения к законности;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расширение индивидуального опыта отношений к окружающему миру, другим людям, самому себе; наличие интереса ко всему новому;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самовыражение в различных видах познавательной деятельности.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социально-трудовой сфере: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умение соотнести процесс и результаты труда, оценить затраченное время и усилия;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восприятие деятельности своей и окружающих как трудовой деятельности, направленной на решение определенных, общественно значимых задач;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воспитание уважения к труду, человеку труда.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коммуникативной сфере: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овладение простейшими коммуникативными умениями и навыками</w:t>
      </w:r>
      <w:proofErr w:type="gramStart"/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общее развитие личности, усвоение норм человеческого общения, чувственное восприятие мира;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умение говорить и слушать, способность сопереживать, сочувствовать, взаимодействовать со сверстниками, взрослыми;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умение сформулировать свою позицию по вопросу, связанному с изученным направлением, доступно для понимания другими учащимися;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  умение слушать и понимать позицию </w:t>
      </w:r>
      <w:proofErr w:type="gramStart"/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применять полученные им результаты.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культурно-досуговой сфере: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укрепление привычки культурного поведения через активное участие школьников в празднично-игровых и экскурсионных  программах, посещение музеев, выставок и театров.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гражданско-правовой сфере: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начальное определение гражданской позиции, социально-политической ориентации;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 положительная тенденция нравственного развития; 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становление предпосылок готовности к самоуправлению своим поведением и деятельностью;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духовное и физическое совершенствование, осознание прав и обязанностей перед государством и обществом;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формирование психологической и интеллектуальной готовности  к профессиональному и личностному  самоопределению.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Приоритетными внеурочными формами работы по духовно-нравственному, патриотическому воспитанию являются: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экскурсии;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концерты;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 дискуссии;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конференции;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соревнования;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театрализация;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игровые занятия.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Сегодня много говорят о возрождении патриотического воспитания детей и молодежи. И это правильно, только человек, знающий и уважающий историю своей Родины, своего народа, своей семьи, гордящийся славой своих предков, переживающий за периоды горечи и позора своей страны, может быть истинным гражданином, способным взять на себя груз ответственности за Россию сегодня.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Важно, чтобы патриотическое воспитание молодежи осуществлялось на здоровой почве, не превращаясь в упрощенную и политизированную схему.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Особое место в этом процессе занимает изучение истории Великой Отечественной войны, а также изучение истории своей малой родины, своей семьи.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51174B"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проект «Ордена и медали»</w:t>
      </w: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на основе Закона Российской Федерации «Об увековечении памяти погибших при защите Отечества», Федеральных Законов «О ветеранах», «О днях воинской славы (победных днях) России» и «Об увековечении Победы советского народа в Великой Отечественной войне 1941-1945 годов» и полностью соответствует стратегии развития воспитания в Российской Федерации.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511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проекта </w:t>
      </w: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создание единого пространства для общения детей  и родителей,  проявление  своей  гражданской позиции и помощи  детям в исследовательской работе по  истории  нашего города в годы войны. Сохранение памяти о людях фронтового поколения.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Воспитание  гордости за свое Отечество, свой народ и свою семью;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Вовлечение учащихся и  их родителей в подготовку мероприятий</w:t>
      </w:r>
      <w:r w:rsidR="0051174B"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приуроченных к празднованию 75</w:t>
      </w: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-летия Великой Победы;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Консолидация и координация деятельности школы, семьи, общественности в военно-патриотическом воспитании подрастающего поколения;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творческих, интеллектуальных способностей, коммуникативной  культуры обучающихся, умения работать в коллективе;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Создание документальной базы  о родственниках, воевавших  и работающих в тылу в годы Великой отечественной войны.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волонтерского движения в школе.</w:t>
      </w:r>
    </w:p>
    <w:p w:rsidR="0051174B" w:rsidRPr="0051174B" w:rsidRDefault="0051174B" w:rsidP="0051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Проект «Ордена и медали»</w:t>
      </w:r>
    </w:p>
    <w:p w:rsidR="0051174B" w:rsidRPr="0051174B" w:rsidRDefault="0051174B" w:rsidP="0051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Style w:val="text1"/>
          <w:rFonts w:ascii="Times New Roman" w:hAnsi="Times New Roman" w:cs="Times New Roman"/>
          <w:sz w:val="24"/>
          <w:szCs w:val="24"/>
        </w:rPr>
        <w:t>Реализация проекта «</w:t>
      </w:r>
      <w:r w:rsidRPr="0051174B">
        <w:rPr>
          <w:rFonts w:ascii="Times New Roman" w:hAnsi="Times New Roman" w:cs="Times New Roman"/>
          <w:sz w:val="24"/>
          <w:szCs w:val="24"/>
        </w:rPr>
        <w:t>Ордена и медали</w:t>
      </w:r>
      <w:r w:rsidRPr="0051174B">
        <w:rPr>
          <w:rStyle w:val="text1"/>
          <w:rFonts w:ascii="Times New Roman" w:hAnsi="Times New Roman" w:cs="Times New Roman"/>
          <w:sz w:val="24"/>
          <w:szCs w:val="24"/>
        </w:rPr>
        <w:t>» позволяет п</w:t>
      </w:r>
      <w:r w:rsidRPr="0051174B">
        <w:rPr>
          <w:rFonts w:ascii="Times New Roman" w:hAnsi="Times New Roman" w:cs="Times New Roman"/>
          <w:sz w:val="24"/>
          <w:szCs w:val="24"/>
        </w:rPr>
        <w:t xml:space="preserve">рикоснуться к «живым» документам истории семьи, что вызывает сильные эмоции, заставляет сопереживать, внимательно относиться к памяти прошлого, своим историческим корням. Взаимодействие с родителями по данному вопросу способствует бережному отношению к традициям, сохранению семейных связей. </w:t>
      </w:r>
    </w:p>
    <w:p w:rsidR="0051174B" w:rsidRPr="0051174B" w:rsidRDefault="0051174B" w:rsidP="005117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174B">
        <w:rPr>
          <w:rFonts w:ascii="Times New Roman" w:hAnsi="Times New Roman" w:cs="Times New Roman"/>
          <w:sz w:val="24"/>
          <w:szCs w:val="24"/>
        </w:rPr>
        <w:t xml:space="preserve">     Работа с литературой предполагает использование таких методов, как составление библиографии - перечня источников, отобранных для работы в связи с исследуемой проблемой; реферирование - сжатое переложение основного содержания одной или нескольких работ по общей тематике; конспектирование - ведение более детальных записей, основу которых составляет выделение главных идей и положений работы. </w:t>
      </w:r>
    </w:p>
    <w:p w:rsidR="0051174B" w:rsidRPr="0051174B" w:rsidRDefault="0051174B" w:rsidP="0051174B">
      <w:pPr>
        <w:spacing w:after="0" w:line="36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51174B">
        <w:rPr>
          <w:rFonts w:ascii="Times New Roman" w:hAnsi="Times New Roman" w:cs="Times New Roman"/>
          <w:sz w:val="24"/>
          <w:szCs w:val="24"/>
        </w:rPr>
        <w:t>Этапы проекта:</w:t>
      </w:r>
    </w:p>
    <w:p w:rsidR="0051174B" w:rsidRPr="0051174B" w:rsidRDefault="0051174B" w:rsidP="0051174B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174B">
        <w:rPr>
          <w:rFonts w:ascii="Times New Roman" w:hAnsi="Times New Roman" w:cs="Times New Roman"/>
          <w:sz w:val="24"/>
          <w:szCs w:val="24"/>
        </w:rPr>
        <w:t>Собрать материал об участии в  Великой Отечественной войне близких родственников.</w:t>
      </w:r>
    </w:p>
    <w:p w:rsidR="0051174B" w:rsidRPr="0051174B" w:rsidRDefault="0051174B" w:rsidP="0051174B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174B">
        <w:rPr>
          <w:rFonts w:ascii="Times New Roman" w:hAnsi="Times New Roman" w:cs="Times New Roman"/>
          <w:sz w:val="24"/>
          <w:szCs w:val="24"/>
        </w:rPr>
        <w:t xml:space="preserve"> Исследовать материал, касающийся истории наших семей и Великой Отечественной войны и истории своей страны.</w:t>
      </w:r>
    </w:p>
    <w:p w:rsidR="0051174B" w:rsidRPr="0051174B" w:rsidRDefault="0051174B" w:rsidP="0051174B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174B">
        <w:rPr>
          <w:rFonts w:ascii="Times New Roman" w:hAnsi="Times New Roman" w:cs="Times New Roman"/>
          <w:sz w:val="24"/>
          <w:szCs w:val="24"/>
        </w:rPr>
        <w:t>Исследовать</w:t>
      </w:r>
      <w:r w:rsidRPr="005117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174B">
        <w:rPr>
          <w:rFonts w:ascii="Times New Roman" w:hAnsi="Times New Roman" w:cs="Times New Roman"/>
          <w:sz w:val="24"/>
          <w:szCs w:val="24"/>
        </w:rPr>
        <w:t>и изучить данные о прадедушках, оставивших след в истории страны.</w:t>
      </w:r>
    </w:p>
    <w:p w:rsidR="0051174B" w:rsidRPr="0051174B" w:rsidRDefault="0051174B" w:rsidP="0051174B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174B">
        <w:rPr>
          <w:rFonts w:ascii="Times New Roman" w:hAnsi="Times New Roman" w:cs="Times New Roman"/>
          <w:sz w:val="24"/>
          <w:szCs w:val="24"/>
        </w:rPr>
        <w:t>Собрать фото и документальный материал по изучаемой теме.</w:t>
      </w:r>
    </w:p>
    <w:p w:rsidR="0051174B" w:rsidRPr="0051174B" w:rsidRDefault="0051174B" w:rsidP="0051174B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174B">
        <w:rPr>
          <w:rFonts w:ascii="Times New Roman" w:hAnsi="Times New Roman" w:cs="Times New Roman"/>
          <w:sz w:val="24"/>
          <w:szCs w:val="24"/>
        </w:rPr>
        <w:t>Создать видеоролик фотоальбома «Ордена и медали».</w:t>
      </w:r>
    </w:p>
    <w:p w:rsidR="005D1791" w:rsidRPr="0051174B" w:rsidRDefault="0051174B" w:rsidP="0051174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Мая воспитанники </w:t>
      </w:r>
      <w:r w:rsidR="005D1791"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участниками акции "Бессмертный полк", отдав дань уважения своим  прадедам, воевавшим в годы  Великой Отечественной войны и отдавшим свои жизни в борьбе с фашизмом.</w:t>
      </w:r>
    </w:p>
    <w:p w:rsidR="005D1791" w:rsidRPr="0051174B" w:rsidRDefault="0051174B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проект, посвященный 75</w:t>
      </w:r>
      <w:r w:rsidR="005D1791"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-й годовщине Победы советского народа в Великой Отечественной войне 1941-1945 годов направлен на системное вовлечение детей, подростков и молодёжи в многообразные социальные практики и развитие навыков самостоятельной жизнедеятельности через организацию добровольческой деятельности, на поощрение и включение в общественно-значимую деятельность детей и молодежи, поддержку талантливой молодежи в общественной, исследовательской, творческой сферах жизнедеятельности подрастающего поколения, стимулирование развития детской общественной</w:t>
      </w:r>
      <w:proofErr w:type="gramEnd"/>
      <w:r w:rsidR="005D1791"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инициативы, привлечение внимания государственных и общественных институтов, средств массовой информации к проблемам подрастающего поколения и жизни ветеранов Великой Отечественной войны и детского общественного движения.</w:t>
      </w:r>
    </w:p>
    <w:p w:rsidR="005D1791" w:rsidRPr="0051174B" w:rsidRDefault="005D1791" w:rsidP="005D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ресурсы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Закон Российской Федерации «Об увековечении памяти погибших при защите Отечества».</w:t>
      </w:r>
    </w:p>
    <w:p w:rsidR="005D1791" w:rsidRPr="0051174B" w:rsidRDefault="0051174B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D1791"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«Стратегия развития воспитания в Российской Федерации на период до 2025 года»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Федеральные Законы «О ветеранах», «О днях воинской славы (победных днях) России», «Об увековечении Победы советского народа в Великой Отечественной войне 1941-1945 годов»</w:t>
      </w:r>
    </w:p>
    <w:p w:rsidR="005D1791" w:rsidRPr="0051174B" w:rsidRDefault="005D1791" w:rsidP="005D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   Федеральный государственный образовательный стандарт основного общего образования.  [Электронный ресурс] – URL:</w:t>
      </w:r>
      <w:hyperlink r:id="rId5" w:tgtFrame="_blank" w:history="1">
        <w:r w:rsidRPr="005117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http://xn--80abucjiibhv9a.xn--p1ai/%D0%B4%D0%BE%D0%BA%D1%83%D0%BC%D0%B5%D0%BD%D1%82%D1%8B/336</w:t>
        </w:r>
      </w:hyperlink>
      <w:r w:rsidR="0051174B"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24.03.2020</w:t>
      </w:r>
      <w:r w:rsidRPr="005117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775A" w:rsidRPr="0051174B" w:rsidRDefault="005F775A">
      <w:pPr>
        <w:rPr>
          <w:rFonts w:ascii="Times New Roman" w:hAnsi="Times New Roman" w:cs="Times New Roman"/>
          <w:sz w:val="24"/>
          <w:szCs w:val="24"/>
        </w:rPr>
      </w:pPr>
    </w:p>
    <w:sectPr w:rsidR="005F775A" w:rsidRPr="0051174B" w:rsidSect="00E9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14F47"/>
    <w:multiLevelType w:val="hybridMultilevel"/>
    <w:tmpl w:val="A87415CA"/>
    <w:lvl w:ilvl="0" w:tplc="9B86D8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75B9143B"/>
    <w:multiLevelType w:val="hybridMultilevel"/>
    <w:tmpl w:val="AD9E13C8"/>
    <w:lvl w:ilvl="0" w:tplc="5C267A28">
      <w:start w:val="3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791"/>
    <w:rsid w:val="002B68E5"/>
    <w:rsid w:val="0051174B"/>
    <w:rsid w:val="005D1791"/>
    <w:rsid w:val="005F775A"/>
    <w:rsid w:val="006028B6"/>
    <w:rsid w:val="006034F0"/>
    <w:rsid w:val="00E9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51174B"/>
    <w:rPr>
      <w:rFonts w:ascii="Verdana" w:hAnsi="Verdana" w:hint="default"/>
    </w:rPr>
  </w:style>
  <w:style w:type="paragraph" w:styleId="a3">
    <w:name w:val="List Paragraph"/>
    <w:basedOn w:val="a"/>
    <w:uiPriority w:val="34"/>
    <w:qFormat/>
    <w:rsid w:val="00511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51174B"/>
    <w:rPr>
      <w:rFonts w:ascii="Verdana" w:hAnsi="Verdana" w:hint="default"/>
    </w:rPr>
  </w:style>
  <w:style w:type="paragraph" w:styleId="a3">
    <w:name w:val="List Paragraph"/>
    <w:basedOn w:val="a"/>
    <w:uiPriority w:val="34"/>
    <w:qFormat/>
    <w:rsid w:val="00511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bucjiibhv9a.xn--p1ai/%D0%B4%D0%BE%D0%BA%D1%83%D0%BC%D0%B5%D0%BD%D1%82%D1%8B/3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№18 ОАО"РЖД"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Magazin_3</cp:lastModifiedBy>
  <cp:revision>2</cp:revision>
  <cp:lastPrinted>2020-10-21T11:14:00Z</cp:lastPrinted>
  <dcterms:created xsi:type="dcterms:W3CDTF">2020-11-02T14:17:00Z</dcterms:created>
  <dcterms:modified xsi:type="dcterms:W3CDTF">2020-11-02T14:17:00Z</dcterms:modified>
</cp:coreProperties>
</file>