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0547" w14:textId="77777777" w:rsidR="004B5703" w:rsidRPr="004B5703" w:rsidRDefault="004B5703" w:rsidP="004B57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layfair Display" w:eastAsia="Times New Roman" w:hAnsi="Playfair Display" w:cs="Times New Roman"/>
          <w:sz w:val="36"/>
          <w:szCs w:val="36"/>
          <w:lang w:eastAsia="ru-RU"/>
        </w:rPr>
      </w:pPr>
      <w:r w:rsidRPr="004B5703">
        <w:rPr>
          <w:rFonts w:ascii="Playfair Display" w:eastAsia="Times New Roman" w:hAnsi="Playfair Display" w:cs="Times New Roman"/>
          <w:b/>
          <w:bCs/>
          <w:sz w:val="36"/>
          <w:szCs w:val="36"/>
          <w:bdr w:val="none" w:sz="0" w:space="0" w:color="auto" w:frame="1"/>
          <w:lang w:eastAsia="ru-RU"/>
        </w:rPr>
        <w:t>Методы и средства духовно – нравственного воспитания дошкольников</w:t>
      </w:r>
    </w:p>
    <w:p w14:paraId="7386B90B" w14:textId="77777777" w:rsidR="004B5703" w:rsidRDefault="004B5703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4E58A5FF" w14:textId="77777777" w:rsidR="004B5703" w:rsidRPr="004B5703" w:rsidRDefault="004B5703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EBD58F0" w14:textId="5D70396D" w:rsidR="00096F48" w:rsidRDefault="004B570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Духовно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-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нравственное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воспитание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дошкольном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учреждении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имеет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целью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формирование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у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гуманного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отношения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к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окружающему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B57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миру.</w:t>
      </w:r>
      <w:r w:rsidRPr="004B5703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Требованию образовательного заказа ФГОС подчинена вся система обучения в детском саду: учебная и трудовая деятельность, игры, досуги и праздники, выездные мероприятия, самостоятельные занятия дошкольников в условиях специально организованной предметно-пространственной среды.</w:t>
      </w:r>
    </w:p>
    <w:p w14:paraId="18BA9A0C" w14:textId="77777777" w:rsidR="004B5703" w:rsidRPr="004B5703" w:rsidRDefault="004B5703" w:rsidP="004B5703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Детство – важнейший период в жизни любого человека. Именно в ранние детские годы у людей закладываются представления об окружающем мире, о человеческом обществе, о добре и зле, формируются духовно – ценностные ориентиры, идеалы, правила. В этот период душа ребенка наполняется осознанием, моральными качествами, закладывается фундамент характера и уникальных свойств будущей взрослой личности, приобретается начальный опыт поведения. Духовно – нравственное воспитание человека является приоритетом семьи, гражданского общества, страны в целом. Вот почему так важно правильно направлять в нужное русло развитие детей в самом раннем возрасте в семье и в детских дошкольных учреждениях. С подражанием, присущим всем детям, наблюдая и повторяя фразы, эмоции, высказывания, ребенок впитывает от родителей и воспитателя не только практический жизненный опыт, но и моральные качества, благородство, жизненные приоритеты.</w:t>
      </w:r>
    </w:p>
    <w:p w14:paraId="49B48D1C" w14:textId="77777777" w:rsidR="004B5703" w:rsidRPr="004B5703" w:rsidRDefault="004B5703" w:rsidP="004B5703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Целью духовно – нравственного воспитания дошкольников является формирование высоконравственной личности, педагогическое содействие становлению ее гражданских качеств.</w:t>
      </w:r>
    </w:p>
    <w:p w14:paraId="2E964157" w14:textId="77777777" w:rsidR="004B5703" w:rsidRPr="004B5703" w:rsidRDefault="004B5703" w:rsidP="004B5703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История России знает немало периодов, когда деградация личности, целого поколения, деморализация общества отражались на судьбе страны, приводили к социальным расколам и катаклизмам. В 1990 – е годы Россия пережила один из таких упадков. Каким вырастет следующее поколение и каковы будут его моральные устои, культура – зависит сегодня от качества воспитательной работы и формирования духовно – нравственного фундамента юных граждан страны.</w:t>
      </w:r>
    </w:p>
    <w:p w14:paraId="55557C19" w14:textId="77777777" w:rsidR="004B5703" w:rsidRPr="004B5703" w:rsidRDefault="004B5703" w:rsidP="004B5703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 xml:space="preserve">Часто в воспитательном процессе, несмотря на все прилагаемые усилия педагогов, значительную роль играют различные внешние, общественные </w:t>
      </w: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lastRenderedPageBreak/>
        <w:t>факторы. Среди проблем в сфере духовно – нравственного воспитания дошкольников сегодня выделяют такие как:</w:t>
      </w:r>
    </w:p>
    <w:p w14:paraId="4B86AE96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Нестабильная психоэмоциональная атмосфера в некоторых семьях,</w:t>
      </w:r>
    </w:p>
    <w:p w14:paraId="08E492BA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Размытые нравственные ориентиры в обществе,</w:t>
      </w:r>
    </w:p>
    <w:p w14:paraId="43DDA211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Отсутствие интереса к народным традициям, промыслам, рукоделию,</w:t>
      </w:r>
    </w:p>
    <w:p w14:paraId="289F3E5E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Агрессивное влияние средств массовой информации,</w:t>
      </w:r>
    </w:p>
    <w:p w14:paraId="00286DF9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Доступ детей к смартфонам, планшетам и другим электронным устройствам, подменяющим интерес к книгам и истинные ценности межличностного общения.</w:t>
      </w:r>
    </w:p>
    <w:p w14:paraId="2A0FAA6C" w14:textId="77777777" w:rsidR="004B5703" w:rsidRPr="004B5703" w:rsidRDefault="004B5703" w:rsidP="004B5703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4B5703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Эти и другие факторы в комплексе оказывают негативное влияние на ход современного воспитательного процесса, порождая проблемы культурного и духовно – нравственного развития детей. Как следствие, несмотря на усилия вполне благополучных семей и профессиональных педагогов, в обществе возрастает детская преступность, увеличивается число подростковых абортов, появляются дети – сироты, брошенные несовершеннолетними матерями. А со временем проявляются и более масштабные проблемы безнравственного поколения. Задачами педагогов, соответственно, являются преодоление вышеуказанных отрицательных факторов, следование образовательным стандартам, ориентирование подрастающего поколения на базовые национальные ценности, соблюдение принципов духовно – нравственного воспитания.</w:t>
      </w:r>
    </w:p>
    <w:p w14:paraId="3653FC3D" w14:textId="77777777" w:rsidR="002C4C06" w:rsidRDefault="002C4C06" w:rsidP="002C4C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Open Sans" w:hAnsi="Open Sans" w:cs="Open Sans"/>
          <w:color w:val="4B4F58"/>
        </w:rPr>
      </w:pPr>
      <w:r>
        <w:rPr>
          <w:rFonts w:ascii="Open Sans" w:hAnsi="Open Sans" w:cs="Open Sans"/>
          <w:color w:val="4B4F58"/>
        </w:rPr>
        <w:t>Методы нравственного воспитания – это своеобразный набор инструментов в руках воспитателя. С помощью методов педагог может эффективно и увлекательно организовать систему нравственного развития и совершенствования маленькой личности, управлять воспитательным процессом. С помощью правильно подобранных методов духовно – нравственного развития воспитателем осуществляется целенаправленное воздействие на дошкольников, организуется и направляется их повседневная жизнедеятельность, обогащается их нравственный и культурный опыт.</w:t>
      </w:r>
    </w:p>
    <w:p w14:paraId="4F00932D" w14:textId="77777777" w:rsidR="002C4C06" w:rsidRDefault="002C4C06" w:rsidP="002C4C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Open Sans" w:hAnsi="Open Sans" w:cs="Open Sans"/>
          <w:color w:val="4B4F58"/>
        </w:rPr>
      </w:pPr>
      <w:r>
        <w:rPr>
          <w:rFonts w:ascii="Open Sans" w:hAnsi="Open Sans" w:cs="Open Sans"/>
          <w:color w:val="4B4F58"/>
        </w:rPr>
        <w:t>Педагоги – методисты выделяют следующие общие методы нравственного воспитания дошкольников:</w:t>
      </w:r>
    </w:p>
    <w:tbl>
      <w:tblPr>
        <w:tblW w:w="1003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CF0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4258"/>
      </w:tblGrid>
      <w:tr w:rsidR="002C4C06" w:rsidRPr="002C4C06" w14:paraId="5F2C5352" w14:textId="77777777" w:rsidTr="002C4C0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65118A" w14:textId="77777777" w:rsidR="002C4C06" w:rsidRPr="002C4C06" w:rsidRDefault="002C4C06" w:rsidP="002C4C06">
            <w:pPr>
              <w:spacing w:after="0" w:line="240" w:lineRule="auto"/>
              <w:rPr>
                <w:rFonts w:ascii="Open Sans" w:eastAsia="Times New Roman" w:hAnsi="Open Sans" w:cs="Open Sans"/>
                <w:color w:val="4B4F58"/>
                <w:sz w:val="24"/>
                <w:szCs w:val="24"/>
                <w:lang w:eastAsia="ru-RU"/>
              </w:rPr>
            </w:pPr>
            <w:r w:rsidRPr="002C4C06">
              <w:rPr>
                <w:rFonts w:ascii="Open Sans" w:eastAsia="Times New Roman" w:hAnsi="Open Sans" w:cs="Open Sans"/>
                <w:color w:val="00D084"/>
                <w:sz w:val="24"/>
                <w:szCs w:val="24"/>
                <w:bdr w:val="none" w:sz="0" w:space="0" w:color="auto" w:frame="1"/>
                <w:lang w:eastAsia="ru-RU"/>
              </w:rPr>
              <w:t>Методы формирования нравственного поведения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5EAD55" w14:textId="77777777" w:rsidR="002C4C06" w:rsidRPr="002C4C06" w:rsidRDefault="002C4C06" w:rsidP="002C4C06">
            <w:pPr>
              <w:spacing w:after="0" w:line="240" w:lineRule="auto"/>
              <w:rPr>
                <w:rFonts w:ascii="Open Sans" w:eastAsia="Times New Roman" w:hAnsi="Open Sans" w:cs="Open Sans"/>
                <w:color w:val="4B4F58"/>
                <w:sz w:val="24"/>
                <w:szCs w:val="24"/>
                <w:lang w:eastAsia="ru-RU"/>
              </w:rPr>
            </w:pPr>
            <w:r w:rsidRPr="002C4C06">
              <w:rPr>
                <w:rFonts w:ascii="Open Sans" w:eastAsia="Times New Roman" w:hAnsi="Open Sans" w:cs="Open Sans"/>
                <w:color w:val="00D084"/>
                <w:sz w:val="24"/>
                <w:szCs w:val="24"/>
                <w:bdr w:val="none" w:sz="0" w:space="0" w:color="auto" w:frame="1"/>
                <w:lang w:eastAsia="ru-RU"/>
              </w:rPr>
              <w:t>Поручения</w:t>
            </w:r>
            <w:r w:rsidRPr="002C4C06">
              <w:rPr>
                <w:rFonts w:ascii="Open Sans" w:eastAsia="Times New Roman" w:hAnsi="Open Sans" w:cs="Open Sans"/>
                <w:color w:val="00D084"/>
                <w:sz w:val="24"/>
                <w:szCs w:val="24"/>
                <w:bdr w:val="none" w:sz="0" w:space="0" w:color="auto" w:frame="1"/>
                <w:lang w:eastAsia="ru-RU"/>
              </w:rPr>
              <w:br/>
              <w:t>Упражнения</w:t>
            </w:r>
            <w:r w:rsidRPr="002C4C06">
              <w:rPr>
                <w:rFonts w:ascii="Open Sans" w:eastAsia="Times New Roman" w:hAnsi="Open Sans" w:cs="Open Sans"/>
                <w:color w:val="00D084"/>
                <w:sz w:val="24"/>
                <w:szCs w:val="24"/>
                <w:bdr w:val="none" w:sz="0" w:space="0" w:color="auto" w:frame="1"/>
                <w:lang w:eastAsia="ru-RU"/>
              </w:rPr>
              <w:br/>
              <w:t>Требования</w:t>
            </w:r>
            <w:r w:rsidRPr="002C4C06">
              <w:rPr>
                <w:rFonts w:ascii="Open Sans" w:eastAsia="Times New Roman" w:hAnsi="Open Sans" w:cs="Open Sans"/>
                <w:color w:val="00D084"/>
                <w:sz w:val="24"/>
                <w:szCs w:val="24"/>
                <w:bdr w:val="none" w:sz="0" w:space="0" w:color="auto" w:frame="1"/>
                <w:lang w:eastAsia="ru-RU"/>
              </w:rPr>
              <w:br/>
              <w:t>Положительные примеры взрослых</w:t>
            </w:r>
            <w:r w:rsidRPr="002C4C06">
              <w:rPr>
                <w:rFonts w:ascii="Open Sans" w:eastAsia="Times New Roman" w:hAnsi="Open Sans" w:cs="Open Sans"/>
                <w:color w:val="00D084"/>
                <w:sz w:val="24"/>
                <w:szCs w:val="24"/>
                <w:bdr w:val="none" w:sz="0" w:space="0" w:color="auto" w:frame="1"/>
                <w:lang w:eastAsia="ru-RU"/>
              </w:rPr>
              <w:br/>
              <w:t>Воспитывающие ситуации</w:t>
            </w:r>
          </w:p>
        </w:tc>
      </w:tr>
      <w:tr w:rsidR="002C4C06" w:rsidRPr="002C4C06" w14:paraId="3C006D59" w14:textId="77777777" w:rsidTr="002C4C0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854888" w14:textId="77777777" w:rsidR="002C4C06" w:rsidRPr="002C4C06" w:rsidRDefault="002C4C06" w:rsidP="002C4C06">
            <w:pPr>
              <w:spacing w:after="0" w:line="240" w:lineRule="auto"/>
              <w:rPr>
                <w:rFonts w:ascii="Open Sans" w:eastAsia="Times New Roman" w:hAnsi="Open Sans" w:cs="Open Sans"/>
                <w:color w:val="4B4F58"/>
                <w:sz w:val="24"/>
                <w:szCs w:val="24"/>
                <w:lang w:eastAsia="ru-RU"/>
              </w:rPr>
            </w:pPr>
            <w:r w:rsidRPr="002C4C06">
              <w:rPr>
                <w:rFonts w:ascii="Open Sans" w:eastAsia="Times New Roman" w:hAnsi="Open Sans" w:cs="Open Sans"/>
                <w:color w:val="CF2E2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Формирование нравственного сознания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3C57C9" w14:textId="77777777" w:rsidR="002C4C06" w:rsidRPr="002C4C06" w:rsidRDefault="002C4C06" w:rsidP="002C4C06">
            <w:pPr>
              <w:spacing w:after="0" w:line="240" w:lineRule="auto"/>
              <w:rPr>
                <w:rFonts w:ascii="Open Sans" w:eastAsia="Times New Roman" w:hAnsi="Open Sans" w:cs="Open Sans"/>
                <w:color w:val="4B4F58"/>
                <w:sz w:val="24"/>
                <w:szCs w:val="24"/>
                <w:lang w:eastAsia="ru-RU"/>
              </w:rPr>
            </w:pPr>
            <w:r w:rsidRPr="002C4C06">
              <w:rPr>
                <w:rFonts w:ascii="Open Sans" w:eastAsia="Times New Roman" w:hAnsi="Open Sans" w:cs="Open Sans"/>
                <w:color w:val="CF2E2E"/>
                <w:sz w:val="24"/>
                <w:szCs w:val="24"/>
                <w:bdr w:val="none" w:sz="0" w:space="0" w:color="auto" w:frame="1"/>
                <w:lang w:eastAsia="ru-RU"/>
              </w:rPr>
              <w:t>Этическая беседа</w:t>
            </w:r>
            <w:r w:rsidRPr="002C4C06">
              <w:rPr>
                <w:rFonts w:ascii="Open Sans" w:eastAsia="Times New Roman" w:hAnsi="Open Sans" w:cs="Open Sans"/>
                <w:color w:val="CF2E2E"/>
                <w:sz w:val="24"/>
                <w:szCs w:val="24"/>
                <w:bdr w:val="none" w:sz="0" w:space="0" w:color="auto" w:frame="1"/>
                <w:lang w:eastAsia="ru-RU"/>
              </w:rPr>
              <w:br/>
              <w:t>Пример</w:t>
            </w:r>
            <w:r w:rsidRPr="002C4C06">
              <w:rPr>
                <w:rFonts w:ascii="Open Sans" w:eastAsia="Times New Roman" w:hAnsi="Open Sans" w:cs="Open Sans"/>
                <w:color w:val="CF2E2E"/>
                <w:sz w:val="24"/>
                <w:szCs w:val="24"/>
                <w:bdr w:val="none" w:sz="0" w:space="0" w:color="auto" w:frame="1"/>
                <w:lang w:eastAsia="ru-RU"/>
              </w:rPr>
              <w:br/>
              <w:t>Просьба</w:t>
            </w:r>
            <w:r w:rsidRPr="002C4C06">
              <w:rPr>
                <w:rFonts w:ascii="Open Sans" w:eastAsia="Times New Roman" w:hAnsi="Open Sans" w:cs="Open Sans"/>
                <w:color w:val="CF2E2E"/>
                <w:sz w:val="24"/>
                <w:szCs w:val="24"/>
                <w:bdr w:val="none" w:sz="0" w:space="0" w:color="auto" w:frame="1"/>
                <w:lang w:eastAsia="ru-RU"/>
              </w:rPr>
              <w:br/>
              <w:t>Объяснение</w:t>
            </w:r>
            <w:r w:rsidRPr="002C4C06">
              <w:rPr>
                <w:rFonts w:ascii="Open Sans" w:eastAsia="Times New Roman" w:hAnsi="Open Sans" w:cs="Open Sans"/>
                <w:color w:val="CF2E2E"/>
                <w:sz w:val="24"/>
                <w:szCs w:val="24"/>
                <w:bdr w:val="none" w:sz="0" w:space="0" w:color="auto" w:frame="1"/>
                <w:lang w:eastAsia="ru-RU"/>
              </w:rPr>
              <w:br/>
              <w:t>Внушение</w:t>
            </w:r>
          </w:p>
        </w:tc>
      </w:tr>
      <w:tr w:rsidR="002C4C06" w:rsidRPr="002C4C06" w14:paraId="04CEF6C1" w14:textId="77777777" w:rsidTr="002C4C0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6FB310" w14:textId="77777777" w:rsidR="002C4C06" w:rsidRPr="002C4C06" w:rsidRDefault="002C4C06" w:rsidP="002C4C06">
            <w:pPr>
              <w:spacing w:after="0" w:line="240" w:lineRule="auto"/>
              <w:rPr>
                <w:rFonts w:ascii="Open Sans" w:eastAsia="Times New Roman" w:hAnsi="Open Sans" w:cs="Open Sans"/>
                <w:color w:val="4B4F58"/>
                <w:sz w:val="24"/>
                <w:szCs w:val="24"/>
                <w:lang w:eastAsia="ru-RU"/>
              </w:rPr>
            </w:pPr>
            <w:r w:rsidRPr="002C4C06">
              <w:rPr>
                <w:rFonts w:ascii="Open Sans" w:eastAsia="Times New Roman" w:hAnsi="Open Sans" w:cs="Open Sans"/>
                <w:color w:val="0693E3"/>
                <w:sz w:val="24"/>
                <w:szCs w:val="24"/>
                <w:bdr w:val="none" w:sz="0" w:space="0" w:color="auto" w:frame="1"/>
                <w:lang w:eastAsia="ru-RU"/>
              </w:rPr>
              <w:t>Методы стимулирования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3574CF" w14:textId="77777777" w:rsidR="002C4C06" w:rsidRPr="002C4C06" w:rsidRDefault="002C4C06" w:rsidP="002C4C06">
            <w:pPr>
              <w:spacing w:after="0" w:line="240" w:lineRule="auto"/>
              <w:rPr>
                <w:rFonts w:ascii="Open Sans" w:eastAsia="Times New Roman" w:hAnsi="Open Sans" w:cs="Open Sans"/>
                <w:color w:val="4B4F58"/>
                <w:sz w:val="24"/>
                <w:szCs w:val="24"/>
                <w:lang w:eastAsia="ru-RU"/>
              </w:rPr>
            </w:pPr>
            <w:r w:rsidRPr="002C4C06">
              <w:rPr>
                <w:rFonts w:ascii="Open Sans" w:eastAsia="Times New Roman" w:hAnsi="Open Sans" w:cs="Open Sans"/>
                <w:color w:val="0693E3"/>
                <w:sz w:val="24"/>
                <w:szCs w:val="24"/>
                <w:bdr w:val="none" w:sz="0" w:space="0" w:color="auto" w:frame="1"/>
                <w:lang w:eastAsia="ru-RU"/>
              </w:rPr>
              <w:t>Одобрение</w:t>
            </w:r>
            <w:r w:rsidRPr="002C4C06">
              <w:rPr>
                <w:rFonts w:ascii="Open Sans" w:eastAsia="Times New Roman" w:hAnsi="Open Sans" w:cs="Open Sans"/>
                <w:color w:val="0693E3"/>
                <w:sz w:val="24"/>
                <w:szCs w:val="24"/>
                <w:bdr w:val="none" w:sz="0" w:space="0" w:color="auto" w:frame="1"/>
                <w:lang w:eastAsia="ru-RU"/>
              </w:rPr>
              <w:br/>
              <w:t>Соревнование</w:t>
            </w:r>
            <w:r w:rsidRPr="002C4C06">
              <w:rPr>
                <w:rFonts w:ascii="Open Sans" w:eastAsia="Times New Roman" w:hAnsi="Open Sans" w:cs="Open Sans"/>
                <w:color w:val="0693E3"/>
                <w:sz w:val="24"/>
                <w:szCs w:val="24"/>
                <w:bdr w:val="none" w:sz="0" w:space="0" w:color="auto" w:frame="1"/>
                <w:lang w:eastAsia="ru-RU"/>
              </w:rPr>
              <w:br/>
              <w:t>Поощрение</w:t>
            </w:r>
            <w:r w:rsidRPr="002C4C06">
              <w:rPr>
                <w:rFonts w:ascii="Open Sans" w:eastAsia="Times New Roman" w:hAnsi="Open Sans" w:cs="Open Sans"/>
                <w:color w:val="0693E3"/>
                <w:sz w:val="24"/>
                <w:szCs w:val="24"/>
                <w:bdr w:val="none" w:sz="0" w:space="0" w:color="auto" w:frame="1"/>
                <w:lang w:eastAsia="ru-RU"/>
              </w:rPr>
              <w:br/>
              <w:t>Награждение</w:t>
            </w:r>
          </w:p>
        </w:tc>
      </w:tr>
    </w:tbl>
    <w:p w14:paraId="5C4BA77D" w14:textId="31E12B7D" w:rsidR="004B5703" w:rsidRDefault="004B5703"/>
    <w:p w14:paraId="61DAADCE" w14:textId="77777777" w:rsidR="002C4C06" w:rsidRPr="002C4C06" w:rsidRDefault="002C4C06" w:rsidP="002C4C06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По способу выражения и воздействия методы классифицируют на:</w:t>
      </w:r>
    </w:p>
    <w:p w14:paraId="1D4A9127" w14:textId="77777777" w:rsidR="002C4C06" w:rsidRPr="002C4C06" w:rsidRDefault="002C4C06" w:rsidP="002C4C0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Наглядный (наблюдение за сказочными героями, рассматривание иллюстраций, репродукций, предметов, проведение экскурсий, и другое),</w:t>
      </w:r>
    </w:p>
    <w:p w14:paraId="50AF4C6D" w14:textId="77777777" w:rsidR="002C4C06" w:rsidRPr="002C4C06" w:rsidRDefault="002C4C06" w:rsidP="002C4C0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Словесный (беседа, рассказ, чтение сказок, разгадывание загадок, заучивание песенок, поговорок, считалок, разбор ситуаций, проведение конкурсов, утренников и так далее),</w:t>
      </w:r>
    </w:p>
    <w:p w14:paraId="7013C178" w14:textId="77777777" w:rsidR="002C4C06" w:rsidRPr="002C4C06" w:rsidRDefault="002C4C06" w:rsidP="002C4C0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Практический (изготовление поделок, рисование, разучивание танцев, проведение игр, инсценировок, и так далее).</w:t>
      </w:r>
    </w:p>
    <w:p w14:paraId="40F20A8F" w14:textId="77777777" w:rsidR="002C4C06" w:rsidRPr="002C4C06" w:rsidRDefault="002C4C06" w:rsidP="002C4C06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Стоит заметить, что методы могут использоваться комплексно, с учетом возраста и возможностей дошкольников.</w:t>
      </w:r>
    </w:p>
    <w:p w14:paraId="208BF46E" w14:textId="77777777" w:rsidR="002C4C06" w:rsidRPr="002C4C06" w:rsidRDefault="002C4C06" w:rsidP="002C4C06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Нравственной тематикой пронизана вся деятельность детского сада. Опытный практикующий воспитатель порой и не задумывается «Сейчас я применю этот метод, а потом следующий». Все его поведение, от встречи ребенка утром, до малейших интонаций речи в течение дня, излучает доброту и дружественность, своим примером взрослый учит детей быть ответственными и великодушными.</w:t>
      </w:r>
    </w:p>
    <w:p w14:paraId="342CE9B1" w14:textId="77777777" w:rsidR="002C4C06" w:rsidRPr="002C4C06" w:rsidRDefault="002C4C06" w:rsidP="002C4C06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Среди средств духовно – нравственного воспитания дошкольников выделяют несколько групп:</w:t>
      </w:r>
    </w:p>
    <w:p w14:paraId="3A0DFAF3" w14:textId="77777777" w:rsidR="002C4C06" w:rsidRPr="002C4C06" w:rsidRDefault="002C4C06" w:rsidP="002C4C0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Художественно – изобразительные средства. К ним относят книги, занятия по рисованию и прикладному творчеству, музыкальные занятия, просмотр поучительных мультфильмов и сказок. Такие средства положительно влияют на эмоциональную сферу воспитанников, формируют моральные представления.</w:t>
      </w:r>
    </w:p>
    <w:p w14:paraId="45611957" w14:textId="77777777" w:rsidR="002C4C06" w:rsidRPr="002C4C06" w:rsidRDefault="002C4C06" w:rsidP="002C4C0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 xml:space="preserve">Обращение к природе, ее проявлениям. Сюда можно отнести и прогулки среди деревьев, в парке, экскурсии к природным объектам, интерес к домашним животным. Все проявления </w:t>
      </w: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lastRenderedPageBreak/>
        <w:t>природы, вызывающие восхищение, жалость, желание заботиться воспитывают в ребенке гуманную личность. Но не стоит путать с контактными зоопарками, дельфинариями и цирковыми представлениями, где звери содержатся в неволе, так как дети в раннем дошкольном возрасте еще не способны осознать мучительные судьбы таких животных.</w:t>
      </w:r>
    </w:p>
    <w:p w14:paraId="3915E903" w14:textId="77777777" w:rsidR="002C4C06" w:rsidRPr="002C4C06" w:rsidRDefault="002C4C06" w:rsidP="002C4C0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</w:pPr>
      <w:r w:rsidRPr="002C4C06">
        <w:rPr>
          <w:rFonts w:ascii="Open Sans" w:eastAsia="Times New Roman" w:hAnsi="Open Sans" w:cs="Open Sans"/>
          <w:color w:val="4B4F58"/>
          <w:sz w:val="24"/>
          <w:szCs w:val="24"/>
          <w:lang w:eastAsia="ru-RU"/>
        </w:rPr>
        <w:t>Практические игровые средства. Свободные игры в группе, инсценировки, настольные игры, подвижные игры – это варианты воздействия на психоэмоциональную сферу ребенка. Под руководством педагога в ходе интерактивного общения дети получают опыт межличностного взаимодействия, построенного на уважении друг к другу, берут пример, учатся контактировать, оценивать свои и чужие поступки с позиции морали.  </w:t>
      </w:r>
    </w:p>
    <w:p w14:paraId="264E3B72" w14:textId="77777777" w:rsidR="002C4C06" w:rsidRDefault="002C4C06"/>
    <w:sectPr w:rsidR="002C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fair Display">
    <w:charset w:val="CC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4C57"/>
    <w:multiLevelType w:val="multilevel"/>
    <w:tmpl w:val="E9F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1136B"/>
    <w:multiLevelType w:val="multilevel"/>
    <w:tmpl w:val="30B6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30183"/>
    <w:multiLevelType w:val="multilevel"/>
    <w:tmpl w:val="57F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48"/>
    <w:rsid w:val="00096F48"/>
    <w:rsid w:val="002C4C06"/>
    <w:rsid w:val="004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082E"/>
  <w15:chartTrackingRefBased/>
  <w15:docId w15:val="{756CEB35-5463-4124-B3B0-E18AEEC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C4C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C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4C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C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3</cp:revision>
  <dcterms:created xsi:type="dcterms:W3CDTF">2021-11-21T08:40:00Z</dcterms:created>
  <dcterms:modified xsi:type="dcterms:W3CDTF">2021-11-21T08:48:00Z</dcterms:modified>
</cp:coreProperties>
</file>