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6207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30" w:lineRule="atLeast"/>
        <w:textAlignment w:val="baseline"/>
        <w:outlineLvl w:val="0"/>
        <w:rPr>
          <w:rFonts w:eastAsia="Times New Roman"/>
          <w:b/>
          <w:bCs/>
          <w:spacing w:val="-5"/>
          <w:kern w:val="36"/>
          <w:lang w:eastAsia="ru-RU"/>
        </w:rPr>
      </w:pPr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>Доклад на тему:</w:t>
      </w:r>
    </w:p>
    <w:p w14:paraId="134A8E2C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«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Волонтёрство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как инструмент духовно-нравственного воспитания подрастающего поколения»</w:t>
      </w:r>
    </w:p>
    <w:p w14:paraId="2E3CE97B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30" w:lineRule="atLeast"/>
        <w:textAlignment w:val="baseline"/>
        <w:outlineLvl w:val="0"/>
        <w:rPr>
          <w:rFonts w:eastAsia="Times New Roman"/>
          <w:b/>
          <w:bCs/>
          <w:spacing w:val="-5"/>
          <w:kern w:val="36"/>
          <w:lang w:eastAsia="ru-RU"/>
        </w:rPr>
      </w:pPr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>I. Введение</w:t>
      </w:r>
    </w:p>
    <w:p w14:paraId="71D5CFB3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Актуальность темы обусловлена необходимостью формирования высоких нравственных ориентиров у молодого поколения. Одним из эффективных способов решения данной проблемы является вовлечение молодежи в различные формы волонтёрской деятельности.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Волонтёрство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способствует развитию гуманистического мировоззрения, воспитанию уважения к окружающим, стремлению помогать другим и развивать чувство личной ответственности.</w:t>
      </w:r>
    </w:p>
    <w:p w14:paraId="328DF2D3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Цель доклада заключается в изучении возможностей использования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волонтёрства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как инструмента духовного и нравственного воспитания молодежи, выявлении положительных эффектов участия в волонтёрском движении, определении направлений дальнейшей работы в данном направлении.</w:t>
      </w:r>
    </w:p>
    <w:p w14:paraId="0AA9589B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Задачи:</w:t>
      </w:r>
    </w:p>
    <w:p w14:paraId="1DB8DE85" w14:textId="77777777" w:rsidR="00A919F2" w:rsidRPr="00A919F2" w:rsidRDefault="00A919F2" w:rsidP="00A919F2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Определить роль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волонтёрства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в формировании позитивных моральных качеств.</w:t>
      </w:r>
    </w:p>
    <w:p w14:paraId="583D4E3C" w14:textId="77777777" w:rsidR="00A919F2" w:rsidRPr="00A919F2" w:rsidRDefault="00A919F2" w:rsidP="00A919F2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Рассмотреть влияние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волонтёрства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на процесс самоидентификации подростка.</w:t>
      </w:r>
    </w:p>
    <w:p w14:paraId="42EF3D4C" w14:textId="77777777" w:rsidR="00A919F2" w:rsidRPr="00A919F2" w:rsidRDefault="00A919F2" w:rsidP="00A919F2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Выявить механизмы воздействия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волонтёрства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на становление гражданских позиций учащейся молодежи.</w:t>
      </w:r>
    </w:p>
    <w:p w14:paraId="6F0F5CDB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30" w:lineRule="atLeast"/>
        <w:textAlignment w:val="baseline"/>
        <w:outlineLvl w:val="0"/>
        <w:rPr>
          <w:rFonts w:eastAsia="Times New Roman"/>
          <w:b/>
          <w:bCs/>
          <w:spacing w:val="-5"/>
          <w:kern w:val="36"/>
          <w:lang w:eastAsia="ru-RU"/>
        </w:rPr>
      </w:pPr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 xml:space="preserve">II. Понятие и сущность </w:t>
      </w:r>
      <w:proofErr w:type="spellStart"/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>волонтёрства</w:t>
      </w:r>
      <w:proofErr w:type="spellEnd"/>
    </w:p>
    <w:p w14:paraId="3B6A2C01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Волонтёрство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представляет собой осознанную, безвозмездную социальную активность, направленную на оказание помощи нуждающимся категориям населения и решение общественных проблем. Этот вид деятельности помогает формировать у молодёжи следующие качества:</w:t>
      </w:r>
    </w:p>
    <w:p w14:paraId="7326F24F" w14:textId="77777777" w:rsidR="00A919F2" w:rsidRPr="00A919F2" w:rsidRDefault="00A919F2" w:rsidP="00A919F2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Ответственность перед обществом,</w:t>
      </w:r>
    </w:p>
    <w:p w14:paraId="382AB9A2" w14:textId="77777777" w:rsidR="00A919F2" w:rsidRPr="00A919F2" w:rsidRDefault="00A919F2" w:rsidP="00A919F2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Чувство долга и справедливости,</w:t>
      </w:r>
    </w:p>
    <w:p w14:paraId="5A205C48" w14:textId="77777777" w:rsidR="00A919F2" w:rsidRPr="00A919F2" w:rsidRDefault="00A919F2" w:rsidP="00A919F2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Стремление оказывать поддержку слабым и уязвимым слоям населения,</w:t>
      </w:r>
    </w:p>
    <w:p w14:paraId="26812D98" w14:textId="77777777" w:rsidR="00A919F2" w:rsidRPr="00A919F2" w:rsidRDefault="00A919F2" w:rsidP="00A919F2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Способность сопереживать чужим проблемам.</w:t>
      </w:r>
    </w:p>
    <w:p w14:paraId="44BEE83A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30" w:lineRule="atLeast"/>
        <w:textAlignment w:val="baseline"/>
        <w:outlineLvl w:val="0"/>
        <w:rPr>
          <w:rFonts w:eastAsia="Times New Roman"/>
          <w:b/>
          <w:bCs/>
          <w:spacing w:val="-5"/>
          <w:kern w:val="36"/>
          <w:lang w:eastAsia="ru-RU"/>
        </w:rPr>
      </w:pPr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>III. Основные направления волонтёрской деятельности среди молодёжи</w:t>
      </w:r>
    </w:p>
    <w:p w14:paraId="6ADFC1E6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Среди наиболее распространённых видов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волонтёрства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выделяются:</w:t>
      </w:r>
    </w:p>
    <w:p w14:paraId="251E83AD" w14:textId="77777777" w:rsidR="00A919F2" w:rsidRPr="00A919F2" w:rsidRDefault="00A919F2" w:rsidP="00A919F2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Социальное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волонтёрство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(работа с людьми пожилого возраста, детьми-инвалидами).</w:t>
      </w:r>
    </w:p>
    <w:p w14:paraId="1EAE45B6" w14:textId="77777777" w:rsidR="00A919F2" w:rsidRPr="00A919F2" w:rsidRDefault="00A919F2" w:rsidP="00A919F2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Экологическое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волонтёрство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(охрана природы, восстановление зелёных зон городов).</w:t>
      </w:r>
    </w:p>
    <w:p w14:paraId="1EB523FF" w14:textId="77777777" w:rsidR="00A919F2" w:rsidRPr="00A919F2" w:rsidRDefault="00A919F2" w:rsidP="00A919F2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lastRenderedPageBreak/>
        <w:t xml:space="preserve">Патриотическое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волонтёрство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(участие в мероприятиях памяти героев войны, ветеранов труда).</w:t>
      </w:r>
    </w:p>
    <w:p w14:paraId="2632AF0D" w14:textId="77777777" w:rsidR="00A919F2" w:rsidRPr="00A919F2" w:rsidRDefault="00A919F2" w:rsidP="00A919F2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Спортивное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волонтёрство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(организация массовых спортивных соревнований и акций).</w:t>
      </w:r>
    </w:p>
    <w:p w14:paraId="01724F28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Каждый из перечисленных типов оказывает положительное воздействие на формирование морально-нравственной позиции участников.</w:t>
      </w:r>
    </w:p>
    <w:p w14:paraId="1953654F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30" w:lineRule="atLeast"/>
        <w:textAlignment w:val="baseline"/>
        <w:outlineLvl w:val="0"/>
        <w:rPr>
          <w:rFonts w:eastAsia="Times New Roman"/>
          <w:b/>
          <w:bCs/>
          <w:spacing w:val="-5"/>
          <w:kern w:val="36"/>
          <w:lang w:eastAsia="ru-RU"/>
        </w:rPr>
      </w:pPr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 xml:space="preserve">IV. Положительные эффекты </w:t>
      </w:r>
      <w:proofErr w:type="spellStart"/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>волонтёрства</w:t>
      </w:r>
      <w:proofErr w:type="spellEnd"/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 xml:space="preserve"> для молодёжи</w:t>
      </w:r>
    </w:p>
    <w:p w14:paraId="2F624EE2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Участие в волонтёрской деятельности даёт возможность молодым людям ощутить себя частью большого сообщества, развивает способность сочувствовать и заботиться о ближних. Регулярное участие в волонтёрских программах формирует такие важные качества, как:</w:t>
      </w:r>
    </w:p>
    <w:p w14:paraId="69790882" w14:textId="77777777" w:rsidR="00A919F2" w:rsidRPr="00A919F2" w:rsidRDefault="00A919F2" w:rsidP="00A919F2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Эмпатия и толерантность,</w:t>
      </w:r>
    </w:p>
    <w:p w14:paraId="63484199" w14:textId="77777777" w:rsidR="00A919F2" w:rsidRPr="00A919F2" w:rsidRDefault="00A919F2" w:rsidP="00A919F2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Лидерские способности и умение эффективно взаимодействовать в коллективе,</w:t>
      </w:r>
    </w:p>
    <w:p w14:paraId="66096EFC" w14:textId="77777777" w:rsidR="00A919F2" w:rsidRPr="00A919F2" w:rsidRDefault="00A919F2" w:rsidP="00A919F2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Готовность брать ответственность за принятые решения,</w:t>
      </w:r>
    </w:p>
    <w:p w14:paraId="12F3A2AD" w14:textId="77777777" w:rsidR="00A919F2" w:rsidRPr="00A919F2" w:rsidRDefault="00A919F2" w:rsidP="00A919F2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Самостоятельность и инициативность.</w:t>
      </w:r>
    </w:p>
    <w:p w14:paraId="27B47442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Кроме того, волонтёры получают ценный опыт практической реализации идей добра и взаимопомощи, учатся ставить интересы окружающих выше собственных потребностей, приобретают уверенность в себе и своих силах.</w:t>
      </w:r>
    </w:p>
    <w:p w14:paraId="50DCBE4D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30" w:lineRule="atLeast"/>
        <w:textAlignment w:val="baseline"/>
        <w:outlineLvl w:val="0"/>
        <w:rPr>
          <w:rFonts w:eastAsia="Times New Roman"/>
          <w:b/>
          <w:bCs/>
          <w:spacing w:val="-5"/>
          <w:kern w:val="36"/>
          <w:lang w:eastAsia="ru-RU"/>
        </w:rPr>
      </w:pPr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 xml:space="preserve">V. Перспективы и пути развития </w:t>
      </w:r>
      <w:proofErr w:type="spellStart"/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>волонтёрства</w:t>
      </w:r>
      <w:proofErr w:type="spellEnd"/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 xml:space="preserve"> среди молодёжи</w:t>
      </w:r>
    </w:p>
    <w:p w14:paraId="3F7D5DE6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Для успешного функционирования системы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волонтёрства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необходимы следующие меры:</w:t>
      </w:r>
    </w:p>
    <w:p w14:paraId="478816CC" w14:textId="77777777" w:rsidR="00A919F2" w:rsidRPr="00A919F2" w:rsidRDefault="00A919F2" w:rsidP="00A919F2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Активное привлечение учебных заведений к участию в работе различных молодежных объединений и организаций.</w:t>
      </w:r>
    </w:p>
    <w:p w14:paraId="4ADF6C92" w14:textId="77777777" w:rsidR="00A919F2" w:rsidRPr="00A919F2" w:rsidRDefault="00A919F2" w:rsidP="00A919F2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Обеспечение информационной поддержки волонтёров посредством распространения лучших практик, обмена опытом между регионами страны.</w:t>
      </w:r>
    </w:p>
    <w:p w14:paraId="7854FC6B" w14:textId="77777777" w:rsidR="00A919F2" w:rsidRPr="00A919F2" w:rsidRDefault="00A919F2" w:rsidP="00A919F2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Организация специальных курсов подготовки руководителей волонтёрских групп, создание методической базы по обучению и подготовке организаторов волонтёрских движений.</w:t>
      </w:r>
    </w:p>
    <w:p w14:paraId="6F649DD6" w14:textId="77777777" w:rsidR="00A919F2" w:rsidRPr="00A919F2" w:rsidRDefault="00A919F2" w:rsidP="00A919F2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Постоянное совершенствование нормативно-правового регулирования волонтёрской деятельности, поддержка инициатив государственной власти, направленных на стимулирование молодежной гражданской активности.</w:t>
      </w:r>
    </w:p>
    <w:p w14:paraId="02081C72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Особое внимание следует уделить популяризации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волонтёрства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через СМИ, организацию фестивалей, конкурсов, слётов и конференций, пропаганду достижений отдельных представителей волонтёрского движения.</w:t>
      </w:r>
    </w:p>
    <w:p w14:paraId="0C380514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30" w:lineRule="atLeast"/>
        <w:textAlignment w:val="baseline"/>
        <w:outlineLvl w:val="0"/>
        <w:rPr>
          <w:rFonts w:eastAsia="Times New Roman"/>
          <w:b/>
          <w:bCs/>
          <w:spacing w:val="-5"/>
          <w:kern w:val="36"/>
          <w:lang w:eastAsia="ru-RU"/>
        </w:rPr>
      </w:pPr>
      <w:r w:rsidRPr="00A919F2">
        <w:rPr>
          <w:rFonts w:eastAsia="Times New Roman"/>
          <w:b/>
          <w:bCs/>
          <w:spacing w:val="-5"/>
          <w:kern w:val="36"/>
          <w:bdr w:val="none" w:sz="0" w:space="0" w:color="auto" w:frame="1"/>
          <w:lang w:eastAsia="ru-RU"/>
        </w:rPr>
        <w:t>VI. Заключение</w:t>
      </w:r>
    </w:p>
    <w:p w14:paraId="5C278491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lastRenderedPageBreak/>
        <w:t xml:space="preserve">Подводя итоги, можно сделать вывод, что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волонтёрство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выступает действенным инструментом воспитания высоконравственной личности, способствующей укреплению духовной культуры общества. Благодаря активному вовлечению молодёжи в волонтёрскую работу удаётся сформировать положительные жизненные ориентиры, развить важнейшие личные качества, необходимые современному обществу.</w:t>
      </w:r>
    </w:p>
    <w:p w14:paraId="73159743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Реализация программы массового привлечения школьников и студентов к </w:t>
      </w:r>
      <w:proofErr w:type="spellStart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волонтёрству</w:t>
      </w:r>
      <w:proofErr w:type="spellEnd"/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 xml:space="preserve"> позволит решить многие социальные проблемы современной России, обеспечить устойчивое развитие человеческого капитала и способствовать повышению уровня общественной солидарности и взаимопонимания.</w:t>
      </w:r>
    </w:p>
    <w:p w14:paraId="1E58EC23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lang w:eastAsia="ru-RU"/>
        </w:rPr>
        <w:pict w14:anchorId="366788A1">
          <v:rect id="_x0000_i1025" style="width:0;height:1.5pt" o:hralign="center" o:hrstd="t" o:hr="t" fillcolor="#a0a0a0" stroked="f"/>
        </w:pict>
      </w:r>
    </w:p>
    <w:p w14:paraId="5467CBDC" w14:textId="77777777" w:rsidR="00A919F2" w:rsidRPr="00A919F2" w:rsidRDefault="00A919F2" w:rsidP="00A9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eastAsia="Times New Roman"/>
          <w:spacing w:val="-5"/>
          <w:lang w:eastAsia="ru-RU"/>
        </w:rPr>
      </w:pPr>
      <w:r w:rsidRPr="00A919F2">
        <w:rPr>
          <w:rFonts w:eastAsia="Times New Roman"/>
          <w:spacing w:val="-5"/>
          <w:bdr w:val="none" w:sz="0" w:space="0" w:color="auto" w:frame="1"/>
          <w:lang w:eastAsia="ru-RU"/>
        </w:rPr>
        <w:t>Спасибо за внимание!</w:t>
      </w:r>
    </w:p>
    <w:p w14:paraId="2D04AC43" w14:textId="77777777" w:rsidR="00A919F2" w:rsidRPr="00A919F2" w:rsidRDefault="00A919F2" w:rsidP="00A919F2">
      <w:pPr>
        <w:pBdr>
          <w:bottom w:val="single" w:sz="6" w:space="1" w:color="auto"/>
        </w:pBdr>
        <w:spacing w:line="240" w:lineRule="auto"/>
        <w:jc w:val="center"/>
        <w:rPr>
          <w:rFonts w:eastAsia="Times New Roman"/>
          <w:vanish/>
          <w:lang w:eastAsia="ru-RU"/>
        </w:rPr>
      </w:pPr>
      <w:r w:rsidRPr="00A919F2">
        <w:rPr>
          <w:rFonts w:eastAsia="Times New Roman"/>
          <w:vanish/>
          <w:lang w:eastAsia="ru-RU"/>
        </w:rPr>
        <w:t>Начало формы</w:t>
      </w:r>
    </w:p>
    <w:p w14:paraId="65F7B2D1" w14:textId="27514B0D" w:rsidR="002660AF" w:rsidRPr="00A919F2" w:rsidRDefault="00A919F2" w:rsidP="00A919F2">
      <w:r w:rsidRPr="00A919F2">
        <w:rPr>
          <w:rFonts w:eastAsia="Times New Roman"/>
          <w:lang w:eastAsia="ru-RU"/>
        </w:rPr>
        <w:br/>
      </w:r>
    </w:p>
    <w:sectPr w:rsidR="002660AF" w:rsidRPr="00A9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BAF"/>
    <w:multiLevelType w:val="multilevel"/>
    <w:tmpl w:val="BCCE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F06A1"/>
    <w:multiLevelType w:val="multilevel"/>
    <w:tmpl w:val="ED94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50398"/>
    <w:multiLevelType w:val="multilevel"/>
    <w:tmpl w:val="114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C2CFE"/>
    <w:multiLevelType w:val="multilevel"/>
    <w:tmpl w:val="845E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67F44"/>
    <w:multiLevelType w:val="multilevel"/>
    <w:tmpl w:val="395C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F2"/>
    <w:rsid w:val="002660AF"/>
    <w:rsid w:val="00A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34B4"/>
  <w15:chartTrackingRefBased/>
  <w15:docId w15:val="{A0C5DFFF-7B3F-4D9E-B383-9B95865E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9F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9F2"/>
    <w:rPr>
      <w:rFonts w:eastAsia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9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A919F2"/>
  </w:style>
  <w:style w:type="paragraph" w:customStyle="1" w:styleId="sc-bhnkfk">
    <w:name w:val="sc-bhnkfk"/>
    <w:basedOn w:val="a"/>
    <w:rsid w:val="00A919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c-fwqkxp">
    <w:name w:val="sc-fwqkxp"/>
    <w:basedOn w:val="a"/>
    <w:rsid w:val="00A919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19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19F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793070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</cp:revision>
  <dcterms:created xsi:type="dcterms:W3CDTF">2025-07-11T09:51:00Z</dcterms:created>
  <dcterms:modified xsi:type="dcterms:W3CDTF">2025-07-11T09:56:00Z</dcterms:modified>
</cp:coreProperties>
</file>