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137" w:rsidRPr="000F2137" w:rsidRDefault="000F2137" w:rsidP="000F213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Психолого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–</w:t>
      </w:r>
      <w:r w:rsidR="00EB4BD2" w:rsidRPr="000F2137">
        <w:rPr>
          <w:rFonts w:ascii="Times New Roman" w:hAnsi="Times New Roman" w:cs="Times New Roman"/>
          <w:b/>
          <w:sz w:val="28"/>
          <w:szCs w:val="28"/>
        </w:rPr>
        <w:t xml:space="preserve">педагогические условия развития </w:t>
      </w:r>
      <w:proofErr w:type="spellStart"/>
      <w:r w:rsidR="00EB4BD2" w:rsidRPr="000F2137">
        <w:rPr>
          <w:rFonts w:ascii="Times New Roman" w:hAnsi="Times New Roman" w:cs="Times New Roman"/>
          <w:b/>
          <w:sz w:val="28"/>
          <w:szCs w:val="28"/>
        </w:rPr>
        <w:t>эмпатии</w:t>
      </w:r>
      <w:proofErr w:type="spellEnd"/>
      <w:r w:rsidR="00EB4BD2" w:rsidRPr="000F2137">
        <w:rPr>
          <w:rFonts w:ascii="Times New Roman" w:hAnsi="Times New Roman" w:cs="Times New Roman"/>
          <w:b/>
          <w:sz w:val="28"/>
          <w:szCs w:val="28"/>
        </w:rPr>
        <w:t xml:space="preserve"> у детей младшего школьного возраста в начальной общеобразовательной школе</w:t>
      </w:r>
      <w:r w:rsidRPr="000F213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67216" w:rsidRPr="000F2137" w:rsidRDefault="00EB4BD2" w:rsidP="000F213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F2137">
        <w:rPr>
          <w:rFonts w:ascii="Times New Roman" w:hAnsi="Times New Roman" w:cs="Times New Roman"/>
          <w:b/>
          <w:sz w:val="28"/>
          <w:szCs w:val="28"/>
        </w:rPr>
        <w:t>(научный руководитель:</w:t>
      </w:r>
      <w:proofErr w:type="gramEnd"/>
      <w:r w:rsidRPr="000F213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F2137">
        <w:rPr>
          <w:rFonts w:ascii="Times New Roman" w:hAnsi="Times New Roman" w:cs="Times New Roman"/>
          <w:b/>
          <w:sz w:val="28"/>
          <w:szCs w:val="28"/>
        </w:rPr>
        <w:t>Манько</w:t>
      </w:r>
      <w:proofErr w:type="spellEnd"/>
      <w:r w:rsidRPr="000F2137">
        <w:rPr>
          <w:rFonts w:ascii="Times New Roman" w:hAnsi="Times New Roman" w:cs="Times New Roman"/>
          <w:b/>
          <w:sz w:val="28"/>
          <w:szCs w:val="28"/>
        </w:rPr>
        <w:t xml:space="preserve"> Ж.В.)</w:t>
      </w:r>
    </w:p>
    <w:p w:rsidR="000F2137" w:rsidRPr="000F2137" w:rsidRDefault="000F2137" w:rsidP="000F213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F2137" w:rsidRDefault="000F2137" w:rsidP="000F213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Автор: </w:t>
      </w:r>
      <w:r w:rsidRPr="000F2137">
        <w:rPr>
          <w:rFonts w:ascii="Times New Roman" w:hAnsi="Times New Roman" w:cs="Times New Roman"/>
          <w:sz w:val="28"/>
          <w:szCs w:val="28"/>
        </w:rPr>
        <w:t>Пономарева Евгения Сергеевна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4BD2" w:rsidRPr="000F2137" w:rsidRDefault="000F2137" w:rsidP="000F213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EB4BD2" w:rsidRPr="000F2137">
        <w:rPr>
          <w:rFonts w:ascii="Times New Roman" w:hAnsi="Times New Roman" w:cs="Times New Roman"/>
          <w:sz w:val="28"/>
          <w:szCs w:val="28"/>
        </w:rPr>
        <w:t xml:space="preserve">тудентка 4 курса Университетский колледж, ФГБОУ </w:t>
      </w:r>
      <w:proofErr w:type="gramStart"/>
      <w:r w:rsidR="00EB4BD2" w:rsidRPr="000F2137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="00EB4BD2" w:rsidRPr="000F2137">
        <w:rPr>
          <w:rFonts w:ascii="Times New Roman" w:hAnsi="Times New Roman" w:cs="Times New Roman"/>
          <w:sz w:val="28"/>
          <w:szCs w:val="28"/>
        </w:rPr>
        <w:t xml:space="preserve"> «Вологодский государственный университет»</w:t>
      </w:r>
    </w:p>
    <w:p w:rsidR="00067216" w:rsidRPr="000F2137" w:rsidRDefault="00067216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53DF" w:rsidRPr="000F2137" w:rsidRDefault="002A53DF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>В последнее время в сети интернет мы всё чаще видим фотографии, видеоролики, которые находятся в абсолютно свободном доступе</w:t>
      </w:r>
      <w:r w:rsidR="009B77D5" w:rsidRPr="000F2137">
        <w:rPr>
          <w:rFonts w:ascii="Times New Roman" w:hAnsi="Times New Roman" w:cs="Times New Roman"/>
          <w:sz w:val="28"/>
          <w:szCs w:val="28"/>
        </w:rPr>
        <w:t xml:space="preserve"> и  демонстрируют сцены насилия. При</w:t>
      </w:r>
      <w:r w:rsidRPr="000F2137">
        <w:rPr>
          <w:rFonts w:ascii="Times New Roman" w:hAnsi="Times New Roman" w:cs="Times New Roman"/>
          <w:sz w:val="28"/>
          <w:szCs w:val="28"/>
        </w:rPr>
        <w:t>чём</w:t>
      </w:r>
      <w:r w:rsidR="009B77D5" w:rsidRPr="000F2137">
        <w:rPr>
          <w:rFonts w:ascii="Times New Roman" w:hAnsi="Times New Roman" w:cs="Times New Roman"/>
          <w:sz w:val="28"/>
          <w:szCs w:val="28"/>
        </w:rPr>
        <w:t>,</w:t>
      </w:r>
      <w:r w:rsidRPr="000F2137">
        <w:rPr>
          <w:rFonts w:ascii="Times New Roman" w:hAnsi="Times New Roman" w:cs="Times New Roman"/>
          <w:sz w:val="28"/>
          <w:szCs w:val="28"/>
        </w:rPr>
        <w:t xml:space="preserve"> участниками этих видео становятся не только взрослые и подростки, но и дети младшего школьного возраста. Младшие школьники принимают участие в съёмке таких видео, выступая как в роли операторов, так и в роли субъекта, проявляющего жестокость. Это происходит за счёт того, что они не могут в полной мере осознавать вс</w:t>
      </w:r>
      <w:r w:rsidR="009B77D5" w:rsidRPr="000F2137">
        <w:rPr>
          <w:rFonts w:ascii="Times New Roman" w:hAnsi="Times New Roman" w:cs="Times New Roman"/>
          <w:sz w:val="28"/>
          <w:szCs w:val="28"/>
        </w:rPr>
        <w:t xml:space="preserve">ю неправильность своих действий, они не испытывают чувство жалости по отношению к другим и не проявляют </w:t>
      </w:r>
      <w:proofErr w:type="spellStart"/>
      <w:r w:rsidR="009B77D5" w:rsidRPr="000F2137">
        <w:rPr>
          <w:rFonts w:ascii="Times New Roman" w:hAnsi="Times New Roman" w:cs="Times New Roman"/>
          <w:sz w:val="28"/>
          <w:szCs w:val="28"/>
        </w:rPr>
        <w:t>эмпатию</w:t>
      </w:r>
      <w:proofErr w:type="spellEnd"/>
      <w:r w:rsidR="009B77D5" w:rsidRPr="000F2137">
        <w:rPr>
          <w:rFonts w:ascii="Times New Roman" w:hAnsi="Times New Roman" w:cs="Times New Roman"/>
          <w:sz w:val="28"/>
          <w:szCs w:val="28"/>
        </w:rPr>
        <w:t>.</w:t>
      </w:r>
    </w:p>
    <w:p w:rsidR="002A53DF" w:rsidRPr="000F2137" w:rsidRDefault="002A53DF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Проблема изучения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и ее развития у детей младшего школьного возраста – актуальная тема в современном мире. Изучением понятия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="009B77D5" w:rsidRPr="000F2137">
        <w:rPr>
          <w:rFonts w:ascii="Times New Roman" w:hAnsi="Times New Roman" w:cs="Times New Roman"/>
          <w:sz w:val="28"/>
          <w:szCs w:val="28"/>
        </w:rPr>
        <w:t xml:space="preserve"> занимались следующие учёные: Лев Семёнович </w:t>
      </w:r>
      <w:proofErr w:type="spellStart"/>
      <w:r w:rsidR="009B77D5" w:rsidRPr="000F2137">
        <w:rPr>
          <w:rFonts w:ascii="Times New Roman" w:hAnsi="Times New Roman" w:cs="Times New Roman"/>
          <w:sz w:val="28"/>
          <w:szCs w:val="28"/>
        </w:rPr>
        <w:t>Выготский</w:t>
      </w:r>
      <w:proofErr w:type="spellEnd"/>
      <w:r w:rsidR="009B77D5" w:rsidRPr="000F2137">
        <w:rPr>
          <w:rFonts w:ascii="Times New Roman" w:hAnsi="Times New Roman" w:cs="Times New Roman"/>
          <w:sz w:val="28"/>
          <w:szCs w:val="28"/>
        </w:rPr>
        <w:t xml:space="preserve">, Эдвард </w:t>
      </w:r>
      <w:proofErr w:type="spellStart"/>
      <w:r w:rsidR="009B77D5" w:rsidRPr="000F2137">
        <w:rPr>
          <w:rFonts w:ascii="Times New Roman" w:hAnsi="Times New Roman" w:cs="Times New Roman"/>
          <w:sz w:val="28"/>
          <w:szCs w:val="28"/>
        </w:rPr>
        <w:t>Титченер</w:t>
      </w:r>
      <w:proofErr w:type="spellEnd"/>
      <w:r w:rsidR="009B77D5" w:rsidRPr="000F2137">
        <w:rPr>
          <w:rFonts w:ascii="Times New Roman" w:hAnsi="Times New Roman" w:cs="Times New Roman"/>
          <w:sz w:val="28"/>
          <w:szCs w:val="28"/>
        </w:rPr>
        <w:t xml:space="preserve">, А. П. </w:t>
      </w:r>
      <w:proofErr w:type="spellStart"/>
      <w:r w:rsidR="009B77D5" w:rsidRPr="000F2137">
        <w:rPr>
          <w:rFonts w:ascii="Times New Roman" w:hAnsi="Times New Roman" w:cs="Times New Roman"/>
          <w:sz w:val="28"/>
          <w:szCs w:val="28"/>
        </w:rPr>
        <w:t>Сопиков</w:t>
      </w:r>
      <w:proofErr w:type="spellEnd"/>
      <w:r w:rsidR="009B77D5" w:rsidRPr="000F2137">
        <w:rPr>
          <w:rFonts w:ascii="Times New Roman" w:hAnsi="Times New Roman" w:cs="Times New Roman"/>
          <w:sz w:val="28"/>
          <w:szCs w:val="28"/>
        </w:rPr>
        <w:t>, Виктор Васильевич Бойко, Татьяна Павловна</w:t>
      </w:r>
      <w:r w:rsidRPr="000F2137">
        <w:rPr>
          <w:rFonts w:ascii="Times New Roman" w:hAnsi="Times New Roman" w:cs="Times New Roman"/>
          <w:sz w:val="28"/>
          <w:szCs w:val="28"/>
        </w:rPr>
        <w:t xml:space="preserve"> </w:t>
      </w:r>
      <w:r w:rsidR="00CF7F40" w:rsidRPr="000F2137">
        <w:rPr>
          <w:rFonts w:ascii="Times New Roman" w:hAnsi="Times New Roman" w:cs="Times New Roman"/>
          <w:sz w:val="28"/>
          <w:szCs w:val="28"/>
        </w:rPr>
        <w:t xml:space="preserve">Гаврилова, Л. П. Калининский, Марина </w:t>
      </w:r>
      <w:proofErr w:type="spellStart"/>
      <w:r w:rsidR="00CF7F40" w:rsidRPr="000F2137">
        <w:rPr>
          <w:rFonts w:ascii="Times New Roman" w:hAnsi="Times New Roman" w:cs="Times New Roman"/>
          <w:sz w:val="28"/>
          <w:szCs w:val="28"/>
        </w:rPr>
        <w:t>Авинировна</w:t>
      </w:r>
      <w:proofErr w:type="spellEnd"/>
      <w:r w:rsidR="00CF7F40" w:rsidRPr="000F2137">
        <w:rPr>
          <w:rFonts w:ascii="Times New Roman" w:hAnsi="Times New Roman" w:cs="Times New Roman"/>
          <w:sz w:val="28"/>
          <w:szCs w:val="28"/>
        </w:rPr>
        <w:t xml:space="preserve"> Пономарева, Николай Николаевич</w:t>
      </w:r>
      <w:r w:rsidRPr="000F2137">
        <w:rPr>
          <w:rFonts w:ascii="Times New Roman" w:hAnsi="Times New Roman" w:cs="Times New Roman"/>
          <w:sz w:val="28"/>
          <w:szCs w:val="28"/>
        </w:rPr>
        <w:t xml:space="preserve"> Обозов.</w:t>
      </w:r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Психологи установили, что младший школьный возраст характеризуется повышенной восприимчивостью к внешним влияниям, верой в истинность всего, чему учат, что говорят, в безусловность и необходимость нравственных норм. Параллельно с развитием нравственных норм, идёт развитие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. Развивать чувство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необходимо с ранних лет жизни ребёнка, так как чувство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помогает ребёнку </w:t>
      </w:r>
      <w:r w:rsidRPr="000F2137">
        <w:rPr>
          <w:rFonts w:ascii="Times New Roman" w:hAnsi="Times New Roman" w:cs="Times New Roman"/>
          <w:sz w:val="28"/>
          <w:szCs w:val="28"/>
        </w:rPr>
        <w:lastRenderedPageBreak/>
        <w:t>понимать, сочувствовать, переживать за тех, кто находится рядом с ним, быть добрым по отношению к окружающему миру.</w:t>
      </w:r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Согласно содержанию федерального государственного общеобразовательного стандарта и требованиям времени одним из ведущих приоритетов образования является: создание условий для эмоционально-нравственного воспитания детей это является значимым, так как развитие личности, способной к сочувствию, сопереживанию, восприятию эмоциональных проявлений других людей обеспечивает успешную ее адаптацию в современном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социокультурном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пространстве. Одна из наиболее трудных и сложных задач воспитания - научить ребенка «видеть и чувствовать людей». Развитие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представляет собой неотъемлемую часть формирования личности, воспитания у индивида культуры межличностных отношений, развитие способности ребенка управлять сво</w:t>
      </w:r>
      <w:r w:rsidR="00CF7F40" w:rsidRPr="000F2137">
        <w:rPr>
          <w:rFonts w:ascii="Times New Roman" w:hAnsi="Times New Roman" w:cs="Times New Roman"/>
          <w:sz w:val="28"/>
          <w:szCs w:val="28"/>
        </w:rPr>
        <w:t>ими чувствами, переживаниями</w:t>
      </w:r>
      <w:r w:rsidRPr="000F2137">
        <w:rPr>
          <w:rFonts w:ascii="Times New Roman" w:hAnsi="Times New Roman" w:cs="Times New Roman"/>
          <w:sz w:val="28"/>
          <w:szCs w:val="28"/>
        </w:rPr>
        <w:t>.</w:t>
      </w:r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</w:t>
      </w:r>
      <w:r w:rsidR="000F2137" w:rsidRPr="000F2137">
        <w:rPr>
          <w:rFonts w:ascii="Times New Roman" w:hAnsi="Times New Roman" w:cs="Times New Roman"/>
          <w:sz w:val="28"/>
          <w:szCs w:val="28"/>
        </w:rPr>
        <w:t>–</w:t>
      </w:r>
      <w:r w:rsidRPr="000F2137">
        <w:rPr>
          <w:rFonts w:ascii="Times New Roman" w:hAnsi="Times New Roman" w:cs="Times New Roman"/>
          <w:sz w:val="28"/>
          <w:szCs w:val="28"/>
        </w:rPr>
        <w:t xml:space="preserve"> это способность человека непроизвольно испытывать эмоции, которые появляются у другого человека в процессе общения с ним</w:t>
      </w:r>
      <w:r w:rsidR="00296382" w:rsidRPr="000F2137">
        <w:rPr>
          <w:rFonts w:ascii="Times New Roman" w:hAnsi="Times New Roman" w:cs="Times New Roman"/>
          <w:sz w:val="28"/>
          <w:szCs w:val="28"/>
        </w:rPr>
        <w:t xml:space="preserve">. </w:t>
      </w:r>
      <w:r w:rsidRPr="000F2137">
        <w:rPr>
          <w:rFonts w:ascii="Times New Roman" w:hAnsi="Times New Roman" w:cs="Times New Roman"/>
          <w:sz w:val="28"/>
          <w:szCs w:val="28"/>
        </w:rPr>
        <w:t xml:space="preserve">В современной психологии всякое проявление эмоциональной активности ребенка, по существу являющееся сопереживанием, сочувствием, внутренним содействием, рассматривается в рамках единой проблемы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>.</w:t>
      </w:r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В целом,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– это социально-психологическое свойство личности. Оно представляет собой совокупность социально-психологических способностей индивида, посредством которых данное свойство раскрывается как объекту, так и субъекту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F2137">
        <w:rPr>
          <w:rFonts w:ascii="Times New Roman" w:hAnsi="Times New Roman" w:cs="Times New Roman"/>
          <w:sz w:val="28"/>
          <w:szCs w:val="28"/>
        </w:rPr>
        <w:t xml:space="preserve">В ряд таких способностей входят: способность эмоционально реагировать на переживания другого, способность распознавать эмоциональные состояния другого и мысленно переносить себя в мысли, чувства и действия другого, способность использовать способы взаимодействия, облегчающие страдания другого человека. </w:t>
      </w:r>
      <w:proofErr w:type="gramEnd"/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По мнению А. П.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Сопикова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, существует три вида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:   </w:t>
      </w:r>
    </w:p>
    <w:p w:rsidR="007510B5" w:rsidRPr="000F2137" w:rsidRDefault="007510B5" w:rsidP="000F2137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lastRenderedPageBreak/>
        <w:t xml:space="preserve">эмоциональная, если доминирует эмоциональность в процессе моделирования субъектом объекта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510B5" w:rsidRPr="000F2137" w:rsidRDefault="007510B5" w:rsidP="000F2137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познавательная, если доминирует информативность в процессе моделирования субъектом объекта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510B5" w:rsidRPr="000F2137" w:rsidRDefault="007510B5" w:rsidP="000F2137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поведенческая если доминирует волевой аспект в процессе моделирования субъектом объекта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, что выражается в понуждении объекта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к чему-либо и, в свою очередь</w:t>
      </w:r>
      <w:r w:rsidR="00296382" w:rsidRPr="000F2137">
        <w:rPr>
          <w:rFonts w:ascii="Times New Roman" w:hAnsi="Times New Roman" w:cs="Times New Roman"/>
          <w:sz w:val="28"/>
          <w:szCs w:val="28"/>
        </w:rPr>
        <w:t xml:space="preserve"> расчет </w:t>
      </w:r>
      <w:proofErr w:type="gramStart"/>
      <w:r w:rsidR="00296382" w:rsidRPr="000F2137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296382" w:rsidRPr="000F213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96382" w:rsidRPr="000F2137">
        <w:rPr>
          <w:rFonts w:ascii="Times New Roman" w:hAnsi="Times New Roman" w:cs="Times New Roman"/>
          <w:sz w:val="28"/>
          <w:szCs w:val="28"/>
        </w:rPr>
        <w:t>его</w:t>
      </w:r>
      <w:proofErr w:type="gramEnd"/>
      <w:r w:rsidR="00296382" w:rsidRPr="000F2137">
        <w:rPr>
          <w:rFonts w:ascii="Times New Roman" w:hAnsi="Times New Roman" w:cs="Times New Roman"/>
          <w:sz w:val="28"/>
          <w:szCs w:val="28"/>
        </w:rPr>
        <w:t xml:space="preserve"> ответную </w:t>
      </w:r>
      <w:proofErr w:type="spellStart"/>
      <w:r w:rsidR="00296382" w:rsidRPr="000F2137">
        <w:rPr>
          <w:rFonts w:ascii="Times New Roman" w:hAnsi="Times New Roman" w:cs="Times New Roman"/>
          <w:sz w:val="28"/>
          <w:szCs w:val="28"/>
        </w:rPr>
        <w:t>эмпатию</w:t>
      </w:r>
      <w:proofErr w:type="spellEnd"/>
      <w:r w:rsidR="00296382" w:rsidRPr="000F2137">
        <w:rPr>
          <w:rFonts w:ascii="Times New Roman" w:hAnsi="Times New Roman" w:cs="Times New Roman"/>
          <w:sz w:val="28"/>
          <w:szCs w:val="28"/>
        </w:rPr>
        <w:t>.</w:t>
      </w:r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Существует еще один критерий определения форм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– это направление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эмпатических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переживаний. Данный показатель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связан с общей направленностью личности и ее ценностными ориентациями.</w:t>
      </w:r>
    </w:p>
    <w:p w:rsidR="007510B5" w:rsidRPr="000F2137" w:rsidRDefault="00E978ED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По </w:t>
      </w:r>
      <w:r w:rsidR="007510B5" w:rsidRPr="000F2137">
        <w:rPr>
          <w:rFonts w:ascii="Times New Roman" w:hAnsi="Times New Roman" w:cs="Times New Roman"/>
          <w:sz w:val="28"/>
          <w:szCs w:val="28"/>
        </w:rPr>
        <w:t>мнению</w:t>
      </w:r>
      <w:r w:rsidRPr="000F2137">
        <w:rPr>
          <w:rFonts w:ascii="Times New Roman" w:hAnsi="Times New Roman" w:cs="Times New Roman"/>
          <w:sz w:val="28"/>
          <w:szCs w:val="28"/>
        </w:rPr>
        <w:t xml:space="preserve"> Н. Н.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Обозова</w:t>
      </w:r>
      <w:proofErr w:type="spell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510B5" w:rsidRPr="000F2137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 имеет три уровня. В основе иерархической структурно-динамической модели лежит </w:t>
      </w:r>
      <w:proofErr w:type="gramStart"/>
      <w:r w:rsidR="007510B5" w:rsidRPr="000F2137">
        <w:rPr>
          <w:rFonts w:ascii="Times New Roman" w:hAnsi="Times New Roman" w:cs="Times New Roman"/>
          <w:sz w:val="28"/>
          <w:szCs w:val="28"/>
        </w:rPr>
        <w:t>когнитивная</w:t>
      </w:r>
      <w:proofErr w:type="gram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10B5" w:rsidRPr="000F2137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 (первый уровень), проявляющаяся в виде понимания психического состояния другого человека без изменения своего состояния. Второй уровень </w:t>
      </w:r>
      <w:proofErr w:type="spellStart"/>
      <w:r w:rsidR="007510B5"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 предполагает </w:t>
      </w:r>
      <w:proofErr w:type="gramStart"/>
      <w:r w:rsidR="007510B5" w:rsidRPr="000F2137">
        <w:rPr>
          <w:rFonts w:ascii="Times New Roman" w:hAnsi="Times New Roman" w:cs="Times New Roman"/>
          <w:sz w:val="28"/>
          <w:szCs w:val="28"/>
        </w:rPr>
        <w:t>эмоциональную</w:t>
      </w:r>
      <w:proofErr w:type="gram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10B5" w:rsidRPr="000F2137">
        <w:rPr>
          <w:rFonts w:ascii="Times New Roman" w:hAnsi="Times New Roman" w:cs="Times New Roman"/>
          <w:sz w:val="28"/>
          <w:szCs w:val="28"/>
        </w:rPr>
        <w:t>эмпатию</w:t>
      </w:r>
      <w:proofErr w:type="spell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, не только в виде понимания состояния другого человека, но и сопереживания и включает два варианта. Первый связан с простейшим сопереживанием, в основе которого лежит потребность в собственном благополучии. Другая, переходная форма от эмоциональной </w:t>
      </w:r>
      <w:proofErr w:type="gramStart"/>
      <w:r w:rsidR="007510B5" w:rsidRPr="000F2137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 действенной </w:t>
      </w:r>
      <w:proofErr w:type="spellStart"/>
      <w:r w:rsidR="007510B5"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, находит свое выражение в виде сочувствия, в основе которого лежит потребность в благополучии другого человека. Третий уровень </w:t>
      </w:r>
      <w:proofErr w:type="spellStart"/>
      <w:r w:rsidR="007510B5"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="007510B5" w:rsidRPr="000F2137">
        <w:rPr>
          <w:rFonts w:ascii="Times New Roman" w:hAnsi="Times New Roman" w:cs="Times New Roman"/>
          <w:sz w:val="28"/>
          <w:szCs w:val="28"/>
        </w:rPr>
        <w:t xml:space="preserve"> – высшая форма, включающая когнитивный, эмоциональный и поведенческий компоненты.</w:t>
      </w:r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>Эмоциональная сфера младших школьников характеризуется:</w:t>
      </w:r>
      <w:r w:rsidR="000F2137">
        <w:rPr>
          <w:rFonts w:ascii="Times New Roman" w:hAnsi="Times New Roman" w:cs="Times New Roman"/>
          <w:sz w:val="28"/>
          <w:szCs w:val="28"/>
        </w:rPr>
        <w:t xml:space="preserve"> </w:t>
      </w:r>
      <w:r w:rsidRPr="000F2137">
        <w:rPr>
          <w:rFonts w:ascii="Times New Roman" w:hAnsi="Times New Roman" w:cs="Times New Roman"/>
          <w:sz w:val="28"/>
          <w:szCs w:val="28"/>
        </w:rPr>
        <w:t>легкой отзывчивостью на происходящие события и окрашенностью</w:t>
      </w:r>
      <w:r w:rsidR="000F2137">
        <w:rPr>
          <w:rFonts w:ascii="Times New Roman" w:hAnsi="Times New Roman" w:cs="Times New Roman"/>
          <w:sz w:val="28"/>
          <w:szCs w:val="28"/>
        </w:rPr>
        <w:t xml:space="preserve"> </w:t>
      </w:r>
      <w:r w:rsidRPr="000F2137">
        <w:rPr>
          <w:rFonts w:ascii="Times New Roman" w:hAnsi="Times New Roman" w:cs="Times New Roman"/>
          <w:sz w:val="28"/>
          <w:szCs w:val="28"/>
        </w:rPr>
        <w:t>восприятия, воображения, умственной и физической деятельности эмоциями;</w:t>
      </w:r>
      <w:r w:rsidR="000F2137">
        <w:rPr>
          <w:rFonts w:ascii="Times New Roman" w:hAnsi="Times New Roman" w:cs="Times New Roman"/>
          <w:sz w:val="28"/>
          <w:szCs w:val="28"/>
        </w:rPr>
        <w:t xml:space="preserve"> </w:t>
      </w:r>
      <w:r w:rsidRPr="000F2137">
        <w:rPr>
          <w:rFonts w:ascii="Times New Roman" w:hAnsi="Times New Roman" w:cs="Times New Roman"/>
          <w:sz w:val="28"/>
          <w:szCs w:val="28"/>
        </w:rPr>
        <w:t>непосредственностью и откровенностью выражения своих переживаний - радости, печали, страха, удовольствия или неудовольствия;</w:t>
      </w:r>
      <w:r w:rsidR="000F2137">
        <w:rPr>
          <w:rFonts w:ascii="Times New Roman" w:hAnsi="Times New Roman" w:cs="Times New Roman"/>
          <w:sz w:val="28"/>
          <w:szCs w:val="28"/>
        </w:rPr>
        <w:t xml:space="preserve"> </w:t>
      </w:r>
      <w:r w:rsidRPr="000F2137">
        <w:rPr>
          <w:rFonts w:ascii="Times New Roman" w:hAnsi="Times New Roman" w:cs="Times New Roman"/>
          <w:sz w:val="28"/>
          <w:szCs w:val="28"/>
        </w:rPr>
        <w:t xml:space="preserve">готовностью к аффекту страха. В процессе учебной деятельности страх ребенок переживает как предчувствие неприятностей, неудач, неуверенности в своих силах, </w:t>
      </w:r>
      <w:r w:rsidRPr="000F2137">
        <w:rPr>
          <w:rFonts w:ascii="Times New Roman" w:hAnsi="Times New Roman" w:cs="Times New Roman"/>
          <w:sz w:val="28"/>
          <w:szCs w:val="28"/>
        </w:rPr>
        <w:lastRenderedPageBreak/>
        <w:t>невозможность справиться с заданием, школьник ощущает угрозу своему статусу в классе, семье;</w:t>
      </w:r>
      <w:r w:rsidR="000F2137">
        <w:rPr>
          <w:rFonts w:ascii="Times New Roman" w:hAnsi="Times New Roman" w:cs="Times New Roman"/>
          <w:sz w:val="28"/>
          <w:szCs w:val="28"/>
        </w:rPr>
        <w:t xml:space="preserve"> </w:t>
      </w:r>
      <w:r w:rsidRPr="000F2137">
        <w:rPr>
          <w:rFonts w:ascii="Times New Roman" w:hAnsi="Times New Roman" w:cs="Times New Roman"/>
          <w:sz w:val="28"/>
          <w:szCs w:val="28"/>
        </w:rPr>
        <w:t>большой эмоциональной неустойчивостью, частой сменой настроений (на общем фоне жизнерадостности, бодрости, веселости, беззаботности), склонностью к кратковременным и бурным аффектам;</w:t>
      </w:r>
      <w:r w:rsidR="000F213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эмоциогенными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факторами для младших школьников являются не только игры и общение со сверстниками, но и успехи в учебе и оценка этих успехов учителем и одноклассниками;</w:t>
      </w:r>
      <w:r w:rsidR="000F2137">
        <w:rPr>
          <w:rFonts w:ascii="Times New Roman" w:hAnsi="Times New Roman" w:cs="Times New Roman"/>
          <w:sz w:val="28"/>
          <w:szCs w:val="28"/>
        </w:rPr>
        <w:t xml:space="preserve"> </w:t>
      </w:r>
      <w:r w:rsidRPr="000F2137">
        <w:rPr>
          <w:rFonts w:ascii="Times New Roman" w:hAnsi="Times New Roman" w:cs="Times New Roman"/>
          <w:sz w:val="28"/>
          <w:szCs w:val="28"/>
        </w:rPr>
        <w:t xml:space="preserve">свои и чужие эмоции и чувства слабо осознаются и понимаются; мимика других воспринимается часто неверно, так же как и истолкование выражения </w:t>
      </w:r>
      <w:proofErr w:type="gramStart"/>
      <w:r w:rsidRPr="000F2137">
        <w:rPr>
          <w:rFonts w:ascii="Times New Roman" w:hAnsi="Times New Roman" w:cs="Times New Roman"/>
          <w:sz w:val="28"/>
          <w:szCs w:val="28"/>
        </w:rPr>
        <w:t>чувств</w:t>
      </w:r>
      <w:proofErr w:type="gramEnd"/>
      <w:r w:rsidRPr="000F2137">
        <w:rPr>
          <w:rFonts w:ascii="Times New Roman" w:hAnsi="Times New Roman" w:cs="Times New Roman"/>
          <w:sz w:val="28"/>
          <w:szCs w:val="28"/>
        </w:rPr>
        <w:t xml:space="preserve"> окружающими, что приводит к неадекватным ответным реакциям младших школьников</w:t>
      </w:r>
    </w:p>
    <w:p w:rsidR="007510B5" w:rsidRPr="000F2137" w:rsidRDefault="007510B5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>Младшие школьники еще не могут сдерживать проявление своих чувств, обычно лица и позы детей очень ярко выражают их эмоциональные переживания. Такое непосредственное обнаружение своих чувств объясняется недостаточным развитием у детей этого возраста тормозных процессов в коре головного мозга</w:t>
      </w:r>
      <w:r w:rsidR="00296382" w:rsidRPr="000F2137">
        <w:rPr>
          <w:rFonts w:ascii="Times New Roman" w:hAnsi="Times New Roman" w:cs="Times New Roman"/>
          <w:sz w:val="28"/>
          <w:szCs w:val="28"/>
        </w:rPr>
        <w:t>.</w:t>
      </w:r>
    </w:p>
    <w:p w:rsidR="00174A3A" w:rsidRPr="000F2137" w:rsidRDefault="00174A3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Развитие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– это процесс формирования непроизвольно действующих нравственных мотивов, мотиваций</w:t>
      </w:r>
      <w:r w:rsidR="00853A68" w:rsidRPr="000F2137">
        <w:rPr>
          <w:rFonts w:ascii="Times New Roman" w:hAnsi="Times New Roman" w:cs="Times New Roman"/>
          <w:sz w:val="28"/>
          <w:szCs w:val="28"/>
        </w:rPr>
        <w:t xml:space="preserve"> в пользу другого человека. </w:t>
      </w:r>
      <w:r w:rsidRPr="000F2137">
        <w:rPr>
          <w:rFonts w:ascii="Times New Roman" w:hAnsi="Times New Roman" w:cs="Times New Roman"/>
          <w:sz w:val="28"/>
          <w:szCs w:val="28"/>
        </w:rPr>
        <w:t xml:space="preserve">С помощью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ребенок приобщается к миру переживаний других людей, у него формируется представление о ценности другого человека, развивается потребность в эмоциональном благополучии других людей. </w:t>
      </w:r>
    </w:p>
    <w:p w:rsidR="00853A68" w:rsidRPr="000F2137" w:rsidRDefault="00853A68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Нами выделены следующие методы и приёмы развития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у младших школь</w:t>
      </w:r>
      <w:r w:rsidR="000F2137">
        <w:rPr>
          <w:rFonts w:ascii="Times New Roman" w:hAnsi="Times New Roman" w:cs="Times New Roman"/>
          <w:sz w:val="28"/>
          <w:szCs w:val="28"/>
        </w:rPr>
        <w:t>ников.</w:t>
      </w:r>
    </w:p>
    <w:p w:rsidR="00935102" w:rsidRPr="000F2137" w:rsidRDefault="00296382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>Н</w:t>
      </w:r>
      <w:r w:rsidR="00935102" w:rsidRPr="000F2137">
        <w:rPr>
          <w:rFonts w:ascii="Times New Roman" w:hAnsi="Times New Roman" w:cs="Times New Roman"/>
          <w:sz w:val="28"/>
          <w:szCs w:val="28"/>
        </w:rPr>
        <w:t xml:space="preserve">а основе ситуаций сочувствия. Данное направление предполагает освоение ребёнком языка эмоции. Здесь он распознаёт и фиксирует различные эмоциональные состояния. Взрослый может помочь ребёнку зафиксировать эти состояния за счёт картинок, иллюстраций книг, где показаны эмоциональные ситуации. Также это могут быть звуковые записи: смех, плач, крик и т.д. Ещё одним воздействием может послужить обучение пантомимике, определение тех или иных эмоциональных состояний по жестам и мимике человека. </w:t>
      </w:r>
    </w:p>
    <w:p w:rsidR="00935102" w:rsidRPr="000F2137" w:rsidRDefault="00935102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lastRenderedPageBreak/>
        <w:t xml:space="preserve">Изучение «языка чувств и переживаний» на основе ситуаций «сочувствия-переживания». Данное направление предполагает следующие виды работы с детьми: работа с книгой (сопереживание героям сказок); проигрывание небольших сценок по мотивам сказки; беседы по </w:t>
      </w:r>
      <w:proofErr w:type="gramStart"/>
      <w:r w:rsidRPr="000F2137">
        <w:rPr>
          <w:rFonts w:ascii="Times New Roman" w:hAnsi="Times New Roman" w:cs="Times New Roman"/>
          <w:sz w:val="28"/>
          <w:szCs w:val="28"/>
        </w:rPr>
        <w:t>прочитанному</w:t>
      </w:r>
      <w:proofErr w:type="gramEnd"/>
      <w:r w:rsidRPr="000F2137">
        <w:rPr>
          <w:rFonts w:ascii="Times New Roman" w:hAnsi="Times New Roman" w:cs="Times New Roman"/>
          <w:sz w:val="28"/>
          <w:szCs w:val="28"/>
        </w:rPr>
        <w:t xml:space="preserve">; прослушивание музыки, её воспроизведение; постановка кукольного спектакля и т.д. </w:t>
      </w:r>
    </w:p>
    <w:p w:rsidR="00935102" w:rsidRPr="000F2137" w:rsidRDefault="00935102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Проведение «нравственных бесед» на основе ситуаций «сочувствия – действия». Данное направление предполагает решение младшими школьниками нравственных ситуаций, формирование позитивного отношения к младшим, к родителям, пожилым, инвалидам и др. </w:t>
      </w:r>
    </w:p>
    <w:p w:rsidR="00935102" w:rsidRPr="000F2137" w:rsidRDefault="00935102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>Направление предполагает «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сорадование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>». Это может быть активное участие детей в различных праздничных мероприятиях в школе, организация тематических чаепитий, дней рождения и т.д.</w:t>
      </w:r>
    </w:p>
    <w:p w:rsidR="00174A3A" w:rsidRPr="000F2137" w:rsidRDefault="00174A3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2137">
        <w:rPr>
          <w:rFonts w:ascii="Times New Roman" w:hAnsi="Times New Roman" w:cs="Times New Roman"/>
          <w:sz w:val="28"/>
          <w:szCs w:val="28"/>
        </w:rPr>
        <w:t xml:space="preserve">Успешное развитие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эмпатийного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поведения у младших школьников возможно на базе развития творческого воображения при сочетании детских деятельностей (восприятия художественной литературы, игры, рисования и т.д.), опосредствующих общение и взаимодействие взрослого и ребенка: сопереживание персонажам художественного произведения, особенно сказки, представляет собой комплекс чувств, в который входят следующие эмоции: сострадание, осуждение, гнев, удивление.</w:t>
      </w:r>
      <w:proofErr w:type="gramEnd"/>
      <w:r w:rsidRPr="000F2137">
        <w:rPr>
          <w:rFonts w:ascii="Times New Roman" w:hAnsi="Times New Roman" w:cs="Times New Roman"/>
          <w:sz w:val="28"/>
          <w:szCs w:val="28"/>
        </w:rPr>
        <w:t xml:space="preserve"> Эти эмоции должны еще закрепиться, актуализироваться, привести к результату в соответствующем контексте, который может и должен создавать взрослый. </w:t>
      </w:r>
    </w:p>
    <w:p w:rsidR="00174A3A" w:rsidRPr="000F2137" w:rsidRDefault="00174A3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>Также могут быть использованы такие формы работы: творческий кукольный спектакль, игра-беседа с персонажами, творческая ролевая игра по сюжету сказки.</w:t>
      </w:r>
    </w:p>
    <w:p w:rsidR="00174A3A" w:rsidRPr="000F2137" w:rsidRDefault="00174A3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Одним из верных способов развития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у младших школьников является работа в коллективе.</w:t>
      </w:r>
    </w:p>
    <w:p w:rsidR="00296382" w:rsidRPr="000F2137" w:rsidRDefault="00935102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Этапы работы по формированию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у младших школьников: </w:t>
      </w:r>
    </w:p>
    <w:p w:rsidR="00174A3A" w:rsidRPr="000F2137" w:rsidRDefault="00174A3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lastRenderedPageBreak/>
        <w:t xml:space="preserve">На первом этапе могут </w:t>
      </w:r>
      <w:proofErr w:type="gramStart"/>
      <w:r w:rsidRPr="000F2137">
        <w:rPr>
          <w:rFonts w:ascii="Times New Roman" w:hAnsi="Times New Roman" w:cs="Times New Roman"/>
          <w:sz w:val="28"/>
          <w:szCs w:val="28"/>
        </w:rPr>
        <w:t>применятся</w:t>
      </w:r>
      <w:proofErr w:type="gramEnd"/>
      <w:r w:rsidRPr="000F2137">
        <w:rPr>
          <w:rFonts w:ascii="Times New Roman" w:hAnsi="Times New Roman" w:cs="Times New Roman"/>
          <w:sz w:val="28"/>
          <w:szCs w:val="28"/>
        </w:rPr>
        <w:t xml:space="preserve"> упражнения, направленные на развитие когнитивной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по темам: </w:t>
      </w:r>
      <w:proofErr w:type="gramStart"/>
      <w:r w:rsidRPr="000F2137">
        <w:rPr>
          <w:rFonts w:ascii="Times New Roman" w:hAnsi="Times New Roman" w:cs="Times New Roman"/>
          <w:sz w:val="28"/>
          <w:szCs w:val="28"/>
        </w:rPr>
        <w:t xml:space="preserve">«Спой про свое настроение», «Угадай, что я чувствую», «Изобрази свое состояние», «Придумай рассказ», «Угадай, что происходит», «Я – скульптор» и другие. </w:t>
      </w:r>
      <w:proofErr w:type="gramEnd"/>
    </w:p>
    <w:p w:rsidR="00174A3A" w:rsidRPr="000F2137" w:rsidRDefault="00174A3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2137">
        <w:rPr>
          <w:rFonts w:ascii="Times New Roman" w:hAnsi="Times New Roman" w:cs="Times New Roman"/>
          <w:sz w:val="28"/>
          <w:szCs w:val="28"/>
        </w:rPr>
        <w:t xml:space="preserve">На втором этапе упражнения, направленные на развитие эмоциональной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по теме: цвет, звук как способ выражения понимания эмоционального состояния другого человека и включать следующие задания:</w:t>
      </w:r>
      <w:proofErr w:type="gramEnd"/>
      <w:r w:rsidRPr="000F2137">
        <w:rPr>
          <w:rFonts w:ascii="Times New Roman" w:hAnsi="Times New Roman" w:cs="Times New Roman"/>
          <w:sz w:val="28"/>
          <w:szCs w:val="28"/>
        </w:rPr>
        <w:t xml:space="preserve"> «Изображение» (модификация по В.А. Петровского), «Пантомима» (модификация В.А. Петровского) и другие. </w:t>
      </w:r>
    </w:p>
    <w:p w:rsidR="00174A3A" w:rsidRPr="000F2137" w:rsidRDefault="00174A3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2137">
        <w:rPr>
          <w:rFonts w:ascii="Times New Roman" w:hAnsi="Times New Roman" w:cs="Times New Roman"/>
          <w:sz w:val="28"/>
          <w:szCs w:val="28"/>
        </w:rPr>
        <w:t xml:space="preserve">На третьем этапе могут применяться упражнения, направленные на развитие действенной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: чтение литературных произведений и помощи, содействие одного литературного персонажа другому; просмотр диафильмов, кукольных спектаклей, основным содержанием которых является действенная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эмпатия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героев; рассказывание детьми ситуации из их собственного опыта, сходных по нравственному смыслу с сюжетами прочитанных литературных произведений;</w:t>
      </w:r>
      <w:proofErr w:type="gramEnd"/>
      <w:r w:rsidRPr="000F2137">
        <w:rPr>
          <w:rFonts w:ascii="Times New Roman" w:hAnsi="Times New Roman" w:cs="Times New Roman"/>
          <w:sz w:val="28"/>
          <w:szCs w:val="28"/>
        </w:rPr>
        <w:t xml:space="preserve"> - беседа о способах оказания </w:t>
      </w:r>
      <w:proofErr w:type="gramStart"/>
      <w:r w:rsidRPr="000F2137">
        <w:rPr>
          <w:rFonts w:ascii="Times New Roman" w:hAnsi="Times New Roman" w:cs="Times New Roman"/>
          <w:sz w:val="28"/>
          <w:szCs w:val="28"/>
        </w:rPr>
        <w:t>действенной</w:t>
      </w:r>
      <w:proofErr w:type="gramEnd"/>
      <w:r w:rsidRPr="000F213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(вербальное разделение состояния другого, совет, реальная помощь и так далее).</w:t>
      </w:r>
    </w:p>
    <w:p w:rsidR="00174A3A" w:rsidRPr="000F2137" w:rsidRDefault="00067216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>Анализ опыта</w:t>
      </w:r>
      <w:r w:rsidR="00174A3A" w:rsidRPr="000F2137">
        <w:rPr>
          <w:rFonts w:ascii="Times New Roman" w:hAnsi="Times New Roman" w:cs="Times New Roman"/>
          <w:sz w:val="28"/>
          <w:szCs w:val="28"/>
        </w:rPr>
        <w:t xml:space="preserve"> учителей начальных классов, показал, что деятельность по развитию </w:t>
      </w:r>
      <w:proofErr w:type="spellStart"/>
      <w:r w:rsidR="00174A3A"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="00174A3A" w:rsidRPr="000F2137">
        <w:rPr>
          <w:rFonts w:ascii="Times New Roman" w:hAnsi="Times New Roman" w:cs="Times New Roman"/>
          <w:sz w:val="28"/>
          <w:szCs w:val="28"/>
        </w:rPr>
        <w:t xml:space="preserve"> можно осуществлять как на уроках, так и в форме организации классных часов с детьми. Наибольшим потенциалом, по мнению изученных нами опытов педагогов, обладают уроки литературного чтения. На данных уроках учителем могут использоваться такие приёмы </w:t>
      </w:r>
      <w:r w:rsidR="00174A3A" w:rsidRPr="000F213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как пересказ от лица героя (персонажа) или придумывание монолога, а также интервью с героями произведения, сказки, анализ чувств персонажей, </w:t>
      </w:r>
      <w:r w:rsidR="00174A3A" w:rsidRPr="000F2137">
        <w:rPr>
          <w:rFonts w:ascii="Times New Roman" w:hAnsi="Times New Roman" w:cs="Times New Roman"/>
          <w:sz w:val="28"/>
          <w:szCs w:val="28"/>
        </w:rPr>
        <w:t xml:space="preserve">просмотра фильмов (отдельных эпизодов), мультфильмов, сказок с последующим обсуждением. Проведение психологических игр или упражнений на эмоциональное состояние учащихся, позволяющие детям познакомиться с эмоциями, научиться их распознавать и обозначать. Также, работа по </w:t>
      </w:r>
      <w:r w:rsidR="00174A3A" w:rsidRPr="000F2137">
        <w:rPr>
          <w:rFonts w:ascii="Times New Roman" w:hAnsi="Times New Roman" w:cs="Times New Roman"/>
          <w:sz w:val="28"/>
          <w:szCs w:val="28"/>
        </w:rPr>
        <w:lastRenderedPageBreak/>
        <w:t xml:space="preserve">развитию </w:t>
      </w:r>
      <w:proofErr w:type="spellStart"/>
      <w:r w:rsidR="00174A3A"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="00174A3A" w:rsidRPr="000F2137">
        <w:rPr>
          <w:rFonts w:ascii="Times New Roman" w:hAnsi="Times New Roman" w:cs="Times New Roman"/>
          <w:sz w:val="28"/>
          <w:szCs w:val="28"/>
        </w:rPr>
        <w:t xml:space="preserve"> учителем может осуществляться и в рамках деятельности классного руководителя в форме организации классных часов. </w:t>
      </w:r>
    </w:p>
    <w:p w:rsidR="00820F7A" w:rsidRPr="000F2137" w:rsidRDefault="00820F7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Наибольшим потенциалом, по мнению педагогов, обладают уроки литературного чтения. На данных уроках учителем могут использоваться такие приёмы как пересказ от лица героя (персонажа) или придумывание монолога, а также интервью с героями произведения, сказки, анализ чувств персонажей, просмотра фильмов (отдельных эпизодов), мультфильмов, сказок с последующим обсуждением. Проведение психологических игр или упражнений на эмоциональное состояние учащихся, позволяющие детям познакомиться с эмоциями, научиться их распознавать и обозначать. Также, работа по развитию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учителем может осуществляться и в рамках деятельности классного руководителя в форме организации классных часов. </w:t>
      </w:r>
      <w:r w:rsidR="00067216" w:rsidRPr="000F2137">
        <w:rPr>
          <w:rFonts w:ascii="Times New Roman" w:hAnsi="Times New Roman" w:cs="Times New Roman"/>
          <w:sz w:val="28"/>
          <w:szCs w:val="28"/>
        </w:rPr>
        <w:t>К</w:t>
      </w:r>
      <w:r w:rsidRPr="000F2137">
        <w:rPr>
          <w:rFonts w:ascii="Times New Roman" w:hAnsi="Times New Roman" w:cs="Times New Roman"/>
          <w:sz w:val="28"/>
          <w:szCs w:val="28"/>
        </w:rPr>
        <w:t xml:space="preserve">лассные часы могут быть направлены на развитие у младших школьников гуманистических чувств, а конкретно –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, при помощи использования природного окружения, на развитие у детей уважения и доброжелательности в отношении к окружающим, взаимопомощи человеку, когда он в ней нуждается. Классные часы по данной теме могут быть организованы в форме беседы, лекции, но с элементами игр, упражнений, игр-путешествий. Важно отметить то, что дети должны принимать активное участие в данной деятельности и сами делать для себя определённые выводы, а педагог должен вести их в правильном направлении, при помощи соответствующих вопросов. </w:t>
      </w:r>
    </w:p>
    <w:p w:rsidR="00174A3A" w:rsidRPr="000F2137" w:rsidRDefault="00067216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>Также нами была разработана</w:t>
      </w:r>
      <w:r w:rsidR="00820F7A" w:rsidRPr="000F2137">
        <w:rPr>
          <w:rFonts w:ascii="Times New Roman" w:hAnsi="Times New Roman" w:cs="Times New Roman"/>
          <w:sz w:val="28"/>
          <w:szCs w:val="28"/>
        </w:rPr>
        <w:t xml:space="preserve"> картотека игр </w:t>
      </w:r>
      <w:r w:rsidRPr="000F2137">
        <w:rPr>
          <w:rFonts w:ascii="Times New Roman" w:hAnsi="Times New Roman" w:cs="Times New Roman"/>
          <w:sz w:val="28"/>
          <w:szCs w:val="28"/>
        </w:rPr>
        <w:t>и</w:t>
      </w:r>
      <w:r w:rsidR="00820F7A" w:rsidRPr="000F2137">
        <w:rPr>
          <w:rFonts w:ascii="Times New Roman" w:hAnsi="Times New Roman" w:cs="Times New Roman"/>
          <w:sz w:val="28"/>
          <w:szCs w:val="28"/>
        </w:rPr>
        <w:t xml:space="preserve"> может быть использована учителем в ходе проведения работы по развитию </w:t>
      </w:r>
      <w:proofErr w:type="spellStart"/>
      <w:r w:rsidR="00820F7A"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="00820F7A" w:rsidRPr="000F2137">
        <w:rPr>
          <w:rFonts w:ascii="Times New Roman" w:hAnsi="Times New Roman" w:cs="Times New Roman"/>
          <w:sz w:val="28"/>
          <w:szCs w:val="28"/>
        </w:rPr>
        <w:t xml:space="preserve"> у младших школьников на уроках, во внеурочной деятельности, а также в рамках работы классного руководителя.</w:t>
      </w:r>
    </w:p>
    <w:p w:rsidR="00820F7A" w:rsidRPr="000F2137" w:rsidRDefault="00820F7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Развитие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эффективно при учете характерных особенностей детей младшего школьного возраста,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определяюших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их расположенность к гуманным воздействиям со стороны взрослых. Без чувственно-эмоционального постижения окружающего невозможно приобщение к </w:t>
      </w:r>
      <w:r w:rsidRPr="000F2137">
        <w:rPr>
          <w:rFonts w:ascii="Times New Roman" w:hAnsi="Times New Roman" w:cs="Times New Roman"/>
          <w:sz w:val="28"/>
          <w:szCs w:val="28"/>
        </w:rPr>
        <w:lastRenderedPageBreak/>
        <w:t xml:space="preserve">культурным ценностям. Способность к сопереживанию,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вчувствованию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в предмет (живой, неживой), явление увеличивает возможность чувственно-эмоционального постижения мира.</w:t>
      </w:r>
    </w:p>
    <w:p w:rsidR="00820F7A" w:rsidRPr="000F2137" w:rsidRDefault="00820F7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Развитие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у детей младшего школьного возраста – это процесс, в котором проектируется поэтапное освоение ребенком способов эмоционально-действенного отношения к сверстникам и окружающему миру. На основании анализа психолого-педагогической литературы нами выделены компоненты развития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у детей младшего школьного возраста (эмоциональный, когнитивный и поведенческий) и их критерии.</w:t>
      </w:r>
    </w:p>
    <w:p w:rsidR="00820F7A" w:rsidRPr="000F2137" w:rsidRDefault="00820F7A" w:rsidP="000F213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137">
        <w:rPr>
          <w:rFonts w:ascii="Times New Roman" w:hAnsi="Times New Roman" w:cs="Times New Roman"/>
          <w:sz w:val="28"/>
          <w:szCs w:val="28"/>
        </w:rPr>
        <w:t xml:space="preserve">Рассмотренные нами способы, особенно с использованием творческой деятельности, способствуют развитию у детей младшего школьного возраста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эмпатии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, учат их воспринимать и оценивать свои способности и возможности, а также воспринимать переживания другого человека, сочувствовать и помогать ему, правильно реагировать на разочарования и неудачи, а также соблюдать правила совместной деятельности. Сопоставляя себя с полюбившимися героями, ребенок не только глубже может узнать и понять свой внутренний мир, но и научится делать свой нравственный выбор, тем самым сформировать опыт </w:t>
      </w:r>
      <w:proofErr w:type="spellStart"/>
      <w:r w:rsidRPr="000F2137">
        <w:rPr>
          <w:rFonts w:ascii="Times New Roman" w:hAnsi="Times New Roman" w:cs="Times New Roman"/>
          <w:sz w:val="28"/>
          <w:szCs w:val="28"/>
        </w:rPr>
        <w:t>эмпатийного</w:t>
      </w:r>
      <w:proofErr w:type="spellEnd"/>
      <w:r w:rsidRPr="000F2137">
        <w:rPr>
          <w:rFonts w:ascii="Times New Roman" w:hAnsi="Times New Roman" w:cs="Times New Roman"/>
          <w:sz w:val="28"/>
          <w:szCs w:val="28"/>
        </w:rPr>
        <w:t xml:space="preserve"> поведения.</w:t>
      </w:r>
    </w:p>
    <w:sectPr w:rsidR="00820F7A" w:rsidRPr="000F2137" w:rsidSect="007F62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F082D"/>
    <w:multiLevelType w:val="hybridMultilevel"/>
    <w:tmpl w:val="A656B3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7A0F51"/>
    <w:multiLevelType w:val="hybridMultilevel"/>
    <w:tmpl w:val="465E14FA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307112C3"/>
    <w:multiLevelType w:val="hybridMultilevel"/>
    <w:tmpl w:val="E2187254"/>
    <w:lvl w:ilvl="0" w:tplc="04190011">
      <w:start w:val="1"/>
      <w:numFmt w:val="decimal"/>
      <w:lvlText w:val="%1)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3596024"/>
    <w:multiLevelType w:val="hybridMultilevel"/>
    <w:tmpl w:val="25B630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4AB0EF1"/>
    <w:multiLevelType w:val="hybridMultilevel"/>
    <w:tmpl w:val="D4B6C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BF66C5"/>
    <w:multiLevelType w:val="hybridMultilevel"/>
    <w:tmpl w:val="A5448D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F8690F"/>
    <w:multiLevelType w:val="hybridMultilevel"/>
    <w:tmpl w:val="881AD5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E636A5"/>
    <w:multiLevelType w:val="hybridMultilevel"/>
    <w:tmpl w:val="384E7C4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3850073"/>
    <w:multiLevelType w:val="hybridMultilevel"/>
    <w:tmpl w:val="CB1C8A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7751B64"/>
    <w:multiLevelType w:val="hybridMultilevel"/>
    <w:tmpl w:val="BD96D2B4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Marlett" w:hAnsi="Marlett" w:hint="default"/>
      </w:rPr>
    </w:lvl>
  </w:abstractNum>
  <w:num w:numId="1">
    <w:abstractNumId w:val="1"/>
  </w:num>
  <w:num w:numId="2">
    <w:abstractNumId w:val="2"/>
  </w:num>
  <w:num w:numId="3">
    <w:abstractNumId w:val="9"/>
  </w:num>
  <w:num w:numId="4">
    <w:abstractNumId w:val="4"/>
  </w:num>
  <w:num w:numId="5">
    <w:abstractNumId w:val="0"/>
  </w:num>
  <w:num w:numId="6">
    <w:abstractNumId w:val="7"/>
  </w:num>
  <w:num w:numId="7">
    <w:abstractNumId w:val="6"/>
  </w:num>
  <w:num w:numId="8">
    <w:abstractNumId w:val="3"/>
  </w:num>
  <w:num w:numId="9">
    <w:abstractNumId w:val="8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A53DF"/>
    <w:rsid w:val="00067216"/>
    <w:rsid w:val="00083AD4"/>
    <w:rsid w:val="000F2137"/>
    <w:rsid w:val="00174A3A"/>
    <w:rsid w:val="001865E2"/>
    <w:rsid w:val="00296382"/>
    <w:rsid w:val="002A53DF"/>
    <w:rsid w:val="005252A6"/>
    <w:rsid w:val="007379F2"/>
    <w:rsid w:val="007510B5"/>
    <w:rsid w:val="007F62C7"/>
    <w:rsid w:val="00820F7A"/>
    <w:rsid w:val="00853A68"/>
    <w:rsid w:val="008C755E"/>
    <w:rsid w:val="00935102"/>
    <w:rsid w:val="0095218A"/>
    <w:rsid w:val="009B77D5"/>
    <w:rsid w:val="00B22A6A"/>
    <w:rsid w:val="00CF7F40"/>
    <w:rsid w:val="00E978ED"/>
    <w:rsid w:val="00EB4BD2"/>
    <w:rsid w:val="00F57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2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10B5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45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0045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467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85029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7029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8</Pages>
  <Words>2061</Words>
  <Characters>11754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dcterms:created xsi:type="dcterms:W3CDTF">2024-05-15T23:38:00Z</dcterms:created>
  <dcterms:modified xsi:type="dcterms:W3CDTF">2025-03-25T06:10:00Z</dcterms:modified>
</cp:coreProperties>
</file>