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2" w:rsidRDefault="00EB06A8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AB566F" w:rsidRPr="00A52DF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0100" w:rsidRPr="00A52DFC">
        <w:rPr>
          <w:rFonts w:ascii="Times New Roman" w:hAnsi="Times New Roman"/>
          <w:color w:val="000000" w:themeColor="text1"/>
          <w:sz w:val="32"/>
          <w:szCs w:val="32"/>
        </w:rPr>
        <w:t>«Пласти</w:t>
      </w:r>
      <w:r>
        <w:rPr>
          <w:rFonts w:ascii="Times New Roman" w:hAnsi="Times New Roman"/>
          <w:color w:val="000000" w:themeColor="text1"/>
          <w:sz w:val="32"/>
          <w:szCs w:val="32"/>
        </w:rPr>
        <w:t>ли</w:t>
      </w:r>
      <w:r w:rsidR="00C50100" w:rsidRPr="00A52DFC">
        <w:rPr>
          <w:rFonts w:ascii="Times New Roman" w:hAnsi="Times New Roman"/>
          <w:color w:val="000000" w:themeColor="text1"/>
          <w:sz w:val="32"/>
          <w:szCs w:val="32"/>
        </w:rPr>
        <w:t>нография</w:t>
      </w:r>
      <w:r w:rsidR="001E6BD3" w:rsidRPr="00A52DFC">
        <w:rPr>
          <w:rFonts w:ascii="Times New Roman" w:hAnsi="Times New Roman"/>
          <w:color w:val="000000" w:themeColor="text1"/>
          <w:sz w:val="32"/>
          <w:szCs w:val="32"/>
        </w:rPr>
        <w:t xml:space="preserve"> – как средство развития речи у детей</w:t>
      </w:r>
      <w:r w:rsidR="00C50100" w:rsidRPr="00A52DFC">
        <w:rPr>
          <w:rFonts w:ascii="Times New Roman" w:hAnsi="Times New Roman"/>
          <w:color w:val="000000" w:themeColor="text1"/>
          <w:sz w:val="32"/>
          <w:szCs w:val="32"/>
        </w:rPr>
        <w:t xml:space="preserve"> с ОНР</w:t>
      </w:r>
      <w:r w:rsidR="001E6BD3" w:rsidRPr="00A52DFC">
        <w:rPr>
          <w:rFonts w:ascii="Times New Roman" w:hAnsi="Times New Roman"/>
          <w:color w:val="000000" w:themeColor="text1"/>
          <w:sz w:val="32"/>
          <w:szCs w:val="32"/>
        </w:rPr>
        <w:t>».</w:t>
      </w:r>
      <w:bookmarkStart w:id="0" w:name="_GoBack"/>
      <w:bookmarkEnd w:id="0"/>
    </w:p>
    <w:p w:rsidR="00A52DFC" w:rsidRPr="00A52DFC" w:rsidRDefault="00A52DFC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96378A" w:rsidRPr="0096355A" w:rsidRDefault="001E6BD3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5A">
        <w:rPr>
          <w:rFonts w:ascii="Times New Roman" w:hAnsi="Times New Roman"/>
          <w:color w:val="000000" w:themeColor="text1"/>
          <w:sz w:val="28"/>
          <w:szCs w:val="28"/>
        </w:rPr>
        <w:t>В последнее время все чаще встречаются дети с нарушением  речи.</w:t>
      </w:r>
      <w:r w:rsidR="006548D9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Они отличаются ограниченным запасом слов, ошибками звукопроизношения, проблемами восприятия и понимания слов, фраз и предложений.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8D9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мы ведь знаем, что речь – это, прежде всего инструмент общения. С развитием речи у ребенка связано формирование личности в целом, развитие основных психических процессов. От богатства словарного запаса, умения выбрать лучшее и точное слово зависит ясность и точность мышления. При недостаточно развитой речи</w:t>
      </w:r>
      <w:r w:rsidR="006548D9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в дошкольном возрасте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возникают трудности с освоением </w:t>
      </w:r>
      <w:r w:rsidR="00962F1A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более сложных процессов младшего школьного возраста -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чтения и письма.  </w:t>
      </w:r>
      <w:r w:rsidR="005E0433" w:rsidRPr="0096355A">
        <w:rPr>
          <w:rFonts w:ascii="Times New Roman" w:hAnsi="Times New Roman"/>
          <w:color w:val="000000" w:themeColor="text1"/>
          <w:sz w:val="28"/>
          <w:szCs w:val="28"/>
        </w:rPr>
        <w:t>Общее недоразвитие речи (ОНР) относится к такой форме патологии речи у детей,   с нормальным слухом и первично сохранным интеллектом, при которой нарушается формирование всех компонентов речевой системы: словарного запаса, грамматического строя, связной речи, звукопроизношения, слоговой структуры слов, фонематического слуха и восприятия</w:t>
      </w:r>
      <w:r w:rsidR="0096378A" w:rsidRPr="0096355A">
        <w:rPr>
          <w:rFonts w:ascii="Times New Roman" w:hAnsi="Times New Roman"/>
          <w:color w:val="000000" w:themeColor="text1"/>
          <w:sz w:val="28"/>
          <w:szCs w:val="28"/>
        </w:rPr>
        <w:t>. Общее недоразвитие речи сказывается и в отставании в развитии двигательной сферы: отмечается плохая координация, снижение скорости и ловкости общих движений, а также недостаточная координация пальцев, кистей рук, недоразвитие мелкой моторики. Рядом исследователей доказано (М.М. Кольцова, А.В. Антакова - Фомина), а практикой подтверждено, что развитие мелкой моторики пальцев рук положительно сказывается на становлении речи всех детей, в том числе с ОНР (Е.М. Мастюкова, Т.Б.Филичева).</w:t>
      </w:r>
      <w:r w:rsidR="005E0433" w:rsidRPr="0096355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Знаменитый педагог В. А. Сухомлинский говорил: «Истоки способностей и дарования детей — на кончиках их пальцев. От них идут тончайшие ручейки, которые питают источник творческой мысли. Другими словами: чем больше мастерства в детской ру</w:t>
      </w:r>
      <w:r w:rsidR="0054113E" w:rsidRPr="0096355A">
        <w:rPr>
          <w:rFonts w:ascii="Times New Roman" w:hAnsi="Times New Roman"/>
          <w:color w:val="000000" w:themeColor="text1"/>
          <w:sz w:val="28"/>
          <w:szCs w:val="28"/>
        </w:rPr>
        <w:t>ке, тем умнее ребенок».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С этим нельзя не согласиться— двигательные и речевые центры </w:t>
      </w:r>
      <w:r w:rsidR="00962F1A" w:rsidRPr="0096355A">
        <w:rPr>
          <w:rFonts w:ascii="Times New Roman" w:hAnsi="Times New Roman"/>
          <w:color w:val="000000" w:themeColor="text1"/>
          <w:sz w:val="28"/>
          <w:szCs w:val="28"/>
        </w:rPr>
        <w:t>располагаются в головном мозге рядом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, и значит, чем успешнее развита мелкая моторика, тем лучше будет развиваться и речь. </w:t>
      </w:r>
      <w:r w:rsidR="00962F1A" w:rsidRPr="0096355A">
        <w:rPr>
          <w:rFonts w:ascii="Times New Roman" w:hAnsi="Times New Roman"/>
          <w:color w:val="000000" w:themeColor="text1"/>
          <w:sz w:val="28"/>
          <w:szCs w:val="28"/>
        </w:rPr>
        <w:t>Примечательно, что н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а руке находятся биологически активные точки нашего организма. Если моторика развивается нормально, т.е. ребенок на определенных</w:t>
      </w:r>
      <w:r w:rsidR="00962F1A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возрастных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этапах выполняет те или иные действия, то нормально развивается и речь. </w:t>
      </w:r>
      <w:r w:rsidR="00962F1A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При слабом развитии мелкой моторики отмечаются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отставания и в овладении речи. Труды В. М. Бехтерева доказали влияние манипуляций рук на функции речи высшей нервной деятельности. 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 развитию речи. Известный исследователь детской речи  Кольцова М.М отмечала, что кисть руки нужно рассматривать как орган речи. Если движение пальцев рук соответствуют возрасту, то и речевое развитие находится в пределах нормы. Зона моторики кисти в коре занимает 2/3 всей ее поверхности, и тесно связана с речевой моторной зоной. Именно величина проекции кисти руки и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lastRenderedPageBreak/>
        <w:t>ее близость к моторной зоне дают основание рассматривать кисть руки как «орган речи», такой же, как артикуляционный аппарат.  Сначала развиваются движения пальцев рук, затем появляется артикуляция слогов; всё последующее совершенствование речевых реакций состоит в прямой зависимости от степени тренировки движений пальцев. Разнообразные действия руками, пальчиковые игры стимулируют процесс речевого и умственного развития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Работа по развитию мелкой моторики позволит улучшить качество речи, чёткость звуков и расширить словарный запас, вызовет у детей интерес к познанию нового и интересного. Какие же способы существуют, для развития движения пальцев рук?  Конечно,  игры с мелкими предметами - пазлы, мозаика, конструкторы, бусины; пальчиковые игры; массаж кистей и пальц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>ев, лепка и конечно рисование. Рисование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– одно из полезнейших занятий для ребёнка, одно из 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речи, развивают наблюдательность, детскую фантазию. 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 xml:space="preserve">А чтобы сделать этот процесс более интересным и необычным – необходимо использовать  </w:t>
      </w:r>
      <w:r w:rsidR="00C71DCF">
        <w:rPr>
          <w:rFonts w:ascii="Times New Roman" w:hAnsi="Times New Roman"/>
          <w:color w:val="000000" w:themeColor="text1"/>
          <w:sz w:val="28"/>
          <w:szCs w:val="28"/>
        </w:rPr>
        <w:t>разнообразные</w:t>
      </w:r>
      <w:r w:rsidR="0096378A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методик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6378A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.  Одной из таких методик является «пластилинография». </w:t>
      </w:r>
    </w:p>
    <w:p w:rsidR="001E6BD3" w:rsidRPr="0096355A" w:rsidRDefault="00102914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5A">
        <w:rPr>
          <w:rFonts w:ascii="Times New Roman" w:hAnsi="Times New Roman"/>
          <w:color w:val="000000" w:themeColor="text1"/>
          <w:sz w:val="28"/>
          <w:szCs w:val="28"/>
        </w:rPr>
        <w:t>Пластилинография – это нетрадиционная техника изобразительного искусства, принцип, которой заключается в создании лепной картины с изображением полуобъѐмных предметов на горизонтальной поверхности. Понятие «Пластилинография» имеет два смысловых корня: графия - создавать, изображать, а первая половина слова пластилин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полуобъѐмных объектов на горизонтальной поверхности</w:t>
      </w:r>
      <w:r w:rsidR="003B0645" w:rsidRPr="0096355A">
        <w:rPr>
          <w:rFonts w:ascii="Times New Roman" w:hAnsi="Times New Roman"/>
          <w:color w:val="000000" w:themeColor="text1"/>
          <w:sz w:val="28"/>
          <w:szCs w:val="28"/>
        </w:rPr>
        <w:t>. Во время выполнения практических заданий по пластилинографии включаются различные группы мышц, происходит и коррекция моторики рук, познавательной деятельности, эмоционально – волевой сферы. Тренируя пальцы рук, мы оказываем мощное воздействие на работоспособность коры головного мозга, а следовательно и на развитие речи. Поэтому применение пластилинографии, ориентированной на развитие, является незаменимой в коррекционной работе. 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Большое з</w:t>
      </w:r>
      <w:r w:rsidR="00CB7358" w:rsidRPr="0096355A">
        <w:rPr>
          <w:rFonts w:ascii="Times New Roman" w:hAnsi="Times New Roman"/>
          <w:color w:val="000000" w:themeColor="text1"/>
          <w:sz w:val="28"/>
          <w:szCs w:val="28"/>
        </w:rPr>
        <w:t>начение имеет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приѐм вливания одного цвета в другой</w:t>
      </w:r>
      <w:r w:rsidR="00CB7358" w:rsidRPr="009635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 xml:space="preserve"> При выполнении работы</w:t>
      </w:r>
      <w:r w:rsidR="00CB7358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задействованы все пальцы рук, а также кисти. Происходит огромное воздействие на тактильные рецепторы. При этом развивается мелкая мускулатура рук, повышается координация и точность движений. Технологические особ</w:t>
      </w:r>
      <w:r w:rsidR="003B0645" w:rsidRPr="0096355A">
        <w:rPr>
          <w:rFonts w:ascii="Times New Roman" w:hAnsi="Times New Roman"/>
          <w:color w:val="000000" w:themeColor="text1"/>
          <w:sz w:val="28"/>
          <w:szCs w:val="28"/>
        </w:rPr>
        <w:t>енности пласти</w:t>
      </w:r>
      <w:r w:rsidR="00EB06A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3B0645" w:rsidRPr="0096355A">
        <w:rPr>
          <w:rFonts w:ascii="Times New Roman" w:hAnsi="Times New Roman"/>
          <w:color w:val="000000" w:themeColor="text1"/>
          <w:sz w:val="28"/>
          <w:szCs w:val="28"/>
        </w:rPr>
        <w:t>нографии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наличие множества мелких деталей. Закручивание, вытягивание, </w:t>
      </w:r>
      <w:r w:rsidR="003B0645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переплетение частей, 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смазывание, нанесение узоров – все это является прекрасной возможностью для укрепления мелкой моторики рук. </w:t>
      </w:r>
    </w:p>
    <w:p w:rsidR="00E37827" w:rsidRPr="0096355A" w:rsidRDefault="00CB7358" w:rsidP="00E378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5A">
        <w:rPr>
          <w:rFonts w:ascii="Times New Roman" w:hAnsi="Times New Roman"/>
          <w:color w:val="000000" w:themeColor="text1"/>
          <w:sz w:val="28"/>
          <w:szCs w:val="28"/>
        </w:rPr>
        <w:t>При использовании пластилинографии дети учатся правильно соотносить «право», «лево», «сзади», «под», различать понятия «между тем-то и тем-то», тем самым формируются понимания пространственных отношений между предметами. 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Важно и то обстоятельство, что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ребенок в процессе пласти</w:t>
      </w:r>
      <w:r w:rsidR="00EB06A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нографии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опирается одновременно на несколько анализаторов (зрение, слух, тактильное восприятие), что также оказывает положительное влияние на развитие речи.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Пласти</w:t>
      </w:r>
      <w:r w:rsidR="00EB06A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>нография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воспитывает такие качества как самостоятельность и целенаправленность, усидчивость и настойчивость, умение довести работу до конца, аккуратность, все те качества, которые необходимы для дальнейшего развития ребенка. Также создает приподнятый эмоциональный фон у ребенка, что способствует проявлению разнообразных чувств и эм</w:t>
      </w:r>
      <w:r w:rsidR="00C71DCF">
        <w:rPr>
          <w:rFonts w:ascii="Times New Roman" w:hAnsi="Times New Roman"/>
          <w:color w:val="000000" w:themeColor="text1"/>
          <w:sz w:val="28"/>
          <w:szCs w:val="28"/>
        </w:rPr>
        <w:t>оций: снятия напряжения, чувства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удовлетворения, повышения самооценки. Малыш сам стр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>емится рассказать, что он сотворил</w:t>
      </w:r>
      <w:r w:rsidR="001E6BD3" w:rsidRPr="0096355A">
        <w:rPr>
          <w:rFonts w:ascii="Times New Roman" w:hAnsi="Times New Roman"/>
          <w:color w:val="000000" w:themeColor="text1"/>
          <w:sz w:val="28"/>
          <w:szCs w:val="28"/>
        </w:rPr>
        <w:t>, при этом пытается правильно строить свое высказывани</w:t>
      </w:r>
      <w:r w:rsidR="008F65DE">
        <w:rPr>
          <w:rFonts w:ascii="Times New Roman" w:hAnsi="Times New Roman"/>
          <w:color w:val="000000" w:themeColor="text1"/>
          <w:sz w:val="28"/>
          <w:szCs w:val="28"/>
        </w:rPr>
        <w:t xml:space="preserve">е. </w:t>
      </w:r>
      <w:r w:rsidR="00E37827" w:rsidRPr="0096355A">
        <w:rPr>
          <w:rFonts w:ascii="Times New Roman" w:hAnsi="Times New Roman"/>
          <w:color w:val="000000" w:themeColor="text1"/>
          <w:sz w:val="28"/>
          <w:szCs w:val="28"/>
        </w:rPr>
        <w:t>С использованием пласти</w:t>
      </w:r>
      <w:r w:rsidR="00EB06A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E37827" w:rsidRPr="0096355A">
        <w:rPr>
          <w:rFonts w:ascii="Times New Roman" w:hAnsi="Times New Roman"/>
          <w:color w:val="000000" w:themeColor="text1"/>
          <w:sz w:val="28"/>
          <w:szCs w:val="28"/>
        </w:rPr>
        <w:t>нографии работа над пересказом, рассказом становится более эффективной. Составление описательного рассказа не по картинке, по объёмному образу, созданному своими руками (домашние животные, перелётные птицы, грибы, ягоды и т.д.) поможет ребёнку лучше осознать объект, что делает рассказ воспитанника более осознанным, развёрнуты</w:t>
      </w:r>
      <w:r w:rsidR="00E37827">
        <w:rPr>
          <w:rFonts w:ascii="Times New Roman" w:hAnsi="Times New Roman"/>
          <w:color w:val="000000" w:themeColor="text1"/>
          <w:sz w:val="28"/>
          <w:szCs w:val="28"/>
        </w:rPr>
        <w:t>м и логичным</w:t>
      </w:r>
      <w:r w:rsidR="00E37827"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E6BD3" w:rsidRPr="0096355A" w:rsidRDefault="005E0433" w:rsidP="00A52D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5A">
        <w:rPr>
          <w:rFonts w:ascii="Times New Roman" w:hAnsi="Times New Roman"/>
          <w:color w:val="000000" w:themeColor="text1"/>
          <w:sz w:val="28"/>
          <w:szCs w:val="28"/>
        </w:rPr>
        <w:t>Работа по лексическим темам с помощью пластилинографии даёт возможность детям с ОНР запомнить новые слова,</w:t>
      </w:r>
      <w:r w:rsidR="00E37827">
        <w:rPr>
          <w:rFonts w:ascii="Times New Roman" w:hAnsi="Times New Roman"/>
          <w:color w:val="000000" w:themeColor="text1"/>
          <w:sz w:val="28"/>
          <w:szCs w:val="28"/>
        </w:rPr>
        <w:t xml:space="preserve"> активизировать  словарь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используя тактильный и зрительный анализаторы. Лучше всего у таких детей накопление словаря происходит через увиденное и осознанное. </w:t>
      </w:r>
      <w:r w:rsidR="00E37827">
        <w:rPr>
          <w:rFonts w:ascii="Times New Roman" w:hAnsi="Times New Roman"/>
          <w:color w:val="000000" w:themeColor="text1"/>
          <w:sz w:val="28"/>
          <w:szCs w:val="28"/>
        </w:rPr>
        <w:t xml:space="preserve">На таких занятиях хорошо закреплять признаки предмета, для чего он необходим, что из него можно сделать или для чего он служит. Через рисование фигур 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пластилинографии дети учатся выделять части целого и отрабатывать падежные окончания</w:t>
      </w:r>
      <w:r w:rsidR="00E3782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E6BD3" w:rsidRPr="0096355A" w:rsidRDefault="0096355A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5A">
        <w:rPr>
          <w:rFonts w:ascii="Times New Roman" w:hAnsi="Times New Roman"/>
          <w:color w:val="000000" w:themeColor="text1"/>
          <w:sz w:val="28"/>
          <w:szCs w:val="28"/>
        </w:rPr>
        <w:t>При обучении дошкольников пластилинографии, не следует ставить перед ними очень сложные задачи, чтобы не испугать. Важно подкреплять их уверенность в собственных силах и поощрять даже за небольшие успехи в освоении новой т</w:t>
      </w:r>
      <w:r w:rsidR="00C71DCF">
        <w:rPr>
          <w:rFonts w:ascii="Times New Roman" w:hAnsi="Times New Roman"/>
          <w:color w:val="000000" w:themeColor="text1"/>
          <w:sz w:val="28"/>
          <w:szCs w:val="28"/>
        </w:rPr>
        <w:t>ехники. Пластилинография, должна</w:t>
      </w:r>
      <w:r w:rsidRPr="0096355A">
        <w:rPr>
          <w:rFonts w:ascii="Times New Roman" w:hAnsi="Times New Roman"/>
          <w:color w:val="000000" w:themeColor="text1"/>
          <w:sz w:val="28"/>
          <w:szCs w:val="28"/>
        </w:rPr>
        <w:t xml:space="preserve"> доставлять дошкольникам радость общения, познания труда, игры, отдыха.</w:t>
      </w:r>
    </w:p>
    <w:p w:rsidR="0096355A" w:rsidRPr="0096355A" w:rsidRDefault="00E37827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Работу надо начинать с самого простейшего, с каждым разом все усложняя задачу. </w:t>
      </w:r>
      <w:r w:rsidR="0096355A" w:rsidRPr="0096355A">
        <w:rPr>
          <w:rFonts w:ascii="Times New Roman" w:hAnsi="Times New Roman"/>
          <w:color w:val="000000" w:themeColor="text1"/>
          <w:sz w:val="28"/>
          <w:szCs w:val="28"/>
        </w:rPr>
        <w:t>Первые успехи в работе вызовут у детей желание создавать тематические картинки с начала под руководством взрослого, а затем в собственном творчестве, что будет способствовать развитию воображения и фантазии.</w:t>
      </w:r>
    </w:p>
    <w:p w:rsidR="0096355A" w:rsidRPr="0096355A" w:rsidRDefault="0096355A" w:rsidP="009635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6355A" w:rsidRPr="0096355A" w:rsidSect="0050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624"/>
    <w:multiLevelType w:val="hybridMultilevel"/>
    <w:tmpl w:val="9908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E2316D"/>
    <w:multiLevelType w:val="hybridMultilevel"/>
    <w:tmpl w:val="C4D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678"/>
    <w:rsid w:val="00000967"/>
    <w:rsid w:val="00012055"/>
    <w:rsid w:val="00027627"/>
    <w:rsid w:val="000D3D29"/>
    <w:rsid w:val="00102914"/>
    <w:rsid w:val="00141AD5"/>
    <w:rsid w:val="00192C3B"/>
    <w:rsid w:val="001C7AF3"/>
    <w:rsid w:val="001E1B01"/>
    <w:rsid w:val="001E6BD3"/>
    <w:rsid w:val="00207586"/>
    <w:rsid w:val="00253938"/>
    <w:rsid w:val="002D2C3D"/>
    <w:rsid w:val="003B0645"/>
    <w:rsid w:val="00415C3B"/>
    <w:rsid w:val="00447132"/>
    <w:rsid w:val="00506E96"/>
    <w:rsid w:val="00513DCC"/>
    <w:rsid w:val="0054113E"/>
    <w:rsid w:val="00562C86"/>
    <w:rsid w:val="005B31F2"/>
    <w:rsid w:val="005E0433"/>
    <w:rsid w:val="005E6A1E"/>
    <w:rsid w:val="0061180D"/>
    <w:rsid w:val="006548D9"/>
    <w:rsid w:val="006A47BC"/>
    <w:rsid w:val="006B5C8E"/>
    <w:rsid w:val="00791F9B"/>
    <w:rsid w:val="007941EE"/>
    <w:rsid w:val="00832D68"/>
    <w:rsid w:val="008401E7"/>
    <w:rsid w:val="008B7287"/>
    <w:rsid w:val="008F65DE"/>
    <w:rsid w:val="009009FA"/>
    <w:rsid w:val="009225C8"/>
    <w:rsid w:val="0093706E"/>
    <w:rsid w:val="00962F1A"/>
    <w:rsid w:val="0096355A"/>
    <w:rsid w:val="0096378A"/>
    <w:rsid w:val="0097070D"/>
    <w:rsid w:val="00A4111D"/>
    <w:rsid w:val="00A52DFC"/>
    <w:rsid w:val="00AB566F"/>
    <w:rsid w:val="00B02394"/>
    <w:rsid w:val="00B26ED2"/>
    <w:rsid w:val="00B853CF"/>
    <w:rsid w:val="00B94E22"/>
    <w:rsid w:val="00C50100"/>
    <w:rsid w:val="00C71DCF"/>
    <w:rsid w:val="00CA1106"/>
    <w:rsid w:val="00CB04F4"/>
    <w:rsid w:val="00CB3862"/>
    <w:rsid w:val="00CB7358"/>
    <w:rsid w:val="00D55F77"/>
    <w:rsid w:val="00DF3841"/>
    <w:rsid w:val="00E315D2"/>
    <w:rsid w:val="00E37827"/>
    <w:rsid w:val="00E65244"/>
    <w:rsid w:val="00EB06A8"/>
    <w:rsid w:val="00EC3063"/>
    <w:rsid w:val="00EE7D88"/>
    <w:rsid w:val="00F002E5"/>
    <w:rsid w:val="00F80B6A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586"/>
    <w:pPr>
      <w:ind w:left="720"/>
    </w:pPr>
  </w:style>
  <w:style w:type="character" w:styleId="a4">
    <w:name w:val="annotation reference"/>
    <w:basedOn w:val="a0"/>
    <w:uiPriority w:val="99"/>
    <w:semiHidden/>
    <w:unhideWhenUsed/>
    <w:rsid w:val="006548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48D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48D9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48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48D9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8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2018-07-20T03:28:00Z</dcterms:created>
  <dcterms:modified xsi:type="dcterms:W3CDTF">2021-05-10T17:01:00Z</dcterms:modified>
</cp:coreProperties>
</file>