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4E7C" w14:textId="77777777" w:rsidR="0060311C" w:rsidRPr="0060311C" w:rsidRDefault="0060311C" w:rsidP="006031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Hlk100318125"/>
      <w:r w:rsidRPr="006031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2D6FECD3" w14:textId="77777777" w:rsidR="0060311C" w:rsidRPr="0060311C" w:rsidRDefault="0060311C" w:rsidP="006031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031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«Детский сад общеразвивающего вида № 88»</w:t>
      </w:r>
    </w:p>
    <w:p w14:paraId="39DD2535" w14:textId="77777777" w:rsidR="0060311C" w:rsidRPr="0060311C" w:rsidRDefault="0060311C" w:rsidP="006031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031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муниципального образования города Братска</w:t>
      </w:r>
    </w:p>
    <w:bookmarkEnd w:id="0"/>
    <w:p w14:paraId="73E931D3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429681B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38BC8C5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4A21C29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A1F2EA1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94CB93F" w14:textId="4CABC405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311C">
        <w:rPr>
          <w:rFonts w:ascii="Times New Roman" w:eastAsia="Calibri" w:hAnsi="Times New Roman" w:cs="Times New Roman"/>
          <w:sz w:val="32"/>
          <w:szCs w:val="32"/>
        </w:rPr>
        <w:t>Доклад на тему «Коррекция звукопроизношения у детей 5–7 лет»</w:t>
      </w:r>
    </w:p>
    <w:p w14:paraId="7F6B68CB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6A03BD1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311C">
        <w:rPr>
          <w:rFonts w:ascii="Times New Roman" w:eastAsia="Calibri" w:hAnsi="Times New Roman" w:cs="Times New Roman"/>
          <w:sz w:val="32"/>
          <w:szCs w:val="32"/>
        </w:rPr>
        <w:t>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 лету» К. Д. Ушинский.</w:t>
      </w:r>
    </w:p>
    <w:p w14:paraId="5C23955E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C262C2F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F79FCA3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5DDD2D4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9EDF225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86F5B31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30A5A45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F35B906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B07D840" w14:textId="77777777" w:rsidR="0060311C" w:rsidRPr="0060311C" w:rsidRDefault="0060311C" w:rsidP="0060311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6FFC427" w14:textId="77777777" w:rsidR="0060311C" w:rsidRPr="0060311C" w:rsidRDefault="0060311C" w:rsidP="0060311C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6D14C8C8" w14:textId="77777777" w:rsidR="0060311C" w:rsidRPr="0060311C" w:rsidRDefault="0060311C" w:rsidP="0060311C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1679ED6" w14:textId="77777777" w:rsidR="0060311C" w:rsidRPr="0060311C" w:rsidRDefault="0060311C" w:rsidP="0060311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0311C">
        <w:rPr>
          <w:rFonts w:ascii="Times New Roman" w:eastAsia="Calibri" w:hAnsi="Times New Roman" w:cs="Times New Roman"/>
          <w:sz w:val="32"/>
          <w:szCs w:val="32"/>
        </w:rPr>
        <w:t>Составила воспитатель:</w:t>
      </w:r>
    </w:p>
    <w:p w14:paraId="0F454D17" w14:textId="77777777" w:rsidR="0060311C" w:rsidRPr="0060311C" w:rsidRDefault="0060311C" w:rsidP="0060311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0311C">
        <w:rPr>
          <w:rFonts w:ascii="Times New Roman" w:eastAsia="Calibri" w:hAnsi="Times New Roman" w:cs="Times New Roman"/>
          <w:sz w:val="32"/>
          <w:szCs w:val="32"/>
        </w:rPr>
        <w:t>Черемных Александра Олеговна</w:t>
      </w:r>
    </w:p>
    <w:p w14:paraId="632F4225" w14:textId="77777777" w:rsidR="0060311C" w:rsidRDefault="0060311C" w:rsidP="00FB671E"/>
    <w:p w14:paraId="32FFC0A0" w14:textId="77777777" w:rsidR="0060311C" w:rsidRDefault="0060311C" w:rsidP="00FB671E"/>
    <w:p w14:paraId="31081CCE" w14:textId="748BDB70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lastRenderedPageBreak/>
        <w:t>Красивая, правильная, грамотная речь - один из фундаментов успешности человека в обществе. Правильное произношение необходимо ребенку для уверенного общения, успешного обучения, грамотного чтения и письма, гармоничного развития.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Звуки</w:t>
      </w:r>
      <w:r w:rsidRPr="00FB671E">
        <w:rPr>
          <w:rFonts w:ascii="Times New Roman" w:hAnsi="Times New Roman" w:cs="Times New Roman"/>
          <w:sz w:val="24"/>
          <w:szCs w:val="24"/>
        </w:rPr>
        <w:t> — основной строительный материал человеческой речи, и только при их четкой, точной передаче речь может быть понята правильно, а значит — служить средством общения.</w:t>
      </w:r>
      <w:r w:rsidR="00321500" w:rsidRPr="0060311C">
        <w:rPr>
          <w:rFonts w:ascii="Times New Roman" w:hAnsi="Times New Roman" w:cs="Times New Roman"/>
          <w:sz w:val="24"/>
          <w:szCs w:val="24"/>
        </w:rPr>
        <w:t xml:space="preserve"> </w:t>
      </w:r>
      <w:r w:rsidRPr="00FB671E">
        <w:rPr>
          <w:rFonts w:ascii="Times New Roman" w:hAnsi="Times New Roman" w:cs="Times New Roman"/>
          <w:sz w:val="24"/>
          <w:szCs w:val="24"/>
        </w:rPr>
        <w:t>Нарушение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звукопроизношения</w:t>
      </w:r>
      <w:r w:rsidRPr="00FB671E">
        <w:rPr>
          <w:rFonts w:ascii="Times New Roman" w:hAnsi="Times New Roman" w:cs="Times New Roman"/>
          <w:sz w:val="24"/>
          <w:szCs w:val="24"/>
        </w:rPr>
        <w:t> не только косметический дефект, но и серьезное препятствие в овладении ребенком письменной речью. Оно отрицательно влияет на эмоциональное состояние малыша, его самооценку, формирование личностных черт, общени</w:t>
      </w:r>
      <w:r w:rsidR="00321500" w:rsidRPr="0060311C">
        <w:rPr>
          <w:rFonts w:ascii="Times New Roman" w:hAnsi="Times New Roman" w:cs="Times New Roman"/>
          <w:sz w:val="24"/>
          <w:szCs w:val="24"/>
        </w:rPr>
        <w:t>е со сверстниками.</w:t>
      </w:r>
    </w:p>
    <w:p w14:paraId="5485937F" w14:textId="346E5FE8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У многих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 несформированность правильного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звукопроизношения</w:t>
      </w:r>
      <w:r w:rsidRPr="00FB671E">
        <w:rPr>
          <w:rFonts w:ascii="Times New Roman" w:hAnsi="Times New Roman" w:cs="Times New Roman"/>
          <w:sz w:val="24"/>
          <w:szCs w:val="24"/>
        </w:rPr>
        <w:t> сопровождается отклонениями в фонематическом развитии, что часто остается незамеченным. Следует отметить, что такие недостатки произношения, как замены, смешения, перестановки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sz w:val="24"/>
          <w:szCs w:val="24"/>
        </w:rPr>
        <w:t>, уже являются показателем недостаточного различения воспринимаемых ребенком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sz w:val="24"/>
          <w:szCs w:val="24"/>
        </w:rPr>
        <w:t>, часто сопровождающего общее речевое недоразвитие. Если ребенок путает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звуки в произношении</w:t>
      </w:r>
      <w:r w:rsidRPr="00FB671E">
        <w:rPr>
          <w:rFonts w:ascii="Times New Roman" w:hAnsi="Times New Roman" w:cs="Times New Roman"/>
          <w:sz w:val="24"/>
          <w:szCs w:val="24"/>
        </w:rPr>
        <w:t>, он может путать их и на письме. Именно поэтому большое внимание при работе с дошкольниками надо уделять развитию фонематических процессов. Умение различать фонемы – это основа для успешного овладения грамотой. Если дошкольник в свое время не сумел овладеть навыками фонематического восприятия, анализа-синтеза и представлений, то в школе он столкнется с большими трудностями, так как время, отведенное школьной программой на усвоение этого материала, рассчитано на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, имеющих нормальное речевое развитие.</w:t>
      </w:r>
      <w:r w:rsidR="00321500" w:rsidRPr="0060311C">
        <w:rPr>
          <w:rFonts w:ascii="Times New Roman" w:hAnsi="Times New Roman" w:cs="Times New Roman"/>
          <w:sz w:val="24"/>
          <w:szCs w:val="24"/>
        </w:rPr>
        <w:t xml:space="preserve"> </w:t>
      </w:r>
      <w:r w:rsidRPr="00FB671E">
        <w:rPr>
          <w:rFonts w:ascii="Times New Roman" w:hAnsi="Times New Roman" w:cs="Times New Roman"/>
          <w:sz w:val="24"/>
          <w:szCs w:val="24"/>
        </w:rPr>
        <w:t>Воспитание чистой речи у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 дошкольного возраста — задача большой общественной значимости, и серьёзность её должны осознать и воспитатели, и родители.</w:t>
      </w:r>
    </w:p>
    <w:p w14:paraId="13A885C2" w14:textId="096229D1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Первоначально учим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 прислушиваться к неречевым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звукам</w:t>
      </w:r>
      <w:r w:rsidRPr="00FB671E">
        <w:rPr>
          <w:rFonts w:ascii="Times New Roman" w:hAnsi="Times New Roman" w:cs="Times New Roman"/>
          <w:sz w:val="24"/>
          <w:szCs w:val="24"/>
        </w:rPr>
        <w:t>, вызываем внимание и интерес к ним, показываем, что неречевые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звуки</w:t>
      </w:r>
      <w:r w:rsidRPr="00FB671E">
        <w:rPr>
          <w:rFonts w:ascii="Times New Roman" w:hAnsi="Times New Roman" w:cs="Times New Roman"/>
          <w:sz w:val="24"/>
          <w:szCs w:val="24"/>
        </w:rPr>
        <w:t> могут о чем-то сообщить, предупредить. Одновременно у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 развивается слуховое внимание и слуховая память (без чего невозможно успешно научить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 дифференцировать фонемы).</w:t>
      </w:r>
      <w:r w:rsidR="00321500" w:rsidRPr="0060311C">
        <w:rPr>
          <w:rFonts w:ascii="Times New Roman" w:hAnsi="Times New Roman" w:cs="Times New Roman"/>
          <w:sz w:val="24"/>
          <w:szCs w:val="24"/>
        </w:rPr>
        <w:t xml:space="preserve"> </w:t>
      </w:r>
      <w:r w:rsidRPr="00FB671E">
        <w:rPr>
          <w:rFonts w:ascii="Times New Roman" w:hAnsi="Times New Roman" w:cs="Times New Roman"/>
          <w:sz w:val="24"/>
          <w:szCs w:val="24"/>
        </w:rPr>
        <w:t>Далее развиваем умение прислушиваться к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звукам</w:t>
      </w:r>
      <w:r w:rsidRPr="00FB671E">
        <w:rPr>
          <w:rFonts w:ascii="Times New Roman" w:hAnsi="Times New Roman" w:cs="Times New Roman"/>
          <w:sz w:val="24"/>
          <w:szCs w:val="24"/>
        </w:rPr>
        <w:t> человеческого голоса, различать голоса знакомых людей, развивать слуховое внимание. Вся эта работа идет в тесной взаимосвязи с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коррекцией</w:t>
      </w:r>
      <w:r w:rsidRPr="00FB671E">
        <w:rPr>
          <w:rFonts w:ascii="Times New Roman" w:hAnsi="Times New Roman" w:cs="Times New Roman"/>
          <w:sz w:val="24"/>
          <w:szCs w:val="24"/>
        </w:rPr>
        <w:t> неправильного произношения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 у ребенка</w:t>
      </w:r>
      <w:r w:rsidRPr="00FB671E">
        <w:rPr>
          <w:rFonts w:ascii="Times New Roman" w:hAnsi="Times New Roman" w:cs="Times New Roman"/>
          <w:sz w:val="24"/>
          <w:szCs w:val="24"/>
        </w:rPr>
        <w:t>.</w:t>
      </w:r>
      <w:r w:rsidR="00321500" w:rsidRPr="0060311C">
        <w:rPr>
          <w:rFonts w:ascii="Times New Roman" w:hAnsi="Times New Roman" w:cs="Times New Roman"/>
          <w:sz w:val="24"/>
          <w:szCs w:val="24"/>
        </w:rPr>
        <w:t xml:space="preserve">   </w:t>
      </w:r>
      <w:r w:rsidRPr="00FB671E">
        <w:rPr>
          <w:rFonts w:ascii="Times New Roman" w:hAnsi="Times New Roman" w:cs="Times New Roman"/>
          <w:sz w:val="24"/>
          <w:szCs w:val="24"/>
        </w:rPr>
        <w:t>Нередко недостатки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звукопроизношения у детей</w:t>
      </w:r>
      <w:r w:rsidRPr="00FB671E">
        <w:rPr>
          <w:rFonts w:ascii="Times New Roman" w:hAnsi="Times New Roman" w:cs="Times New Roman"/>
          <w:sz w:val="24"/>
          <w:szCs w:val="24"/>
        </w:rPr>
        <w:t> по тем или иным причинам имеют весьма стойкий характер. Порой проходят месяцы упорных кропотливых занятий, прежде чем ребенок самостоятельно правильно артикулирует новый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Pr="00FB671E">
        <w:rPr>
          <w:rFonts w:ascii="Times New Roman" w:hAnsi="Times New Roman" w:cs="Times New Roman"/>
          <w:sz w:val="24"/>
          <w:szCs w:val="24"/>
        </w:rPr>
        <w:t>. Поэтому необходим не только грамотный, но и творческий подход к процессу автоматизации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sz w:val="24"/>
          <w:szCs w:val="24"/>
        </w:rPr>
        <w:t>. Как сделать занятия по автоматизации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 интересными</w:t>
      </w:r>
      <w:r w:rsidRPr="00FB671E">
        <w:rPr>
          <w:rFonts w:ascii="Times New Roman" w:hAnsi="Times New Roman" w:cs="Times New Roman"/>
          <w:sz w:val="24"/>
          <w:szCs w:val="24"/>
        </w:rPr>
        <w:t>, разнообразными и в то же время продуктивными для ребенка? Ведь хочется увлечь своего воспитанника, удивить, вызвать положительные эмоции, а не просто сухо проговаривать материал.</w:t>
      </w:r>
      <w:r w:rsidR="00321500" w:rsidRPr="0060311C">
        <w:rPr>
          <w:rFonts w:ascii="Times New Roman" w:hAnsi="Times New Roman" w:cs="Times New Roman"/>
          <w:sz w:val="24"/>
          <w:szCs w:val="24"/>
        </w:rPr>
        <w:t xml:space="preserve"> </w:t>
      </w:r>
      <w:r w:rsidRPr="00FB671E">
        <w:rPr>
          <w:rFonts w:ascii="Times New Roman" w:hAnsi="Times New Roman" w:cs="Times New Roman"/>
          <w:sz w:val="24"/>
          <w:szCs w:val="24"/>
        </w:rPr>
        <w:t>С этим в дошкольном возрасте прекрасно справляется игра – одна из форм практического мышления, деятельность, носящая познавательный характер. В ней дети охотно, легко и быстро, часто незаметно для себя, усваивают правильное произношение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sz w:val="24"/>
          <w:szCs w:val="24"/>
        </w:rPr>
        <w:t>.</w:t>
      </w:r>
    </w:p>
    <w:p w14:paraId="154407EC" w14:textId="15EAE4EF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В игре ребенку проще раскрыться, он становится более эмоционален, общителен. Поэтому игры занимают большое место на занятии по автоматизации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sz w:val="24"/>
          <w:szCs w:val="24"/>
        </w:rPr>
        <w:t>, которая требует множество повторений, что утомляет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 и надоедает им</w:t>
      </w:r>
      <w:r w:rsidRPr="00FB671E">
        <w:rPr>
          <w:rFonts w:ascii="Times New Roman" w:hAnsi="Times New Roman" w:cs="Times New Roman"/>
          <w:sz w:val="24"/>
          <w:szCs w:val="24"/>
        </w:rPr>
        <w:t>. Во избежание этого игры должны быть разнообразными. При их подборе необходимо учитывать индивидуальные особенности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, их возраст, элементы занимательности, интерес к ее содержанию и ясность цели.</w:t>
      </w:r>
    </w:p>
    <w:p w14:paraId="6DF0A43A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FB671E">
        <w:rPr>
          <w:rFonts w:ascii="Times New Roman" w:hAnsi="Times New Roman" w:cs="Times New Roman"/>
          <w:sz w:val="24"/>
          <w:szCs w:val="24"/>
        </w:rPr>
        <w:t>: игры на автоматизацию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звука [р]</w:t>
      </w:r>
      <w:r w:rsidRPr="00FB671E">
        <w:rPr>
          <w:rFonts w:ascii="Times New Roman" w:hAnsi="Times New Roman" w:cs="Times New Roman"/>
          <w:sz w:val="24"/>
          <w:szCs w:val="24"/>
        </w:rPr>
        <w:t>.</w:t>
      </w:r>
    </w:p>
    <w:p w14:paraId="43D92774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На уровне слова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(словообразование и словоизменение)</w:t>
      </w:r>
    </w:p>
    <w:p w14:paraId="7CCB53A5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FB671E">
        <w:rPr>
          <w:rFonts w:ascii="Times New Roman" w:hAnsi="Times New Roman" w:cs="Times New Roman"/>
          <w:sz w:val="24"/>
          <w:szCs w:val="24"/>
        </w:rPr>
        <w:t>: “Какое, какой, какая?”</w:t>
      </w:r>
    </w:p>
    <w:p w14:paraId="1F54DE39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FB671E">
        <w:rPr>
          <w:rFonts w:ascii="Times New Roman" w:hAnsi="Times New Roman" w:cs="Times New Roman"/>
          <w:sz w:val="24"/>
          <w:szCs w:val="24"/>
        </w:rPr>
        <w:t>: образование относительных прилагательных, образованных от существительных.</w:t>
      </w:r>
    </w:p>
    <w:p w14:paraId="15DDFF29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 w:rsidRPr="00FB671E">
        <w:rPr>
          <w:rFonts w:ascii="Times New Roman" w:hAnsi="Times New Roman" w:cs="Times New Roman"/>
          <w:sz w:val="24"/>
          <w:szCs w:val="24"/>
        </w:rPr>
        <w:t>: огород – огородное (пугало, парад – парадный (мундир, город – городской (транспорт, журнал – журнальный (столик, столяр – столярная</w:t>
      </w:r>
    </w:p>
    <w:p w14:paraId="00928231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lastRenderedPageBreak/>
        <w:t>(мастерская, груз – грузовой (транспорт, рука-ручной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(попугай)</w:t>
      </w:r>
      <w:r w:rsidRPr="00FB671E">
        <w:rPr>
          <w:rFonts w:ascii="Times New Roman" w:hAnsi="Times New Roman" w:cs="Times New Roman"/>
          <w:sz w:val="24"/>
          <w:szCs w:val="24"/>
        </w:rPr>
        <w:t>.</w:t>
      </w:r>
    </w:p>
    <w:p w14:paraId="0F99516B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Игра “Назови ласково”</w:t>
      </w:r>
    </w:p>
    <w:p w14:paraId="07D53185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FB671E">
        <w:rPr>
          <w:rFonts w:ascii="Times New Roman" w:hAnsi="Times New Roman" w:cs="Times New Roman"/>
          <w:sz w:val="24"/>
          <w:szCs w:val="24"/>
        </w:rPr>
        <w:t xml:space="preserve">: учить образовывать слова с </w:t>
      </w:r>
      <w:proofErr w:type="spellStart"/>
      <w:r w:rsidRPr="00FB671E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FB671E">
        <w:rPr>
          <w:rFonts w:ascii="Times New Roman" w:hAnsi="Times New Roman" w:cs="Times New Roman"/>
          <w:sz w:val="24"/>
          <w:szCs w:val="24"/>
        </w:rPr>
        <w:t xml:space="preserve"> - ласкательными суффиксами по образцу.</w:t>
      </w:r>
    </w:p>
    <w:p w14:paraId="18D96A69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  <w:u w:val="single"/>
        </w:rPr>
        <w:t>Образец</w:t>
      </w:r>
      <w:r w:rsidRPr="00FB671E">
        <w:rPr>
          <w:rFonts w:ascii="Times New Roman" w:hAnsi="Times New Roman" w:cs="Times New Roman"/>
          <w:sz w:val="24"/>
          <w:szCs w:val="24"/>
        </w:rPr>
        <w:t>: ветер-ветерок.</w:t>
      </w:r>
    </w:p>
    <w:p w14:paraId="30D05860" w14:textId="6F5D6C8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С удовольствием участвуют в обучающей игре даже робкие дети. Они строят диалоги, сочиняют маленькие рассказы, подбирают слова-действия, слова-признаки и т. д. Чтобы научиться хорошо, правильно говорить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Pr="00FB671E">
        <w:rPr>
          <w:rFonts w:ascii="Times New Roman" w:hAnsi="Times New Roman" w:cs="Times New Roman"/>
          <w:sz w:val="24"/>
          <w:szCs w:val="24"/>
        </w:rPr>
        <w:t> нужно дружить со своим язычком, тогда он будет послушным, и будет чётко проговаривать все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звуки</w:t>
      </w:r>
      <w:r w:rsidRPr="00FB671E">
        <w:rPr>
          <w:rFonts w:ascii="Times New Roman" w:hAnsi="Times New Roman" w:cs="Times New Roman"/>
          <w:sz w:val="24"/>
          <w:szCs w:val="24"/>
        </w:rPr>
        <w:t>. Для подготовки артикуляционного аппарата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 к правильному произношению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sz w:val="24"/>
          <w:szCs w:val="24"/>
        </w:rPr>
        <w:t xml:space="preserve"> очень подходят сказки-игры о “Весёлом Язычке”. 5-ти и 7-ми летним детям нравится, путешествуя с Язычком, выполнять полезные, нужные упражнения. Для этого я использую “Сказки о Весёлом Язычке”, есть у меня помощники </w:t>
      </w:r>
      <w:proofErr w:type="spellStart"/>
      <w:r w:rsidRPr="00FB671E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FB671E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Звуковка</w:t>
      </w:r>
      <w:proofErr w:type="spellEnd"/>
      <w:r w:rsidRPr="00FB671E">
        <w:rPr>
          <w:rFonts w:ascii="Times New Roman" w:hAnsi="Times New Roman" w:cs="Times New Roman"/>
          <w:sz w:val="24"/>
          <w:szCs w:val="24"/>
        </w:rPr>
        <w:t>.</w:t>
      </w:r>
    </w:p>
    <w:p w14:paraId="43B5AFA0" w14:textId="77777777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Игры с водой – разгружают эмоциональную сферу ребенка. Создают эмоционально – радостный настрой.</w:t>
      </w:r>
    </w:p>
    <w:p w14:paraId="15EE5276" w14:textId="6E1970B9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Прекрасным стимулом для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 и средством создания речевых ситуаций является пальчиковый театр, который есть в арсенале логопедического кабинета. Его использование дает возможность ребенку перевоплотиться в сказочного персонажа данного сюжета. А использование ещё и сказочного сюжета — это заинтересованность ребёнка, концентрация внимания и ненавязчивое осуществление</w:t>
      </w:r>
    </w:p>
    <w:p w14:paraId="199E7AFD" w14:textId="610668CF" w:rsidR="00FB671E" w:rsidRPr="00FB671E" w:rsidRDefault="00FB671E" w:rsidP="0060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1E">
        <w:rPr>
          <w:rFonts w:ascii="Times New Roman" w:hAnsi="Times New Roman" w:cs="Times New Roman"/>
          <w:sz w:val="24"/>
          <w:szCs w:val="24"/>
        </w:rPr>
        <w:t>Огромное значение в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коррекционной</w:t>
      </w:r>
      <w:r w:rsidRPr="00FB671E">
        <w:rPr>
          <w:rFonts w:ascii="Times New Roman" w:hAnsi="Times New Roman" w:cs="Times New Roman"/>
          <w:sz w:val="24"/>
          <w:szCs w:val="24"/>
        </w:rPr>
        <w:t> работе играет развивающая среда. В логопедическом кабинете имеется достаточное количество пособий, игр на автоматизацию, дифференциацию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sz w:val="24"/>
          <w:szCs w:val="24"/>
        </w:rPr>
        <w:t>, на формирование фонематических процессов, лексико-грамматических категорий, развитие связной речи, развитие правильной воздушной струи, мелкой моторики. Авторские дидактические пособия и тренажеры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«Весёлый Язычок»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B671E">
        <w:rPr>
          <w:rFonts w:ascii="Times New Roman" w:hAnsi="Times New Roman" w:cs="Times New Roman"/>
          <w:i/>
          <w:iCs/>
          <w:sz w:val="24"/>
          <w:szCs w:val="24"/>
        </w:rPr>
        <w:t>Аэробол</w:t>
      </w:r>
      <w:proofErr w:type="spellEnd"/>
      <w:r w:rsidRPr="00FB671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«Снежинки»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«Разноцветные шторки»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«Качели»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«Коктейль»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«Футбольное поле»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«Волшебные хвостики»</w:t>
      </w:r>
      <w:r w:rsidRPr="00FB671E">
        <w:rPr>
          <w:rFonts w:ascii="Times New Roman" w:hAnsi="Times New Roman" w:cs="Times New Roman"/>
          <w:sz w:val="24"/>
          <w:szCs w:val="24"/>
        </w:rPr>
        <w:t> и др., которые способствуют выработке правильной воздушной струи.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«Цветная сетка»</w:t>
      </w:r>
      <w:r w:rsidRPr="00FB671E">
        <w:rPr>
          <w:rFonts w:ascii="Times New Roman" w:hAnsi="Times New Roman" w:cs="Times New Roman"/>
          <w:sz w:val="24"/>
          <w:szCs w:val="24"/>
        </w:rPr>
        <w:t>, «Прищепки (крупные, мелкие,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«Телефон»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«Крупяной бассейн»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«Пуговицы для клоуна»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«Песочный ящик»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«Бусы»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«Аквариум»</w:t>
      </w:r>
      <w:r w:rsidRPr="00FB671E">
        <w:rPr>
          <w:rFonts w:ascii="Times New Roman" w:hAnsi="Times New Roman" w:cs="Times New Roman"/>
          <w:sz w:val="24"/>
          <w:szCs w:val="24"/>
        </w:rPr>
        <w:t> (с водой,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«Веселые человечки»</w:t>
      </w:r>
      <w:r w:rsidRPr="00FB671E">
        <w:rPr>
          <w:rFonts w:ascii="Times New Roman" w:hAnsi="Times New Roman" w:cs="Times New Roman"/>
          <w:sz w:val="24"/>
          <w:szCs w:val="24"/>
        </w:rPr>
        <w:t> и др. способствуют развитию мелкой моторики. Так же имеются пособия для работы со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звуковым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звуко-буквенным анализом слов</w:t>
      </w:r>
      <w:r w:rsidRPr="00FB671E">
        <w:rPr>
          <w:rFonts w:ascii="Times New Roman" w:hAnsi="Times New Roman" w:cs="Times New Roman"/>
          <w:sz w:val="24"/>
          <w:szCs w:val="24"/>
        </w:rPr>
        <w:t>, слоговой структурой слова, грамматическим строем языка, для автоматизации и дифференциации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sz w:val="24"/>
          <w:szCs w:val="24"/>
        </w:rPr>
        <w:t> :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«Веселые лягушата»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«Паровозики»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«Цветы на поляне»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«Волшебный желтый куб»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«Аквариум»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«Травка-сосулька»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«Ежи»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«Домики»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«Подружи слова»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«Замок </w:t>
      </w:r>
      <w:r w:rsidRPr="00FB67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звуков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B671E">
        <w:rPr>
          <w:rFonts w:ascii="Times New Roman" w:hAnsi="Times New Roman" w:cs="Times New Roman"/>
          <w:sz w:val="24"/>
          <w:szCs w:val="24"/>
        </w:rPr>
        <w:t>, 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«Веселые </w:t>
      </w:r>
      <w:r w:rsidRPr="00FB67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звуки</w:t>
      </w:r>
      <w:r w:rsidRPr="00FB671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B671E">
        <w:rPr>
          <w:rFonts w:ascii="Times New Roman" w:hAnsi="Times New Roman" w:cs="Times New Roman"/>
          <w:sz w:val="24"/>
          <w:szCs w:val="24"/>
        </w:rPr>
        <w:t>, различное логопедическое лото, и др. в кабинете много наглядного материала, нарисованного своими руками.</w:t>
      </w:r>
      <w:r w:rsidR="00321500" w:rsidRPr="0060311C">
        <w:rPr>
          <w:rFonts w:ascii="Times New Roman" w:hAnsi="Times New Roman" w:cs="Times New Roman"/>
          <w:sz w:val="24"/>
          <w:szCs w:val="24"/>
        </w:rPr>
        <w:t xml:space="preserve"> </w:t>
      </w:r>
      <w:r w:rsidRPr="00FB671E">
        <w:rPr>
          <w:rFonts w:ascii="Times New Roman" w:hAnsi="Times New Roman" w:cs="Times New Roman"/>
          <w:sz w:val="24"/>
          <w:szCs w:val="24"/>
        </w:rPr>
        <w:t>Т. о., согласованные действия ДОУ и семьи повысили эффективность процесса воспитания и обучения. В результате проведенной работы у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 исчезает чувство скованности, формируется уверенность в умении реализовать намеченные цели, развивается самоконтроль, формируется правильное, чистое, грамматически оформленная выразительная речь.</w:t>
      </w:r>
      <w:r w:rsidR="00321500" w:rsidRPr="0060311C">
        <w:rPr>
          <w:rFonts w:ascii="Times New Roman" w:hAnsi="Times New Roman" w:cs="Times New Roman"/>
          <w:sz w:val="24"/>
          <w:szCs w:val="24"/>
        </w:rPr>
        <w:t xml:space="preserve">  </w:t>
      </w:r>
      <w:r w:rsidRPr="00FB671E">
        <w:rPr>
          <w:rFonts w:ascii="Times New Roman" w:hAnsi="Times New Roman" w:cs="Times New Roman"/>
          <w:sz w:val="24"/>
          <w:szCs w:val="24"/>
        </w:rPr>
        <w:t>Несмотря на увеличение числа </w:t>
      </w:r>
      <w:r w:rsidRPr="00FB67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FB671E">
        <w:rPr>
          <w:rFonts w:ascii="Times New Roman" w:hAnsi="Times New Roman" w:cs="Times New Roman"/>
          <w:sz w:val="24"/>
          <w:szCs w:val="24"/>
        </w:rPr>
        <w:t>, имеющих тяжелые речевые нарушения, организованная педагогическая деятельность способствует качественному усвоению материала и дает стабильные результаты.</w:t>
      </w:r>
    </w:p>
    <w:p w14:paraId="6643FA24" w14:textId="77777777" w:rsidR="00282FB6" w:rsidRPr="0060311C" w:rsidRDefault="00282FB6" w:rsidP="006031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FB6" w:rsidRPr="0060311C" w:rsidSect="00FB6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1E"/>
    <w:rsid w:val="00282FB6"/>
    <w:rsid w:val="00321500"/>
    <w:rsid w:val="0060311C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1862"/>
  <w15:chartTrackingRefBased/>
  <w15:docId w15:val="{68C429BB-315E-4F43-955D-BDBB1E2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Черемных</dc:creator>
  <cp:keywords/>
  <dc:description/>
  <cp:lastModifiedBy>Александра Черемных</cp:lastModifiedBy>
  <cp:revision>1</cp:revision>
  <dcterms:created xsi:type="dcterms:W3CDTF">2022-05-16T00:53:00Z</dcterms:created>
  <dcterms:modified xsi:type="dcterms:W3CDTF">2022-05-16T02:18:00Z</dcterms:modified>
</cp:coreProperties>
</file>