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5A" w:rsidRDefault="00D35216" w:rsidP="007A7A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A7A5A" w:rsidRPr="005B201D">
        <w:rPr>
          <w:rFonts w:ascii="Times New Roman" w:eastAsia="Times New Roman" w:hAnsi="Times New Roman" w:cs="Times New Roman"/>
          <w:color w:val="000000"/>
          <w:sz w:val="32"/>
          <w:szCs w:val="32"/>
        </w:rPr>
        <w:t>ОЗНАКОМЛЕНИЕ С ТЕХНОЛОГИЕЙ ИЗГОТОВЛЕНИЯ ВИТРАЖА НА УРОКЕ В ДЕТСКОЙ ШКОЛЕ ИСКУССТВ. </w:t>
      </w:r>
    </w:p>
    <w:p w:rsidR="009676AD" w:rsidRPr="00B73A56" w:rsidRDefault="009676AD" w:rsidP="009676AD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73A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Трошина Елена Сергеевна</w:t>
      </w:r>
    </w:p>
    <w:p w:rsidR="009676AD" w:rsidRPr="00B73A56" w:rsidRDefault="009676AD" w:rsidP="009676AD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73A56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МБУ ДО </w:t>
      </w:r>
      <w:proofErr w:type="spellStart"/>
      <w:proofErr w:type="gramStart"/>
      <w:r w:rsidRPr="00B73A56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иколо</w:t>
      </w:r>
      <w:r w:rsidRPr="00B73A56">
        <w:rPr>
          <w:rFonts w:ascii="Times New Roman" w:hAnsi="Times New Roman" w:cs="Times New Roman"/>
          <w:b/>
          <w:i/>
          <w:sz w:val="28"/>
          <w:szCs w:val="28"/>
        </w:rPr>
        <w:t>-Павловская</w:t>
      </w:r>
      <w:proofErr w:type="spellEnd"/>
      <w:proofErr w:type="gramEnd"/>
      <w:r w:rsidRPr="00B73A56">
        <w:rPr>
          <w:rFonts w:ascii="Times New Roman" w:hAnsi="Times New Roman" w:cs="Times New Roman"/>
          <w:b/>
          <w:i/>
          <w:sz w:val="28"/>
          <w:szCs w:val="28"/>
        </w:rPr>
        <w:t xml:space="preserve"> ДШИ (филиал Новоасбестовская ДШИ)</w:t>
      </w:r>
    </w:p>
    <w:p w:rsidR="009676AD" w:rsidRPr="005B201D" w:rsidRDefault="009676AD" w:rsidP="007A7A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A7A5A" w:rsidRDefault="007A7A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Витраж, как вид декоративно-прикладного искусства имеет богатую историю.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прежде всего, я бы хотела познакомить вас с историей витражного искусства.</w:t>
      </w:r>
    </w:p>
    <w:p w:rsidR="00FF7996" w:rsidRDefault="00D352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орнаментальная или сюжетная декоративная композиция</w:t>
      </w:r>
      <w:proofErr w:type="gram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то своего рода картины из стекла, потому как само слово «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vitrage</w:t>
      </w:r>
      <w:proofErr w:type="spell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произошло от латинского «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vitrum</w:t>
      </w:r>
      <w:proofErr w:type="spell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» – стекло.</w:t>
      </w:r>
    </w:p>
    <w:p w:rsidR="00D35216" w:rsidRDefault="00D352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Стекло известно человеку уже более пяти тысячелетий.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цветных стекол, соединенных между собой в витражи, относится к первым векам нашей эры: наиболее древние фрагменты таких витражей хранятся в Равенне и восходят к VI в. н. э. Впервые о технике изготовления витражей рассказал немецкий монах 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Теофил</w:t>
      </w:r>
      <w:proofErr w:type="spell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XII </w:t>
      </w:r>
      <w:proofErr w:type="gram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 знаменитом «Трактате о различных ремеслах».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эпоху Средневековья витражи играли особую роль в религиозных обрядах, символизируя созидание и божественную милость.</w:t>
      </w:r>
    </w:p>
    <w:p w:rsidR="00D35216" w:rsidRDefault="00D352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Руси стекло производят более 1000 лет. Уже в Киевской Руси варили специальные цветные стекла – смальты. А в XI– XIII вв. витражи были в церквях Новгорода, Галича, Гродно.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первый стеклянный завод в России был устроен только в 1635 г. в подмосковном Духанино, шведом 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Елисеем</w:t>
      </w:r>
      <w:proofErr w:type="spell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Кохтом</w:t>
      </w:r>
      <w:proofErr w:type="spell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год и считается датой основания российского стеклоделия. М.В. Ломоносов содействовал открытию под Ораниенбаумом фабрики, производящей цветное стекло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5216" w:rsidRDefault="00D352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В 1820-е гг. увлечение в России рыцарскими романами и подражания в зодчестве готической средневековой архитектуре сформировали в России моду на витражи. Их называли тогда «транспарантными картинами»</w:t>
      </w:r>
    </w:p>
    <w:p w:rsidR="00D35216" w:rsidRDefault="00D352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Витраж Исаакиевского Собора в Санкт-Петербурге является ярким примером, ключевым памятником в истории русского витражного искусства.</w:t>
      </w:r>
    </w:p>
    <w:p w:rsidR="00D35216" w:rsidRDefault="00D35216" w:rsidP="00D352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Применение витражей в петербургских зданиях в начале XX столетия приобрело массовый характер. Особняки, церкви, больницы, школы, магазины, рестораны, театры и даже бани украшались витражами. </w:t>
      </w:r>
    </w:p>
    <w:p w:rsidR="00D35216" w:rsidRDefault="00D35216" w:rsidP="00D352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216" w:rsidRDefault="00D35216" w:rsidP="00D352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началом</w:t>
      </w:r>
      <w:proofErr w:type="gram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 мировой войны в 1914 г. объемы стекольного производства в России сократились, строительная деятельность в стране, а вместе с ней и выпуск отделочных материалов были прекращены.</w:t>
      </w:r>
    </w:p>
    <w:p w:rsidR="00D35216" w:rsidRDefault="00D35216" w:rsidP="00D3521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в 1930-е гг. в советской архитектуре вновь появился интерес к полихромным просвечивающим композициям, которые составили уже совсем другую эпоху – советского витражного искусства со своей тематикой, новыми материалами, находками и экспериментами. Современное витражное стекло получается в результате использования множества разнообразнейших технологий. Стекло может быть прозрачным и глухим, однородного цвета и смесью различных цветов и оттенков одного цвета, гладким и с разнообразной фактурой.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5216" w:rsidRPr="00BF6E97" w:rsidRDefault="00D35216" w:rsidP="00D352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множество техник изготовления витража. Перечислю самые распространенные.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Классический 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свинцово-паечный</w:t>
      </w:r>
      <w:proofErr w:type="spell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витраж</w:t>
      </w:r>
      <w:proofErr w:type="gram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витраж, собранный из кусочков стекол в свинцовую оправу, запаянную в стыках.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Витраж «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Тифани</w:t>
      </w:r>
      <w:proofErr w:type="spell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Витражи «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тиффани</w:t>
      </w:r>
      <w:proofErr w:type="spell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» названы так в честь Луиса Комфорта Тиффани  – знаменитого американского декоратора</w:t>
      </w:r>
      <w:proofErr w:type="gramStart"/>
      <w:r w:rsidR="007A7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Он усовершенствовал классическую технологию создания витража.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Изобретенный им способ соединения небольших кусочков стекла с помощью медной фольги, а также новые виды созданных им стекол, произвели революцию в художественном стеклоделии. А техника Тиффани стала самой распространенной во всем мире для создания витражей, ламповых абажуров и других произведений декоративно-прикладного искусства из цветного стекла.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Фьюзинг. Фьюзинг – витражная техника, в которой рисунок создается путем совместного 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запекания</w:t>
      </w:r>
      <w:proofErr w:type="spell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разноцветных кусочков стекла или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путем 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впекания</w:t>
      </w:r>
      <w:proofErr w:type="spellEnd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стекло инородных элементов (например, проволоки). Это техника, которая исключает использование металлического профиля</w:t>
      </w:r>
      <w:proofErr w:type="gram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35216" w:rsidRDefault="00D35216" w:rsidP="00D352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Живопись по стеклу (расписные витражи). При этой технике на стекло наносится несколько слоёв специальной краски. Стекло после этого (для закрепления краски) обжигается в печи, и композиции придаётся законченный вид. </w:t>
      </w:r>
    </w:p>
    <w:p w:rsidR="007A7A5A" w:rsidRDefault="007A7A5A" w:rsidP="00D352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A5A" w:rsidRDefault="007A7A5A" w:rsidP="00D352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я хочу поговорить о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«Мастерская витражей», которую я внедряю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Новоасбестовской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школе искусств.</w:t>
      </w:r>
    </w:p>
    <w:p w:rsidR="007A7A5A" w:rsidRDefault="007A7A5A" w:rsidP="00D352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A5A" w:rsidRDefault="007A7A5A" w:rsidP="00D352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имитации витража – это современная техника, которая представляет собой роспись по стеклу,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витражными красками.</w:t>
      </w:r>
    </w:p>
    <w:p w:rsidR="007A7A5A" w:rsidRDefault="007A7A5A" w:rsidP="007A7A5A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процессе изучения курса необходимо обратить на знание и точное соблюдение всеми учащимися правил безопасности труда.</w:t>
      </w:r>
      <w:r w:rsidRPr="00BF6E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A7A5A" w:rsidRDefault="007A7A5A" w:rsidP="007A7A5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курса: знакомство с витражным искусством; изучение различных техник выполнения витражной росписи.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знакомление учащихся с истоками и ролью декоративно-прикладного искусства в духовно-материальной жизни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опыта трудовой деятельности, проектирования и создания продуктов труда; закрепление знаний о витражном искусстве; развитие графических навыков и образного мышления; формирование навыков правильной организации рабочего места, аккуратности, точности в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познавательных интересов, творческих и организаторских способностей, трудовых, коммуникативных умений, эстетического вкуса в процессе выполнения различных видов деятельности;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4.воспитание трудолюбия, уважения к мастерству, аккуратности, бережливости, творческого подхода и самостоятельности, ответственности за результаты своего труда.</w:t>
      </w:r>
      <w:r w:rsidRPr="00BF6E97">
        <w:rPr>
          <w:rFonts w:ascii="Arial" w:eastAsia="Times New Roman" w:hAnsi="Arial" w:cs="Arial"/>
          <w:color w:val="000000"/>
          <w:sz w:val="20"/>
        </w:rPr>
        <w:t> </w:t>
      </w:r>
      <w:r w:rsidRPr="00BF6E97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«Мастерская витража» призвана сформировать у учащихся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художественно-эстетический способ познания мира, дать систему знаний и ценностных ориентиров на основе собственной творческой деятельности.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занятии школьники знакомятся с витражной техникой, с материалами и инструментами для изготовления поделок, изготавливают небольшие по объёму изделия для домашнего интерьера. На втором этапе знакомятся с технологией изготовления изделий для украшения современной квартиры, создают собственные оригинальные изделия в имитации витражной технике.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первого занятия с </w:t>
      </w:r>
      <w:r w:rsidR="00AD4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инструктаж по правилам техники безопасности при работе с инструментами, красками и растворителями, организации рабочего места.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объяснения теоретического материала используют фотографии, готовые изделия, эскизы, компьютер. Основными в работе с учащимися становятся словесные методы: беседа, описание, напоминание, направленные на обучение детей анализу, поиску, умению рассуждать, находить причины удачных и неудачных решений.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практических занятиях учащиеся обучаются технологии обработки имитации витражной техники, подбору цветовой гаммы и составлению оригинальных композиций. При проведении практических занятий с педагогом обсуждаются различные варианты выполнения заданий по образцу и </w:t>
      </w:r>
      <w:proofErr w:type="spell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замыслу</w:t>
      </w:r>
      <w:proofErr w:type="gramStart"/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эскизов.</w:t>
      </w:r>
    </w:p>
    <w:p w:rsidR="007A7A5A" w:rsidRDefault="007A7A5A" w:rsidP="007A7A5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материала по любой теме рекомендуется вести от конкретных примеров работ мастеров к построению теоретических обобщений и заключений. Это не только придаст конкретность и весомость излагаемым теоретическим постулатам, обеспечит их лучшее понимание и усвоение, но научит школьников эмоционально и осмысленно воспринимать произведения искусства, приблизит их к профессиональной точке зрения на предмет искусства, позволит учащимся включиться в процесс научного исследования, привьет им навыки искусствоведческой работы. 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основные материалы и инструменты, необходимые для выполнения работ в стиле витражной росписи</w:t>
      </w:r>
      <w:proofErr w:type="gramStart"/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7A7A5A" w:rsidRDefault="007A7A5A" w:rsidP="007A7A5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Краски для росписи по стеклу. В декоративном искусстве используется несколько типов краски различной консистенции для росписи по стеклу, в их основе могут лежать синтетические растворители либо вода. 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 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Карандаши для шаблонов. Для работы с большинством шаблонов лучше всего подходит карандаш «НВ». Для переводных рисунков нужен карандаш «2В». Чтобы работа была аккуратной и точной, необходимо вовремя заточить карандаши. Черной ручкой, обводят шаблоны, которые будут видны сквозь стекло. 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D4A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Стеклянные изделия. Сначала осваивайте роспись по стеклу на ненужных стеклянных сосудах. Прозрачное стекло позволит применять практически все технические приемы. Очень хорошо работать по цветному стеклу и стеклу с эффектом «инея». Граненое стекло обычно предлагает особенно интересные идеи декорирования, поскольку появляется возможность подчеркнуть углы и раскрасить отдельные участки. После того как расписанное изделие высохнет, перед использованием необходимо промыть его теплой водой. 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D4A8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Контурная паста. Для имитации свинцовых соединительных прожилок в витражах, краской для росписи по стеклу заполняют секции с бортиком, который получают при помощи контурной пасты. Контур бывает различных цветов: золотого, серебряного, медного, оловянного, черного либо бесцветного. Он используется для обводки контура изображения и</w:t>
      </w:r>
      <w:r w:rsidRPr="00EC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препятствует вытеканию краски за пределы рисунка.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7A5A" w:rsidRPr="00BF6E97" w:rsidRDefault="007A7A5A" w:rsidP="007A7A5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роспись по стеклу – это особое, неповторимое и современное направление декоративно-прикладного искусства. Основное применение росписи по стеклу отражается в художественных витражах, и других изделиях из стекла.</w:t>
      </w:r>
      <w:r w:rsidRPr="00AB2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работе нами была изучена история витража, что позволило </w:t>
      </w:r>
      <w:r w:rsidRPr="00BF6E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нам выявить богатое прошлое витражного искусства и безграничные его перспективы. </w:t>
      </w:r>
    </w:p>
    <w:p w:rsidR="00D35216" w:rsidRDefault="00D35216" w:rsidP="00D35216"/>
    <w:sectPr w:rsidR="00D35216" w:rsidSect="00FF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16"/>
    <w:rsid w:val="00076478"/>
    <w:rsid w:val="007A7A5A"/>
    <w:rsid w:val="009676AD"/>
    <w:rsid w:val="00AD4A8D"/>
    <w:rsid w:val="00D35216"/>
    <w:rsid w:val="00D47E6F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2020-11-10T18:01:00Z</dcterms:created>
  <dcterms:modified xsi:type="dcterms:W3CDTF">2020-11-11T19:06:00Z</dcterms:modified>
</cp:coreProperties>
</file>