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1A" w:rsidRPr="00C21AB7" w:rsidRDefault="003E171A" w:rsidP="006336BF">
      <w:pPr>
        <w:spacing w:after="0"/>
        <w:jc w:val="center"/>
      </w:pPr>
      <w:r w:rsidRPr="00C21AB7">
        <w:t>Муниципальное бюджетное учреждение дополнительного образования</w:t>
      </w:r>
    </w:p>
    <w:p w:rsidR="003E171A" w:rsidRPr="00C21AB7" w:rsidRDefault="003E171A" w:rsidP="006336BF">
      <w:pPr>
        <w:spacing w:after="0"/>
        <w:ind w:left="284" w:hanging="284"/>
        <w:jc w:val="center"/>
      </w:pPr>
      <w:r w:rsidRPr="00C21AB7">
        <w:t>«Детская школа искусств № 1»</w:t>
      </w:r>
      <w:r w:rsidR="002C7D52">
        <w:t xml:space="preserve"> г. Кандалакша</w:t>
      </w: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Pr="00C21AB7" w:rsidRDefault="002C7D52" w:rsidP="003E171A">
      <w:pPr>
        <w:ind w:left="284" w:hanging="284"/>
      </w:pPr>
      <w:r w:rsidRPr="00C21AB7">
        <w:rPr>
          <w:noProof/>
          <w:lang w:eastAsia="ru-RU"/>
        </w:rPr>
        <w:drawing>
          <wp:inline distT="0" distB="0" distL="0" distR="0" wp14:anchorId="54409B47" wp14:editId="4D91C4B0">
            <wp:extent cx="4114800" cy="21621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1A" w:rsidRPr="00C21AB7" w:rsidRDefault="003E171A" w:rsidP="003E171A">
      <w:pPr>
        <w:ind w:left="142"/>
      </w:pPr>
      <w:r w:rsidRPr="00C21AB7">
        <w:t xml:space="preserve">                     </w:t>
      </w:r>
    </w:p>
    <w:p w:rsidR="003E171A" w:rsidRPr="00C21AB7" w:rsidRDefault="003E171A" w:rsidP="008B3F2C">
      <w:pPr>
        <w:jc w:val="center"/>
      </w:pPr>
    </w:p>
    <w:p w:rsidR="003E171A" w:rsidRPr="00C21AB7" w:rsidRDefault="003E171A" w:rsidP="008B3F2C">
      <w:pPr>
        <w:spacing w:after="0"/>
        <w:jc w:val="center"/>
        <w:rPr>
          <w:b/>
        </w:rPr>
      </w:pPr>
      <w:r w:rsidRPr="00C21AB7">
        <w:rPr>
          <w:b/>
        </w:rPr>
        <w:t>«Нетрадиционная форма урока- как эффективный способ</w:t>
      </w:r>
    </w:p>
    <w:p w:rsidR="003E171A" w:rsidRPr="00C21AB7" w:rsidRDefault="003E171A" w:rsidP="008B3F2C">
      <w:pPr>
        <w:spacing w:after="0"/>
        <w:ind w:left="284" w:hanging="284"/>
        <w:jc w:val="center"/>
        <w:rPr>
          <w:b/>
        </w:rPr>
      </w:pPr>
      <w:r w:rsidRPr="00C21AB7">
        <w:rPr>
          <w:b/>
        </w:rPr>
        <w:t>повышения мотивации обучения учащихся</w:t>
      </w:r>
    </w:p>
    <w:p w:rsidR="003E171A" w:rsidRPr="00C21AB7" w:rsidRDefault="003E171A" w:rsidP="008B3F2C">
      <w:pPr>
        <w:spacing w:after="0"/>
        <w:ind w:left="284" w:hanging="284"/>
        <w:jc w:val="center"/>
        <w:rPr>
          <w:b/>
        </w:rPr>
      </w:pPr>
      <w:r w:rsidRPr="00C21AB7">
        <w:rPr>
          <w:b/>
        </w:rPr>
        <w:t>в системе ДМШ и ДШИ»</w:t>
      </w: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  <w:r w:rsidRPr="00C21AB7">
        <w:t xml:space="preserve">                                                </w:t>
      </w: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Default="003E171A" w:rsidP="003E171A">
      <w:pPr>
        <w:spacing w:after="0"/>
      </w:pPr>
      <w:r w:rsidRPr="00C21AB7">
        <w:t xml:space="preserve">                                                                              </w:t>
      </w:r>
    </w:p>
    <w:p w:rsidR="00EB15E0" w:rsidRDefault="00EB15E0" w:rsidP="003E171A">
      <w:pPr>
        <w:spacing w:after="0"/>
      </w:pPr>
    </w:p>
    <w:p w:rsidR="00EB15E0" w:rsidRPr="00C21AB7" w:rsidRDefault="00EB15E0" w:rsidP="003E171A">
      <w:pPr>
        <w:spacing w:after="0"/>
      </w:pPr>
    </w:p>
    <w:p w:rsidR="003E171A" w:rsidRPr="00C21AB7" w:rsidRDefault="003E171A" w:rsidP="003E171A">
      <w:pPr>
        <w:spacing w:after="0"/>
        <w:ind w:left="284" w:hanging="284"/>
        <w:jc w:val="right"/>
      </w:pPr>
    </w:p>
    <w:p w:rsidR="003E171A" w:rsidRPr="00C21AB7" w:rsidRDefault="003E171A" w:rsidP="003E171A">
      <w:pPr>
        <w:spacing w:after="0"/>
        <w:ind w:left="284" w:hanging="284"/>
        <w:jc w:val="right"/>
      </w:pPr>
      <w:r w:rsidRPr="00C21AB7">
        <w:t xml:space="preserve">  Преподаватель музыкально-</w:t>
      </w:r>
    </w:p>
    <w:p w:rsidR="003E171A" w:rsidRPr="00C21AB7" w:rsidRDefault="003E171A" w:rsidP="003E171A">
      <w:pPr>
        <w:spacing w:after="0"/>
        <w:ind w:left="284" w:hanging="284"/>
        <w:jc w:val="right"/>
      </w:pPr>
      <w:r w:rsidRPr="00C21AB7">
        <w:t>теоретических дисциплин</w:t>
      </w:r>
    </w:p>
    <w:p w:rsidR="003E171A" w:rsidRPr="00C21AB7" w:rsidRDefault="003E171A" w:rsidP="003E171A">
      <w:pPr>
        <w:spacing w:after="0"/>
        <w:ind w:left="284" w:hanging="284"/>
        <w:jc w:val="right"/>
      </w:pPr>
      <w:r w:rsidRPr="00C21AB7">
        <w:t xml:space="preserve">МБУДО ДШИ №1 </w:t>
      </w:r>
    </w:p>
    <w:p w:rsidR="003E171A" w:rsidRPr="00C21AB7" w:rsidRDefault="003E171A" w:rsidP="003E171A">
      <w:pPr>
        <w:spacing w:after="0"/>
        <w:ind w:left="284" w:hanging="284"/>
        <w:jc w:val="right"/>
      </w:pPr>
      <w:r w:rsidRPr="00C21AB7">
        <w:t>Максимова Л.В.</w:t>
      </w: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Pr="00C21AB7" w:rsidRDefault="003E171A" w:rsidP="003E171A">
      <w:pPr>
        <w:ind w:left="284" w:hanging="284"/>
      </w:pPr>
    </w:p>
    <w:p w:rsidR="003E171A" w:rsidRDefault="003E171A" w:rsidP="003E171A">
      <w:pPr>
        <w:jc w:val="center"/>
      </w:pPr>
      <w:r w:rsidRPr="00C21AB7">
        <w:t>Кандалакша 2021</w:t>
      </w:r>
    </w:p>
    <w:p w:rsidR="00C21AB7" w:rsidRDefault="00C21AB7" w:rsidP="00C21AB7">
      <w:pPr>
        <w:pStyle w:val="a3"/>
        <w:spacing w:before="158" w:line="360" w:lineRule="auto"/>
        <w:ind w:left="0" w:right="13"/>
        <w:rPr>
          <w:rFonts w:eastAsiaTheme="minorHAnsi"/>
          <w:sz w:val="24"/>
          <w:szCs w:val="24"/>
        </w:rPr>
      </w:pPr>
      <w:bookmarkStart w:id="0" w:name="_GoBack"/>
      <w:bookmarkEnd w:id="0"/>
    </w:p>
    <w:p w:rsidR="00F46A12" w:rsidRPr="00C21AB7" w:rsidRDefault="00F46A12" w:rsidP="004B7C07">
      <w:pPr>
        <w:pStyle w:val="a3"/>
        <w:spacing w:before="158" w:line="360" w:lineRule="auto"/>
        <w:ind w:left="0" w:right="13"/>
        <w:rPr>
          <w:b/>
          <w:color w:val="2E74B5" w:themeColor="accent1" w:themeShade="BF"/>
          <w:sz w:val="24"/>
          <w:szCs w:val="24"/>
        </w:rPr>
      </w:pPr>
      <w:r w:rsidRPr="00C21AB7">
        <w:rPr>
          <w:b/>
          <w:color w:val="2E74B5" w:themeColor="accent1" w:themeShade="BF"/>
          <w:sz w:val="24"/>
          <w:szCs w:val="24"/>
        </w:rPr>
        <w:lastRenderedPageBreak/>
        <w:t>Роль нетрадиционных форм обучения в образовании</w:t>
      </w:r>
    </w:p>
    <w:p w:rsidR="00F46A12" w:rsidRPr="00C21AB7" w:rsidRDefault="004F7981" w:rsidP="00C21AB7">
      <w:pPr>
        <w:pStyle w:val="a3"/>
        <w:spacing w:before="158" w:line="360" w:lineRule="auto"/>
        <w:ind w:left="0" w:right="13"/>
        <w:jc w:val="both"/>
        <w:rPr>
          <w:sz w:val="24"/>
          <w:szCs w:val="24"/>
        </w:rPr>
      </w:pPr>
      <w:r w:rsidRPr="00C21AB7">
        <w:rPr>
          <w:sz w:val="24"/>
          <w:szCs w:val="24"/>
        </w:rPr>
        <w:t xml:space="preserve">        </w:t>
      </w:r>
      <w:r w:rsidR="00F46A12" w:rsidRPr="00C21AB7">
        <w:rPr>
          <w:sz w:val="24"/>
          <w:szCs w:val="24"/>
        </w:rPr>
        <w:t>Процесс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развития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современного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образования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требует применения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различных моделей занятий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и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методов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активного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развивающего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обучения. Нетрадиционные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формы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занятий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помогают в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формировании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знаний,</w:t>
      </w:r>
      <w:r w:rsidR="00F46A12" w:rsidRPr="00C21AB7">
        <w:rPr>
          <w:spacing w:val="1"/>
          <w:sz w:val="24"/>
          <w:szCs w:val="24"/>
        </w:rPr>
        <w:t xml:space="preserve"> </w:t>
      </w:r>
      <w:r w:rsidR="00F20C5C" w:rsidRPr="00C21AB7">
        <w:rPr>
          <w:spacing w:val="1"/>
          <w:sz w:val="24"/>
          <w:szCs w:val="24"/>
        </w:rPr>
        <w:t xml:space="preserve">позволяют </w:t>
      </w:r>
      <w:r w:rsidR="00F46A12" w:rsidRPr="00C21AB7">
        <w:rPr>
          <w:sz w:val="24"/>
          <w:szCs w:val="24"/>
        </w:rPr>
        <w:t>адаптировать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материал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к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возрастным особенностям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учащихся,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применять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полученные ими знания в жизни, развивают интеллект, эрудицию, расширяют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кругозор.</w:t>
      </w:r>
      <w:r w:rsidR="00F46A12" w:rsidRPr="00C21AB7">
        <w:rPr>
          <w:spacing w:val="1"/>
          <w:sz w:val="24"/>
          <w:szCs w:val="24"/>
        </w:rPr>
        <w:t xml:space="preserve"> Сегодня образование</w:t>
      </w:r>
      <w:r w:rsidR="00F46A12" w:rsidRPr="00C21AB7">
        <w:rPr>
          <w:sz w:val="24"/>
          <w:szCs w:val="24"/>
        </w:rPr>
        <w:t xml:space="preserve"> должно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формировать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людей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с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новым</w:t>
      </w:r>
      <w:r w:rsidR="00F46A12" w:rsidRPr="00C21AB7">
        <w:rPr>
          <w:spacing w:val="1"/>
          <w:sz w:val="24"/>
          <w:szCs w:val="24"/>
        </w:rPr>
        <w:t xml:space="preserve"> </w:t>
      </w:r>
      <w:r w:rsidR="00F46A12" w:rsidRPr="00C21AB7">
        <w:rPr>
          <w:sz w:val="24"/>
          <w:szCs w:val="24"/>
        </w:rPr>
        <w:t>типом мышления, творческих личностей</w:t>
      </w:r>
      <w:r w:rsidR="003F12C8" w:rsidRPr="00C21AB7">
        <w:rPr>
          <w:sz w:val="24"/>
          <w:szCs w:val="24"/>
        </w:rPr>
        <w:t xml:space="preserve">, смелых </w:t>
      </w:r>
      <w:r w:rsidR="00F46A12" w:rsidRPr="00C21AB7">
        <w:rPr>
          <w:sz w:val="24"/>
          <w:szCs w:val="24"/>
        </w:rPr>
        <w:t>в приня</w:t>
      </w:r>
      <w:r w:rsidR="003F12C8" w:rsidRPr="00C21AB7">
        <w:rPr>
          <w:sz w:val="24"/>
          <w:szCs w:val="24"/>
        </w:rPr>
        <w:t>тии реш</w:t>
      </w:r>
      <w:r w:rsidR="00437EE0" w:rsidRPr="00C21AB7">
        <w:rPr>
          <w:sz w:val="24"/>
          <w:szCs w:val="24"/>
        </w:rPr>
        <w:t>ений</w:t>
      </w:r>
      <w:r w:rsidR="00C21AB7">
        <w:rPr>
          <w:sz w:val="24"/>
          <w:szCs w:val="24"/>
        </w:rPr>
        <w:t>.</w:t>
      </w:r>
    </w:p>
    <w:p w:rsidR="00F46A12" w:rsidRPr="00C21AB7" w:rsidRDefault="004F7981" w:rsidP="00C21AB7">
      <w:pPr>
        <w:spacing w:after="0" w:line="360" w:lineRule="auto"/>
        <w:jc w:val="both"/>
      </w:pPr>
      <w:r w:rsidRPr="00C21AB7">
        <w:t xml:space="preserve">        Применение нетрадиционных фор</w:t>
      </w:r>
      <w:r w:rsidR="00F20C5C" w:rsidRPr="00C21AB7">
        <w:t>м занятий, в частности занятие-игра, занятие-путешествие, занятие-</w:t>
      </w:r>
      <w:r w:rsidRPr="00C21AB7">
        <w:t>экскурсия – это мощный стимул в обучении, это разнообразная и сильная мотивация. Посредством таких занятий гораздо активнее и быстрее происходит возбуждение</w:t>
      </w:r>
      <w:r w:rsidRPr="00C21AB7">
        <w:rPr>
          <w:spacing w:val="1"/>
        </w:rPr>
        <w:t xml:space="preserve"> </w:t>
      </w:r>
      <w:r w:rsidRPr="00C21AB7">
        <w:t xml:space="preserve">познавательного интереса, отчасти потому, что человеку по своей природе нравиться играть, другой причиной является то, что мотив в игре гораздо больше, чем </w:t>
      </w:r>
      <w:r w:rsidR="003F12C8" w:rsidRPr="00C21AB7">
        <w:t xml:space="preserve">в обычной учебной деятельности. </w:t>
      </w:r>
    </w:p>
    <w:p w:rsidR="00015B78" w:rsidRPr="00C21AB7" w:rsidRDefault="00015B78" w:rsidP="00C21AB7">
      <w:pPr>
        <w:spacing w:after="0" w:line="360" w:lineRule="auto"/>
        <w:jc w:val="both"/>
      </w:pPr>
      <w:r w:rsidRPr="00C21AB7">
        <w:t xml:space="preserve">       Я не открою «Америку», если скажу, что сольфеджио и музыкальная литература для многих детей являются сложными,</w:t>
      </w:r>
      <w:r w:rsidR="00F4621B" w:rsidRPr="00C21AB7">
        <w:t xml:space="preserve"> однообразными, скучными</w:t>
      </w:r>
      <w:r w:rsidRPr="00C21AB7">
        <w:t xml:space="preserve"> предметами. Знания по этим предметам приобретаются на уроке, а навыки демонстрируются лишь на экзаменах. В то время</w:t>
      </w:r>
      <w:r w:rsidR="00F4621B" w:rsidRPr="00C21AB7">
        <w:t xml:space="preserve"> </w:t>
      </w:r>
      <w:r w:rsidRPr="00C21AB7">
        <w:t>как другие предметы</w:t>
      </w:r>
      <w:r w:rsidR="006D2CD4" w:rsidRPr="00C21AB7">
        <w:t>,</w:t>
      </w:r>
      <w:r w:rsidRPr="00C21AB7">
        <w:t xml:space="preserve"> в школе искусств, дают возможность часто выступать на сцене – на предметах теоретического цикла идёт во многом скрытая, невидимая работа. Обычные формы учебной работы, используемые здесь (лекции, беседы, практические работы, контрольные задания), не позволяют учащемуся</w:t>
      </w:r>
      <w:r w:rsidR="006F4A07" w:rsidRPr="00C21AB7">
        <w:t xml:space="preserve"> формировать активно-познавательную позицию, поскольку он всегда находится в состоянии необходимости работать по предложенной преподавателем схеме обучения. Привыкая к выполнению стандартных заданий, направленных на закрепление базовых навыков, учащиеся практически не имеют возможности действовать самостоятельно, эффективно использовать индивидуальные качества, такие как выдумка, сообразительность, способность к творческому поиску.</w:t>
      </w:r>
    </w:p>
    <w:p w:rsidR="002B3323" w:rsidRDefault="006C0868" w:rsidP="00C21AB7">
      <w:pPr>
        <w:spacing w:after="0" w:line="360" w:lineRule="auto"/>
        <w:jc w:val="both"/>
        <w:rPr>
          <w:rFonts w:eastAsia="Times New Roman"/>
          <w:lang w:eastAsia="ru-RU"/>
        </w:rPr>
      </w:pPr>
      <w:r w:rsidRPr="00C21AB7">
        <w:rPr>
          <w:rFonts w:eastAsia="Times New Roman"/>
          <w:lang w:eastAsia="ru-RU"/>
        </w:rPr>
        <w:t>Ориентация современной школы на разностороннее развитие личности ребёнка</w:t>
      </w:r>
      <w:r w:rsidR="00734994" w:rsidRPr="00C21AB7">
        <w:rPr>
          <w:rFonts w:eastAsia="Times New Roman"/>
          <w:lang w:eastAsia="ru-RU"/>
        </w:rPr>
        <w:t>,</w:t>
      </w:r>
      <w:r w:rsidRPr="00C21AB7">
        <w:rPr>
          <w:rFonts w:eastAsia="Times New Roman"/>
          <w:lang w:eastAsia="ru-RU"/>
        </w:rPr>
        <w:t xml:space="preserve"> предполагает непосредственное сочетание </w:t>
      </w:r>
      <w:r w:rsidR="00734994" w:rsidRPr="00C21AB7">
        <w:rPr>
          <w:rFonts w:eastAsia="Times New Roman"/>
          <w:lang w:eastAsia="ru-RU"/>
        </w:rPr>
        <w:t xml:space="preserve">базовых знаний с творческой деятельностью, развитием индивидуальных задатков, способности самостоятельно решать нестандартные задачи. Поэтому активное введение в традиционный учебный процесс разнообразных развивающих занятий, направленных на развитие памяти, внимания, воображения, фантазии и других психологических функций, является одной из </w:t>
      </w:r>
      <w:r w:rsidR="006C1066" w:rsidRPr="00C21AB7">
        <w:rPr>
          <w:rFonts w:eastAsia="Times New Roman"/>
          <w:lang w:eastAsia="ru-RU"/>
        </w:rPr>
        <w:t>важнейших задач образования.</w:t>
      </w:r>
    </w:p>
    <w:p w:rsidR="008B3F2C" w:rsidRDefault="008B3F2C" w:rsidP="00C21AB7">
      <w:pPr>
        <w:spacing w:after="0" w:line="360" w:lineRule="auto"/>
        <w:jc w:val="both"/>
        <w:rPr>
          <w:rFonts w:eastAsia="Times New Roman"/>
          <w:lang w:eastAsia="ru-RU"/>
        </w:rPr>
      </w:pPr>
    </w:p>
    <w:p w:rsidR="008B3F2C" w:rsidRPr="00C21AB7" w:rsidRDefault="008B3F2C" w:rsidP="00C21AB7">
      <w:pPr>
        <w:spacing w:after="0" w:line="360" w:lineRule="auto"/>
        <w:jc w:val="both"/>
      </w:pPr>
    </w:p>
    <w:p w:rsidR="008B3F2C" w:rsidRDefault="006C1066" w:rsidP="008B3F2C">
      <w:pPr>
        <w:spacing w:before="240" w:line="360" w:lineRule="auto"/>
        <w:rPr>
          <w:b/>
          <w:color w:val="0070C0"/>
        </w:rPr>
      </w:pPr>
      <w:r w:rsidRPr="00C21AB7">
        <w:rPr>
          <w:b/>
          <w:color w:val="0070C0"/>
        </w:rPr>
        <w:lastRenderedPageBreak/>
        <w:t>Основные подходы к органи</w:t>
      </w:r>
      <w:r w:rsidR="004807BC" w:rsidRPr="00C21AB7">
        <w:rPr>
          <w:b/>
          <w:color w:val="0070C0"/>
        </w:rPr>
        <w:t>зации нетрадиционных форм обучения</w:t>
      </w:r>
    </w:p>
    <w:p w:rsidR="004B21FA" w:rsidRPr="008B3F2C" w:rsidRDefault="00B30C98" w:rsidP="008B3F2C">
      <w:pPr>
        <w:spacing w:before="240" w:after="0" w:line="360" w:lineRule="auto"/>
        <w:rPr>
          <w:b/>
          <w:color w:val="0070C0"/>
        </w:rPr>
      </w:pPr>
      <w:r w:rsidRPr="00C21AB7">
        <w:t xml:space="preserve">    </w:t>
      </w:r>
      <w:r w:rsidR="004B21FA" w:rsidRPr="00C21AB7">
        <w:t xml:space="preserve">В отечественной педагогике выделяют два основных подхода к пониманию нетрадиционных </w:t>
      </w:r>
      <w:r w:rsidR="00B728C7" w:rsidRPr="00C21AB7">
        <w:t>форм организации учебной деятельности.</w:t>
      </w:r>
    </w:p>
    <w:p w:rsidR="004B21FA" w:rsidRPr="00C21AB7" w:rsidRDefault="006C1066" w:rsidP="008B3F2C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b/>
          <w:sz w:val="24"/>
          <w:szCs w:val="24"/>
        </w:rPr>
        <w:t xml:space="preserve">Первый </w:t>
      </w:r>
      <w:r w:rsidRPr="00C21AB7">
        <w:rPr>
          <w:sz w:val="24"/>
          <w:szCs w:val="24"/>
        </w:rPr>
        <w:t>подход</w:t>
      </w:r>
      <w:r w:rsidRPr="00C21AB7">
        <w:rPr>
          <w:b/>
          <w:sz w:val="24"/>
          <w:szCs w:val="24"/>
        </w:rPr>
        <w:t xml:space="preserve"> –</w:t>
      </w:r>
      <w:r w:rsidRPr="00C21AB7">
        <w:rPr>
          <w:sz w:val="24"/>
          <w:szCs w:val="24"/>
        </w:rPr>
        <w:t xml:space="preserve"> подразумевает </w:t>
      </w:r>
      <w:r w:rsidR="0078157E" w:rsidRPr="00C21AB7">
        <w:rPr>
          <w:sz w:val="24"/>
          <w:szCs w:val="24"/>
        </w:rPr>
        <w:t xml:space="preserve">переосмысление четкой структуры комбинированного урока, использование различных методических приемов и видов деятельности, направленных на развитие познавательных способностей: составление кроссвордов, таблиц, заполнение карточек, тестов, </w:t>
      </w:r>
      <w:r w:rsidR="00D44B7C" w:rsidRPr="00C21AB7">
        <w:rPr>
          <w:sz w:val="24"/>
          <w:szCs w:val="24"/>
        </w:rPr>
        <w:t>подготовка презентаций на заданную тему, использование мультимедиа- обучающих программ, развивающих игр и т.п.  То есть основной формой учебного процесса всё же остаётся традиционный урок, но в него обязательно вводятся элементы современных образовательных технологий</w:t>
      </w:r>
      <w:r w:rsidR="004B21FA" w:rsidRPr="00C21AB7">
        <w:rPr>
          <w:sz w:val="24"/>
          <w:szCs w:val="24"/>
        </w:rPr>
        <w:t>.</w:t>
      </w:r>
    </w:p>
    <w:p w:rsidR="006C1066" w:rsidRPr="00C21AB7" w:rsidRDefault="004B21FA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b/>
          <w:sz w:val="24"/>
          <w:szCs w:val="24"/>
        </w:rPr>
        <w:t>Второй</w:t>
      </w:r>
      <w:r w:rsidRPr="00C21AB7">
        <w:rPr>
          <w:sz w:val="24"/>
          <w:szCs w:val="24"/>
        </w:rPr>
        <w:t xml:space="preserve"> подход - трактует нетрад</w:t>
      </w:r>
      <w:r w:rsidR="00D11B95" w:rsidRPr="00C21AB7">
        <w:rPr>
          <w:sz w:val="24"/>
          <w:szCs w:val="24"/>
        </w:rPr>
        <w:t>иционные формы как «интерактивные»</w:t>
      </w:r>
      <w:r w:rsidRPr="00C21AB7">
        <w:rPr>
          <w:sz w:val="24"/>
          <w:szCs w:val="24"/>
        </w:rPr>
        <w:t>, появившиеся в последнее время и нашедшие широкое применение в современной школе. Это уроки</w:t>
      </w:r>
      <w:r w:rsidR="00B728C7" w:rsidRPr="00C21AB7">
        <w:rPr>
          <w:sz w:val="24"/>
          <w:szCs w:val="24"/>
        </w:rPr>
        <w:t xml:space="preserve"> </w:t>
      </w:r>
      <w:r w:rsidR="00EE217D" w:rsidRPr="00C21AB7">
        <w:rPr>
          <w:sz w:val="24"/>
          <w:szCs w:val="24"/>
        </w:rPr>
        <w:t>–</w:t>
      </w:r>
      <w:r w:rsidR="00B728C7" w:rsidRPr="00C21AB7">
        <w:rPr>
          <w:sz w:val="24"/>
          <w:szCs w:val="24"/>
        </w:rPr>
        <w:t xml:space="preserve"> </w:t>
      </w:r>
      <w:r w:rsidR="00EE217D" w:rsidRPr="00C21AB7">
        <w:rPr>
          <w:sz w:val="24"/>
          <w:szCs w:val="24"/>
        </w:rPr>
        <w:t>организованные по определённому сценарию, цель которых</w:t>
      </w:r>
      <w:r w:rsidR="00B30C98" w:rsidRPr="00C21AB7">
        <w:rPr>
          <w:sz w:val="24"/>
          <w:szCs w:val="24"/>
        </w:rPr>
        <w:t>,</w:t>
      </w:r>
      <w:r w:rsidR="00EE217D" w:rsidRPr="00C21AB7">
        <w:rPr>
          <w:sz w:val="24"/>
          <w:szCs w:val="24"/>
        </w:rPr>
        <w:t xml:space="preserve"> организация совместной деятельности учащихся и преподавателя, интенсивное общение, взаимодействие</w:t>
      </w:r>
      <w:r w:rsidR="0017142C" w:rsidRPr="00C21AB7">
        <w:rPr>
          <w:sz w:val="24"/>
          <w:szCs w:val="24"/>
        </w:rPr>
        <w:t>.</w:t>
      </w:r>
      <w:r w:rsidR="00D11B95" w:rsidRPr="00C21AB7">
        <w:rPr>
          <w:sz w:val="24"/>
          <w:szCs w:val="24"/>
        </w:rPr>
        <w:t xml:space="preserve"> По сравнению с традиционным</w:t>
      </w:r>
      <w:r w:rsidR="0017142C" w:rsidRPr="00C21AB7">
        <w:rPr>
          <w:sz w:val="24"/>
          <w:szCs w:val="24"/>
        </w:rPr>
        <w:t xml:space="preserve"> </w:t>
      </w:r>
      <w:r w:rsidR="00D11B95" w:rsidRPr="00C21AB7">
        <w:rPr>
          <w:sz w:val="24"/>
          <w:szCs w:val="24"/>
        </w:rPr>
        <w:t>обучением в интерактивном обучении меняется сущность взаимодействия преподавателя и ученика: активность преподавателя уступает место активности учащихся, а задачей преподавателя становится создание условий для</w:t>
      </w:r>
      <w:r w:rsidR="00E54776" w:rsidRPr="00C21AB7">
        <w:rPr>
          <w:sz w:val="24"/>
          <w:szCs w:val="24"/>
        </w:rPr>
        <w:t xml:space="preserve"> их инициативы. Таким образом, преподаватель не дает готовых знаний, но побуждает участников к самостоятельному поиску</w:t>
      </w:r>
      <w:r w:rsidR="002B3323" w:rsidRPr="00C21AB7">
        <w:rPr>
          <w:sz w:val="24"/>
          <w:szCs w:val="24"/>
        </w:rPr>
        <w:t xml:space="preserve">, становиться источником </w:t>
      </w:r>
      <w:r w:rsidR="00E54776" w:rsidRPr="00C21AB7">
        <w:rPr>
          <w:sz w:val="24"/>
          <w:szCs w:val="24"/>
        </w:rPr>
        <w:t>информации.</w:t>
      </w:r>
    </w:p>
    <w:p w:rsidR="0017142C" w:rsidRPr="00C21AB7" w:rsidRDefault="00B30C98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 xml:space="preserve">       Существует большое разнообразие моделей нетрадиционных форм урок</w:t>
      </w:r>
      <w:r w:rsidR="0051698E" w:rsidRPr="00C21AB7">
        <w:rPr>
          <w:sz w:val="24"/>
          <w:szCs w:val="24"/>
        </w:rPr>
        <w:t>а</w:t>
      </w:r>
      <w:r w:rsidRPr="00C21AB7">
        <w:rPr>
          <w:sz w:val="24"/>
          <w:szCs w:val="24"/>
        </w:rPr>
        <w:t>,</w:t>
      </w:r>
      <w:r w:rsidR="0051698E" w:rsidRPr="00C21AB7">
        <w:rPr>
          <w:sz w:val="24"/>
          <w:szCs w:val="24"/>
        </w:rPr>
        <w:t xml:space="preserve"> однако все они преследуют общую цель: поднять интерес учащихся к обучению, тем самым, повысить его эффективность. Многие нетрадиционные уроки по объему и содержанию выходят за рамки программы и предлагают творческий подход как со сторон</w:t>
      </w:r>
      <w:r w:rsidR="006C29BC" w:rsidRPr="00C21AB7">
        <w:rPr>
          <w:sz w:val="24"/>
          <w:szCs w:val="24"/>
        </w:rPr>
        <w:t>ы преподавателя, так и учащихся.  Н</w:t>
      </w:r>
      <w:r w:rsidR="0051698E" w:rsidRPr="00C21AB7">
        <w:rPr>
          <w:sz w:val="24"/>
          <w:szCs w:val="24"/>
        </w:rPr>
        <w:t xml:space="preserve">емаловажно еще и то, что все участники </w:t>
      </w:r>
      <w:r w:rsidR="00F57980" w:rsidRPr="00C21AB7">
        <w:rPr>
          <w:sz w:val="24"/>
          <w:szCs w:val="24"/>
        </w:rPr>
        <w:t xml:space="preserve">нетрадиционного урока имеют возможность принять в нем самое активное участие, </w:t>
      </w:r>
      <w:r w:rsidR="006C29BC" w:rsidRPr="00C21AB7">
        <w:rPr>
          <w:sz w:val="24"/>
          <w:szCs w:val="24"/>
        </w:rPr>
        <w:t>проявить собственную инициативу.</w:t>
      </w:r>
    </w:p>
    <w:p w:rsidR="002B3323" w:rsidRPr="00C21AB7" w:rsidRDefault="002B3323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</w:p>
    <w:p w:rsidR="006C29BC" w:rsidRPr="00C21AB7" w:rsidRDefault="006C29BC" w:rsidP="008B3F2C">
      <w:pPr>
        <w:pStyle w:val="a3"/>
        <w:spacing w:line="360" w:lineRule="auto"/>
        <w:ind w:left="0" w:right="-1"/>
        <w:rPr>
          <w:b/>
          <w:color w:val="0070C0"/>
          <w:sz w:val="24"/>
          <w:szCs w:val="24"/>
        </w:rPr>
      </w:pPr>
      <w:r w:rsidRPr="00C21AB7">
        <w:rPr>
          <w:b/>
          <w:color w:val="0070C0"/>
          <w:sz w:val="24"/>
          <w:szCs w:val="24"/>
        </w:rPr>
        <w:t>Модели нетрадиционных форм урока</w:t>
      </w:r>
    </w:p>
    <w:p w:rsidR="006C29BC" w:rsidRPr="00C21AB7" w:rsidRDefault="00A2336D" w:rsidP="008B3F2C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Нетрадиционные формы применимы ко всем типам уроков. Это может быть</w:t>
      </w:r>
      <w:r w:rsidR="009D73F2" w:rsidRPr="00C21AB7">
        <w:rPr>
          <w:sz w:val="24"/>
          <w:szCs w:val="24"/>
        </w:rPr>
        <w:t xml:space="preserve"> </w:t>
      </w:r>
      <w:r w:rsidRPr="00C21AB7">
        <w:rPr>
          <w:sz w:val="24"/>
          <w:szCs w:val="24"/>
        </w:rPr>
        <w:t xml:space="preserve">  урок введения в но</w:t>
      </w:r>
      <w:r w:rsidR="009D73F2" w:rsidRPr="00C21AB7">
        <w:rPr>
          <w:sz w:val="24"/>
          <w:szCs w:val="24"/>
        </w:rPr>
        <w:t>вую учебную тему, урок повторения и систематизации</w:t>
      </w:r>
      <w:r w:rsidRPr="00C21AB7">
        <w:rPr>
          <w:sz w:val="24"/>
          <w:szCs w:val="24"/>
        </w:rPr>
        <w:t xml:space="preserve"> знаний,</w:t>
      </w:r>
      <w:r w:rsidR="009D73F2" w:rsidRPr="00C21AB7">
        <w:rPr>
          <w:sz w:val="24"/>
          <w:szCs w:val="24"/>
        </w:rPr>
        <w:t xml:space="preserve"> урок применения знаний на практике, контрольный урок. </w:t>
      </w:r>
      <w:r w:rsidR="00F57980" w:rsidRPr="00C21AB7">
        <w:rPr>
          <w:sz w:val="24"/>
          <w:szCs w:val="24"/>
        </w:rPr>
        <w:t>Приведу пример нескольких моделей таких уроков, которые возможно использовать в практике преподава</w:t>
      </w:r>
      <w:r w:rsidR="006C29BC" w:rsidRPr="00C21AB7">
        <w:rPr>
          <w:sz w:val="24"/>
          <w:szCs w:val="24"/>
        </w:rPr>
        <w:t>ния теоретических дисциплин ДШИ.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3974D1" w:rsidRPr="00C21AB7" w:rsidTr="003974D1">
        <w:tc>
          <w:tcPr>
            <w:tcW w:w="4814" w:type="dxa"/>
          </w:tcPr>
          <w:p w:rsidR="003974D1" w:rsidRPr="00C21AB7" w:rsidRDefault="003974D1" w:rsidP="00C21AB7">
            <w:pPr>
              <w:pStyle w:val="a3"/>
              <w:spacing w:after="240" w:line="360" w:lineRule="auto"/>
              <w:ind w:left="0" w:right="-1"/>
              <w:jc w:val="both"/>
              <w:rPr>
                <w:b/>
                <w:sz w:val="24"/>
                <w:szCs w:val="24"/>
              </w:rPr>
            </w:pPr>
            <w:r w:rsidRPr="00C21AB7">
              <w:rPr>
                <w:b/>
                <w:sz w:val="24"/>
                <w:szCs w:val="24"/>
              </w:rPr>
              <w:t>Урок в форме соревнования, игры</w:t>
            </w:r>
            <w:r w:rsidR="00AA78D7" w:rsidRPr="00C21A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3974D1" w:rsidRPr="00C21AB7" w:rsidRDefault="003974D1" w:rsidP="00C21AB7">
            <w:pPr>
              <w:pStyle w:val="a3"/>
              <w:spacing w:line="360" w:lineRule="auto"/>
              <w:ind w:left="0" w:right="-1"/>
              <w:rPr>
                <w:sz w:val="24"/>
                <w:szCs w:val="24"/>
              </w:rPr>
            </w:pPr>
            <w:r w:rsidRPr="00C21AB7">
              <w:rPr>
                <w:sz w:val="24"/>
                <w:szCs w:val="24"/>
              </w:rPr>
              <w:t>урок- конкурс, урок- викторина, урок- кроссворд, ролевая игра, «</w:t>
            </w:r>
            <w:proofErr w:type="spellStart"/>
            <w:r w:rsidRPr="00C21AB7">
              <w:rPr>
                <w:sz w:val="24"/>
                <w:szCs w:val="24"/>
              </w:rPr>
              <w:t>Брейн</w:t>
            </w:r>
            <w:proofErr w:type="spellEnd"/>
            <w:r w:rsidRPr="00C21AB7">
              <w:rPr>
                <w:sz w:val="24"/>
                <w:szCs w:val="24"/>
              </w:rPr>
              <w:t>-ринг»,</w:t>
            </w:r>
          </w:p>
          <w:p w:rsidR="003974D1" w:rsidRPr="00C21AB7" w:rsidRDefault="003974D1" w:rsidP="00C21AB7">
            <w:pPr>
              <w:pStyle w:val="a3"/>
              <w:spacing w:line="360" w:lineRule="auto"/>
              <w:ind w:left="0" w:right="-1"/>
              <w:rPr>
                <w:sz w:val="24"/>
                <w:szCs w:val="24"/>
              </w:rPr>
            </w:pPr>
            <w:r w:rsidRPr="00C21AB7">
              <w:rPr>
                <w:sz w:val="24"/>
                <w:szCs w:val="24"/>
              </w:rPr>
              <w:t>«Что? Где? Когда?»</w:t>
            </w:r>
          </w:p>
        </w:tc>
      </w:tr>
      <w:tr w:rsidR="003974D1" w:rsidRPr="00C21AB7" w:rsidTr="003974D1">
        <w:tc>
          <w:tcPr>
            <w:tcW w:w="4814" w:type="dxa"/>
          </w:tcPr>
          <w:p w:rsidR="003974D1" w:rsidRPr="00C21AB7" w:rsidRDefault="003974D1" w:rsidP="00C21AB7">
            <w:pPr>
              <w:pStyle w:val="a3"/>
              <w:spacing w:after="240" w:line="360" w:lineRule="auto"/>
              <w:ind w:left="0" w:right="-1"/>
              <w:rPr>
                <w:b/>
                <w:sz w:val="24"/>
                <w:szCs w:val="24"/>
              </w:rPr>
            </w:pPr>
            <w:r w:rsidRPr="00C21AB7">
              <w:rPr>
                <w:b/>
                <w:sz w:val="24"/>
                <w:szCs w:val="24"/>
              </w:rPr>
              <w:lastRenderedPageBreak/>
              <w:t xml:space="preserve">Урок основанный на методах  </w:t>
            </w:r>
            <w:r w:rsidR="00072F5D" w:rsidRPr="00C21AB7">
              <w:rPr>
                <w:b/>
                <w:sz w:val="24"/>
                <w:szCs w:val="24"/>
              </w:rPr>
              <w:t>известных в общественной практике</w:t>
            </w:r>
            <w:r w:rsidR="00AA78D7" w:rsidRPr="00C21A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3974D1" w:rsidRPr="00C21AB7" w:rsidRDefault="00AA78D7" w:rsidP="00C21AB7">
            <w:pPr>
              <w:pStyle w:val="a3"/>
              <w:spacing w:after="240" w:line="360" w:lineRule="auto"/>
              <w:ind w:left="0" w:right="-1"/>
              <w:jc w:val="both"/>
              <w:rPr>
                <w:sz w:val="24"/>
                <w:szCs w:val="24"/>
              </w:rPr>
            </w:pPr>
            <w:r w:rsidRPr="00C21AB7">
              <w:rPr>
                <w:sz w:val="24"/>
                <w:szCs w:val="24"/>
              </w:rPr>
              <w:t>урок- исследование (какой- либо учебной темы), мозговая атака.</w:t>
            </w:r>
          </w:p>
        </w:tc>
      </w:tr>
      <w:tr w:rsidR="003974D1" w:rsidRPr="00C21AB7" w:rsidTr="003974D1">
        <w:tc>
          <w:tcPr>
            <w:tcW w:w="4814" w:type="dxa"/>
          </w:tcPr>
          <w:p w:rsidR="003974D1" w:rsidRPr="00C21AB7" w:rsidRDefault="00AA78D7" w:rsidP="00C21AB7">
            <w:pPr>
              <w:pStyle w:val="a3"/>
              <w:spacing w:after="240" w:line="360" w:lineRule="auto"/>
              <w:ind w:left="0" w:right="-1"/>
              <w:rPr>
                <w:b/>
                <w:sz w:val="24"/>
                <w:szCs w:val="24"/>
              </w:rPr>
            </w:pPr>
            <w:r w:rsidRPr="00C21AB7">
              <w:rPr>
                <w:b/>
                <w:sz w:val="24"/>
                <w:szCs w:val="24"/>
                <w:lang w:eastAsia="ru-RU"/>
              </w:rPr>
              <w:t>Уроки, основанные на имитации деятельности при проведении общественно – культурных мероприятий</w:t>
            </w:r>
          </w:p>
        </w:tc>
        <w:tc>
          <w:tcPr>
            <w:tcW w:w="4814" w:type="dxa"/>
          </w:tcPr>
          <w:p w:rsidR="003974D1" w:rsidRPr="00C21AB7" w:rsidRDefault="002E708E" w:rsidP="00C21AB7">
            <w:pPr>
              <w:pStyle w:val="a3"/>
              <w:spacing w:after="240" w:line="360" w:lineRule="auto"/>
              <w:ind w:left="0" w:right="-1"/>
              <w:jc w:val="both"/>
              <w:rPr>
                <w:sz w:val="24"/>
                <w:szCs w:val="24"/>
              </w:rPr>
            </w:pPr>
            <w:r w:rsidRPr="00C21AB7">
              <w:rPr>
                <w:sz w:val="24"/>
                <w:szCs w:val="24"/>
              </w:rPr>
              <w:t>урок- путешествие, урок - экскурсия</w:t>
            </w:r>
          </w:p>
        </w:tc>
      </w:tr>
      <w:tr w:rsidR="003974D1" w:rsidRPr="00C21AB7" w:rsidTr="003974D1">
        <w:tc>
          <w:tcPr>
            <w:tcW w:w="4814" w:type="dxa"/>
          </w:tcPr>
          <w:p w:rsidR="003974D1" w:rsidRPr="00C21AB7" w:rsidRDefault="002E708E" w:rsidP="00C21AB7">
            <w:pPr>
              <w:pStyle w:val="a3"/>
              <w:spacing w:line="360" w:lineRule="auto"/>
              <w:ind w:left="0" w:right="-1"/>
              <w:jc w:val="both"/>
              <w:rPr>
                <w:b/>
                <w:sz w:val="24"/>
                <w:szCs w:val="24"/>
              </w:rPr>
            </w:pPr>
            <w:r w:rsidRPr="00C21AB7">
              <w:rPr>
                <w:b/>
                <w:sz w:val="24"/>
                <w:szCs w:val="24"/>
              </w:rPr>
              <w:t>Урок опирающийся на фантазию</w:t>
            </w:r>
          </w:p>
        </w:tc>
        <w:tc>
          <w:tcPr>
            <w:tcW w:w="4814" w:type="dxa"/>
          </w:tcPr>
          <w:p w:rsidR="003974D1" w:rsidRPr="00C21AB7" w:rsidRDefault="00476824" w:rsidP="008B3F2C">
            <w:pPr>
              <w:spacing w:line="360" w:lineRule="auto"/>
            </w:pPr>
            <w:r w:rsidRPr="00C21AB7">
              <w:t>урок-концерт</w:t>
            </w:r>
            <w:r w:rsidR="002E708E" w:rsidRPr="00C21AB7">
              <w:t xml:space="preserve">, урок- </w:t>
            </w:r>
            <w:r w:rsidR="00601081" w:rsidRPr="00C21AB7">
              <w:t>инсценировка.</w:t>
            </w:r>
          </w:p>
        </w:tc>
      </w:tr>
    </w:tbl>
    <w:p w:rsidR="006C29BC" w:rsidRPr="00C21AB7" w:rsidRDefault="006C29BC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</w:p>
    <w:p w:rsidR="00090A28" w:rsidRPr="00C21AB7" w:rsidRDefault="00090A28" w:rsidP="00C21AB7">
      <w:pPr>
        <w:pStyle w:val="a3"/>
        <w:spacing w:line="360" w:lineRule="auto"/>
        <w:ind w:left="0" w:right="-1"/>
        <w:jc w:val="both"/>
        <w:rPr>
          <w:sz w:val="24"/>
          <w:szCs w:val="24"/>
          <w:lang w:eastAsia="ru-RU"/>
        </w:rPr>
      </w:pPr>
      <w:r w:rsidRPr="00C21AB7">
        <w:rPr>
          <w:b/>
          <w:sz w:val="24"/>
          <w:szCs w:val="24"/>
          <w:lang w:eastAsia="ru-RU"/>
        </w:rPr>
        <w:t>Игровые формы урока</w:t>
      </w:r>
      <w:r w:rsidRPr="00C21AB7">
        <w:rPr>
          <w:sz w:val="24"/>
          <w:szCs w:val="24"/>
          <w:lang w:eastAsia="ru-RU"/>
        </w:rPr>
        <w:t xml:space="preserve"> реализуются, как правило, после изучения какой-либо темы или нескольких тем, и выполняют функции обучающего контроля. Такие уроки проходят в необ</w:t>
      </w:r>
      <w:r w:rsidR="001D217B" w:rsidRPr="00C21AB7">
        <w:rPr>
          <w:sz w:val="24"/>
          <w:szCs w:val="24"/>
          <w:lang w:eastAsia="ru-RU"/>
        </w:rPr>
        <w:t>ычной, нетрадиционной форме</w:t>
      </w:r>
      <w:r w:rsidRPr="00C21AB7">
        <w:rPr>
          <w:sz w:val="24"/>
          <w:szCs w:val="24"/>
          <w:lang w:eastAsia="ru-RU"/>
        </w:rPr>
        <w:t>, создавая свободную</w:t>
      </w:r>
      <w:r w:rsidR="001D217B" w:rsidRPr="00C21AB7">
        <w:rPr>
          <w:sz w:val="24"/>
          <w:szCs w:val="24"/>
          <w:lang w:eastAsia="ru-RU"/>
        </w:rPr>
        <w:t xml:space="preserve"> от обычных учебных рамок, психологическую обстановку. Снимают напряжение, возникающее в традиционных условиях из-за боязни совершить ошибку. Игровые формы урока осуществляются при обязательном участии всех учеников группы, а также реализуются с непременным использованием средств слуховой и зрительной наглядности. На таких уроках удается достичь самых разных целей методического, педагогического и психологического характера, которые можно суммировать следующим образом:</w:t>
      </w:r>
    </w:p>
    <w:p w:rsidR="001D217B" w:rsidRPr="00C21AB7" w:rsidRDefault="001D217B" w:rsidP="00C21AB7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/>
          <w:lang w:eastAsia="ru-RU"/>
        </w:rPr>
      </w:pPr>
      <w:r w:rsidRPr="00C21AB7">
        <w:rPr>
          <w:rFonts w:eastAsia="Times New Roman"/>
          <w:lang w:eastAsia="ru-RU"/>
        </w:rPr>
        <w:t>осуществляется контроль знани</w:t>
      </w:r>
      <w:r w:rsidR="002C7D52">
        <w:rPr>
          <w:rFonts w:eastAsia="Times New Roman"/>
          <w:lang w:eastAsia="ru-RU"/>
        </w:rPr>
        <w:t>й и</w:t>
      </w:r>
      <w:r w:rsidR="004B7C07">
        <w:rPr>
          <w:rFonts w:eastAsia="Times New Roman"/>
          <w:lang w:eastAsia="ru-RU"/>
        </w:rPr>
        <w:t xml:space="preserve"> навыков</w:t>
      </w:r>
      <w:r w:rsidRPr="00C21AB7">
        <w:rPr>
          <w:rFonts w:eastAsia="Times New Roman"/>
          <w:lang w:eastAsia="ru-RU"/>
        </w:rPr>
        <w:t xml:space="preserve"> учащихся по определенной</w:t>
      </w:r>
      <w:r w:rsidR="00DA3774" w:rsidRPr="00C21AB7">
        <w:rPr>
          <w:rFonts w:eastAsia="Times New Roman"/>
          <w:lang w:eastAsia="ru-RU"/>
        </w:rPr>
        <w:t xml:space="preserve"> теме, разделу.</w:t>
      </w:r>
    </w:p>
    <w:p w:rsidR="001D217B" w:rsidRPr="00C21AB7" w:rsidRDefault="001D217B" w:rsidP="00C21AB7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/>
          <w:lang w:eastAsia="ru-RU"/>
        </w:rPr>
      </w:pPr>
      <w:r w:rsidRPr="00C21AB7">
        <w:rPr>
          <w:rFonts w:eastAsia="Times New Roman"/>
          <w:lang w:eastAsia="ru-RU"/>
        </w:rPr>
        <w:t>обеспечивается деловая, рабочая атмосфера.</w:t>
      </w:r>
    </w:p>
    <w:p w:rsidR="00C21AB7" w:rsidRPr="004B7C07" w:rsidRDefault="001D217B" w:rsidP="004B7C07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/>
          <w:lang w:eastAsia="ru-RU"/>
        </w:rPr>
      </w:pPr>
      <w:r w:rsidRPr="00C21AB7">
        <w:rPr>
          <w:rFonts w:eastAsia="Times New Roman"/>
          <w:lang w:eastAsia="ru-RU"/>
        </w:rPr>
        <w:t>предусматривается минимальное участие в уроке преподавателя.</w:t>
      </w:r>
    </w:p>
    <w:p w:rsidR="004B7C07" w:rsidRDefault="00476824" w:rsidP="004B7C0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b/>
          <w:sz w:val="24"/>
          <w:szCs w:val="24"/>
        </w:rPr>
        <w:t xml:space="preserve">Урок исследование - </w:t>
      </w:r>
      <w:r w:rsidRPr="00C21AB7">
        <w:rPr>
          <w:sz w:val="24"/>
          <w:szCs w:val="24"/>
        </w:rPr>
        <w:t>это деятельность обучающихся и преподавателя, связанная с решением творческой исследовательской задачи, с заранее не известным ученикам результа</w:t>
      </w:r>
      <w:r w:rsidR="000D24C4" w:rsidRPr="00C21AB7">
        <w:rPr>
          <w:sz w:val="24"/>
          <w:szCs w:val="24"/>
        </w:rPr>
        <w:t>том.</w:t>
      </w:r>
      <w:r w:rsidR="00BB4A6F" w:rsidRPr="00C21AB7">
        <w:rPr>
          <w:sz w:val="24"/>
          <w:szCs w:val="24"/>
        </w:rPr>
        <w:t xml:space="preserve"> </w:t>
      </w:r>
      <w:r w:rsidR="00EB2C3B" w:rsidRPr="00C21AB7">
        <w:rPr>
          <w:sz w:val="24"/>
          <w:szCs w:val="24"/>
        </w:rPr>
        <w:t>Главным итогом</w:t>
      </w:r>
      <w:r w:rsidR="002B0F6E" w:rsidRPr="00C21AB7">
        <w:rPr>
          <w:sz w:val="24"/>
          <w:szCs w:val="24"/>
        </w:rPr>
        <w:t xml:space="preserve"> урока-исследования является продукт (знание), устанавливающий ту</w:t>
      </w:r>
      <w:r w:rsidR="003942D8" w:rsidRPr="00C21AB7">
        <w:rPr>
          <w:sz w:val="24"/>
          <w:szCs w:val="24"/>
        </w:rPr>
        <w:t>,</w:t>
      </w:r>
      <w:r w:rsidR="002B0F6E" w:rsidRPr="00C21AB7">
        <w:rPr>
          <w:sz w:val="24"/>
          <w:szCs w:val="24"/>
        </w:rPr>
        <w:t xml:space="preserve"> или иную истину</w:t>
      </w:r>
      <w:r w:rsidR="00EB2C3B" w:rsidRPr="00C21AB7">
        <w:rPr>
          <w:sz w:val="24"/>
          <w:szCs w:val="24"/>
        </w:rPr>
        <w:t>,</w:t>
      </w:r>
      <w:r w:rsidR="002B0F6E" w:rsidRPr="00C21AB7">
        <w:rPr>
          <w:sz w:val="24"/>
          <w:szCs w:val="24"/>
        </w:rPr>
        <w:t xml:space="preserve"> в </w:t>
      </w:r>
      <w:r w:rsidR="00EB2C3B" w:rsidRPr="00C21AB7">
        <w:rPr>
          <w:sz w:val="24"/>
          <w:szCs w:val="24"/>
        </w:rPr>
        <w:t>результате процедуры исследования. Основными приёмами исследовательского метода могут быть: сравнение, анализ, обобщение, выдвижение гипотезы, обсуждение, дискуссия, доказательство и опровержение.</w:t>
      </w:r>
      <w:r w:rsidR="00BE51F2" w:rsidRPr="00C21AB7">
        <w:rPr>
          <w:sz w:val="24"/>
          <w:szCs w:val="24"/>
        </w:rPr>
        <w:t xml:space="preserve"> Уроки – исследования, это прогрессивная форма нетрадиционного занятия, которая открывает в учащихся способность генерировать идеи, вести научный поиск, использовать меж</w:t>
      </w:r>
      <w:r w:rsidR="00BB13F7" w:rsidRPr="00C21AB7">
        <w:rPr>
          <w:sz w:val="24"/>
          <w:szCs w:val="24"/>
        </w:rPr>
        <w:t>-</w:t>
      </w:r>
      <w:r w:rsidR="00BE51F2" w:rsidRPr="00C21AB7">
        <w:rPr>
          <w:sz w:val="24"/>
          <w:szCs w:val="24"/>
        </w:rPr>
        <w:t>предметные связи.</w:t>
      </w:r>
    </w:p>
    <w:p w:rsidR="00322CD2" w:rsidRPr="00C21AB7" w:rsidRDefault="00BE51F2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b/>
          <w:sz w:val="24"/>
          <w:szCs w:val="24"/>
        </w:rPr>
        <w:t>Урок</w:t>
      </w:r>
      <w:r w:rsidR="00322CD2" w:rsidRPr="00C21AB7">
        <w:rPr>
          <w:b/>
          <w:sz w:val="24"/>
          <w:szCs w:val="24"/>
        </w:rPr>
        <w:t>-</w:t>
      </w:r>
      <w:r w:rsidRPr="00C21AB7">
        <w:rPr>
          <w:b/>
          <w:sz w:val="24"/>
          <w:szCs w:val="24"/>
        </w:rPr>
        <w:t>путешествие</w:t>
      </w:r>
      <w:r w:rsidR="00BB13F7" w:rsidRPr="00C21AB7">
        <w:rPr>
          <w:b/>
          <w:sz w:val="24"/>
          <w:szCs w:val="24"/>
        </w:rPr>
        <w:t xml:space="preserve"> </w:t>
      </w:r>
      <w:r w:rsidR="00BB13F7" w:rsidRPr="00C21AB7">
        <w:rPr>
          <w:sz w:val="24"/>
          <w:szCs w:val="24"/>
        </w:rPr>
        <w:t>проводится в форме воображаемого путешествия с остановками на каждой станции следования. Перемещение со станции на станцию может сопровождаться игровыми</w:t>
      </w:r>
      <w:r w:rsidR="002A4798" w:rsidRPr="00C21AB7">
        <w:rPr>
          <w:sz w:val="24"/>
          <w:szCs w:val="24"/>
        </w:rPr>
        <w:t xml:space="preserve"> познавательными</w:t>
      </w:r>
      <w:r w:rsidR="00BB13F7" w:rsidRPr="00C21AB7">
        <w:rPr>
          <w:sz w:val="24"/>
          <w:szCs w:val="24"/>
        </w:rPr>
        <w:t xml:space="preserve"> конкурсами, музыкальными заставками, стихами и т.д. В </w:t>
      </w:r>
      <w:r w:rsidR="00BB13F7" w:rsidRPr="00C21AB7">
        <w:rPr>
          <w:sz w:val="24"/>
          <w:szCs w:val="24"/>
        </w:rPr>
        <w:lastRenderedPageBreak/>
        <w:t xml:space="preserve">путешествие обязательно включаются элементы ролевой игры. </w:t>
      </w:r>
      <w:r w:rsidR="00B37228" w:rsidRPr="00C21AB7">
        <w:rPr>
          <w:sz w:val="24"/>
          <w:szCs w:val="24"/>
        </w:rPr>
        <w:t>Как правило, такие занятия мотивируют учащихся к получению новых знаний</w:t>
      </w:r>
      <w:r w:rsidR="003568AB" w:rsidRPr="00C21AB7">
        <w:rPr>
          <w:sz w:val="24"/>
          <w:szCs w:val="24"/>
        </w:rPr>
        <w:t>, дают возможность проявить фантазию, высказать свои предположения и сделать выводы. Тему путешествия можно выбрать соответственно учебной задаче: путешествие в страну «сольфеджио»,</w:t>
      </w:r>
      <w:r w:rsidR="0046171B" w:rsidRPr="00C21AB7">
        <w:rPr>
          <w:sz w:val="24"/>
          <w:szCs w:val="24"/>
        </w:rPr>
        <w:t xml:space="preserve"> </w:t>
      </w:r>
      <w:r w:rsidR="003568AB" w:rsidRPr="00C21AB7">
        <w:rPr>
          <w:sz w:val="24"/>
          <w:szCs w:val="24"/>
        </w:rPr>
        <w:t>«в гости к композитору»,</w:t>
      </w:r>
      <w:r w:rsidR="0046171B" w:rsidRPr="00C21AB7">
        <w:rPr>
          <w:sz w:val="24"/>
          <w:szCs w:val="24"/>
        </w:rPr>
        <w:t xml:space="preserve"> «в мир звуков»,</w:t>
      </w:r>
      <w:r w:rsidR="00D01B8F" w:rsidRPr="00C21AB7">
        <w:rPr>
          <w:sz w:val="24"/>
          <w:szCs w:val="24"/>
        </w:rPr>
        <w:t xml:space="preserve"> «по формам музыкальных произведений», «в королевство музыкальных инструментов», «в театр ритмических фигур» и т.д. </w:t>
      </w:r>
      <w:r w:rsidR="002A4798" w:rsidRPr="00C21AB7">
        <w:rPr>
          <w:sz w:val="24"/>
          <w:szCs w:val="24"/>
        </w:rPr>
        <w:t xml:space="preserve">Такой урок позволяет разнообразить виды работ, расширяет кругозор учащихся, </w:t>
      </w:r>
      <w:r w:rsidR="00B37228" w:rsidRPr="00C21AB7">
        <w:rPr>
          <w:sz w:val="24"/>
          <w:szCs w:val="24"/>
        </w:rPr>
        <w:t>включает коммуникативные навыки</w:t>
      </w:r>
      <w:r w:rsidR="003568AB" w:rsidRPr="00C21AB7">
        <w:rPr>
          <w:sz w:val="24"/>
          <w:szCs w:val="24"/>
        </w:rPr>
        <w:t>, абстрактное мышление.</w:t>
      </w:r>
      <w:r w:rsidR="00D01B8F" w:rsidRPr="00C21AB7">
        <w:rPr>
          <w:sz w:val="24"/>
          <w:szCs w:val="24"/>
        </w:rPr>
        <w:t xml:space="preserve"> Целесообразно использовать такие уроки</w:t>
      </w:r>
      <w:r w:rsidR="002A4798" w:rsidRPr="00C21AB7">
        <w:rPr>
          <w:sz w:val="24"/>
          <w:szCs w:val="24"/>
        </w:rPr>
        <w:t xml:space="preserve"> </w:t>
      </w:r>
      <w:r w:rsidR="00D01B8F" w:rsidRPr="00C21AB7">
        <w:rPr>
          <w:sz w:val="24"/>
          <w:szCs w:val="24"/>
        </w:rPr>
        <w:t>в качестве обобщения учебного материала</w:t>
      </w:r>
      <w:r w:rsidR="00322CD2" w:rsidRPr="00C21AB7">
        <w:rPr>
          <w:sz w:val="24"/>
          <w:szCs w:val="24"/>
        </w:rPr>
        <w:t>, заключительного урока по теме. Урок- путешествие требует основательной предварительной подготовки, специального подбора материала, логической увязки каждого задания с идеей урока.</w:t>
      </w:r>
    </w:p>
    <w:p w:rsidR="00960C8C" w:rsidRPr="00C21AB7" w:rsidRDefault="00322CD2" w:rsidP="00C21AB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b/>
          <w:sz w:val="24"/>
          <w:szCs w:val="24"/>
        </w:rPr>
        <w:t xml:space="preserve">Урок- концерт </w:t>
      </w:r>
      <w:r w:rsidR="00811AE6" w:rsidRPr="00C21AB7">
        <w:rPr>
          <w:b/>
          <w:sz w:val="24"/>
          <w:szCs w:val="24"/>
        </w:rPr>
        <w:t>–</w:t>
      </w:r>
      <w:r w:rsidR="00811AE6" w:rsidRPr="00C21AB7">
        <w:rPr>
          <w:sz w:val="24"/>
          <w:szCs w:val="24"/>
        </w:rPr>
        <w:t xml:space="preserve"> </w:t>
      </w:r>
      <w:r w:rsidR="00171845" w:rsidRPr="00C21AB7">
        <w:rPr>
          <w:sz w:val="24"/>
          <w:szCs w:val="24"/>
        </w:rPr>
        <w:t>это разновидность обобщающего урока, подведение итогов в изучении какой- либо темы или наглядная демонстрация достижений учащихся в течение учебного года.</w:t>
      </w:r>
      <w:r w:rsidR="00960C8C" w:rsidRPr="00C21AB7">
        <w:rPr>
          <w:sz w:val="24"/>
          <w:szCs w:val="24"/>
        </w:rPr>
        <w:t xml:space="preserve"> Темы таких уроков могут быть разнообразны в зависимости от учебной задачи, приведу несколько примеров: «Времена года», «По легким клавишам скользя…», «Его величество – рояль», «Музыка вокруг нас», «Мой мир звуков», «Романса свежее дыхание», «Музыка в храме», «Что вы знаете о композиторе?» и т.д.</w:t>
      </w:r>
    </w:p>
    <w:p w:rsidR="004B7C07" w:rsidRDefault="00525F1D" w:rsidP="004B7C0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 xml:space="preserve"> </w:t>
      </w:r>
      <w:r w:rsidR="00A55D7E" w:rsidRPr="00C21AB7">
        <w:rPr>
          <w:sz w:val="24"/>
          <w:szCs w:val="24"/>
        </w:rPr>
        <w:t>На уроке-</w:t>
      </w:r>
      <w:r w:rsidR="00960C8C" w:rsidRPr="00C21AB7">
        <w:rPr>
          <w:sz w:val="24"/>
          <w:szCs w:val="24"/>
        </w:rPr>
        <w:t>концерте могут</w:t>
      </w:r>
      <w:r w:rsidR="00A55D7E" w:rsidRPr="00C21AB7">
        <w:rPr>
          <w:sz w:val="24"/>
          <w:szCs w:val="24"/>
        </w:rPr>
        <w:t xml:space="preserve"> быть представлены разнообразные по характеру и содержанию произведения</w:t>
      </w:r>
      <w:r w:rsidR="004856EB" w:rsidRPr="00C21AB7">
        <w:rPr>
          <w:sz w:val="24"/>
          <w:szCs w:val="24"/>
        </w:rPr>
        <w:t xml:space="preserve"> в исполнении учащихся</w:t>
      </w:r>
      <w:r w:rsidR="00A55D7E" w:rsidRPr="00C21AB7">
        <w:rPr>
          <w:sz w:val="24"/>
          <w:szCs w:val="24"/>
        </w:rPr>
        <w:t xml:space="preserve">: </w:t>
      </w:r>
      <w:r w:rsidR="004856EB" w:rsidRPr="00C21AB7">
        <w:rPr>
          <w:sz w:val="24"/>
          <w:szCs w:val="24"/>
        </w:rPr>
        <w:t>вокальная и хоровая музыка, инструментальная музыка, различные по составу ансамблевые номера.</w:t>
      </w:r>
      <w:r w:rsidR="00A859F1" w:rsidRPr="00C21AB7">
        <w:rPr>
          <w:sz w:val="24"/>
          <w:szCs w:val="24"/>
        </w:rPr>
        <w:t xml:space="preserve"> Структура такого урока подчинена программе. Именно грамотно составленная программа концерта придаёт ему последовательность и тематическое единство. </w:t>
      </w:r>
      <w:r w:rsidR="004856EB" w:rsidRPr="00C21AB7">
        <w:rPr>
          <w:sz w:val="24"/>
          <w:szCs w:val="24"/>
        </w:rPr>
        <w:t xml:space="preserve"> </w:t>
      </w:r>
    </w:p>
    <w:p w:rsidR="00966EE1" w:rsidRPr="004B7C07" w:rsidRDefault="00966EE1" w:rsidP="004B7C0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</w:p>
    <w:p w:rsidR="002E590B" w:rsidRPr="00C21AB7" w:rsidRDefault="002E590B" w:rsidP="008B3F2C">
      <w:pPr>
        <w:pStyle w:val="a3"/>
        <w:spacing w:line="360" w:lineRule="auto"/>
        <w:ind w:left="0" w:right="-1"/>
        <w:rPr>
          <w:b/>
          <w:color w:val="0070C0"/>
          <w:sz w:val="24"/>
          <w:szCs w:val="24"/>
        </w:rPr>
      </w:pPr>
      <w:r w:rsidRPr="00C21AB7">
        <w:rPr>
          <w:b/>
          <w:color w:val="0070C0"/>
          <w:sz w:val="24"/>
          <w:szCs w:val="24"/>
        </w:rPr>
        <w:t>Признаки нетрадиционного урока</w:t>
      </w:r>
    </w:p>
    <w:p w:rsidR="0049157F" w:rsidRPr="00C21AB7" w:rsidRDefault="0049157F" w:rsidP="00C21AB7">
      <w:pPr>
        <w:pStyle w:val="a3"/>
        <w:spacing w:line="360" w:lineRule="auto"/>
        <w:ind w:left="0" w:right="-1"/>
        <w:jc w:val="both"/>
        <w:rPr>
          <w:color w:val="222224"/>
          <w:sz w:val="24"/>
          <w:szCs w:val="24"/>
          <w:shd w:val="clear" w:color="auto" w:fill="FFFFFF"/>
        </w:rPr>
      </w:pPr>
      <w:r w:rsidRPr="00C21AB7">
        <w:rPr>
          <w:color w:val="222224"/>
          <w:sz w:val="24"/>
          <w:szCs w:val="24"/>
          <w:shd w:val="clear" w:color="auto" w:fill="FFFFFF"/>
        </w:rPr>
        <w:t>Нестандартные уроки – одно из важных средств обучения, т.к. они формируют</w:t>
      </w:r>
    </w:p>
    <w:p w:rsidR="001A58F7" w:rsidRPr="008B3F2C" w:rsidRDefault="0049157F" w:rsidP="00C21AB7">
      <w:pPr>
        <w:pStyle w:val="a3"/>
        <w:spacing w:line="360" w:lineRule="auto"/>
        <w:ind w:left="0" w:right="-1"/>
        <w:jc w:val="both"/>
        <w:rPr>
          <w:color w:val="222224"/>
          <w:sz w:val="24"/>
          <w:szCs w:val="24"/>
          <w:shd w:val="clear" w:color="auto" w:fill="FFFFFF"/>
        </w:rPr>
      </w:pPr>
      <w:r w:rsidRPr="00C21AB7">
        <w:rPr>
          <w:color w:val="222224"/>
          <w:sz w:val="24"/>
          <w:szCs w:val="24"/>
          <w:shd w:val="clear" w:color="auto" w:fill="FFFFFF"/>
        </w:rPr>
        <w:t>у учащихся устойчивый интерес к знанию, снимают напряжение, помогают формировать навыки учебной деятельности, оказывают положительное эмоциональное воздействие на детей.</w:t>
      </w:r>
      <w:r w:rsidR="00B23CB4" w:rsidRPr="00C21AB7">
        <w:rPr>
          <w:color w:val="222224"/>
          <w:sz w:val="24"/>
          <w:szCs w:val="24"/>
          <w:shd w:val="clear" w:color="auto" w:fill="FFFFFF"/>
        </w:rPr>
        <w:t xml:space="preserve"> </w:t>
      </w:r>
      <w:r w:rsidR="00B23CB4" w:rsidRPr="00C21AB7">
        <w:rPr>
          <w:sz w:val="24"/>
          <w:szCs w:val="24"/>
        </w:rPr>
        <w:t>Таким образом можно выделить основные признаки нетрадиционной формы урока:</w:t>
      </w:r>
    </w:p>
    <w:p w:rsidR="00B23CB4" w:rsidRPr="00C21AB7" w:rsidRDefault="001470FC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 xml:space="preserve">Это </w:t>
      </w:r>
      <w:r w:rsidR="00B23CB4" w:rsidRPr="00C21AB7">
        <w:rPr>
          <w:sz w:val="24"/>
          <w:szCs w:val="24"/>
        </w:rPr>
        <w:t>импровизированное учебное занятие, имеющее нетрадиционную структуру</w:t>
      </w:r>
      <w:r w:rsidR="008B2ACE" w:rsidRPr="00C21AB7">
        <w:rPr>
          <w:sz w:val="24"/>
          <w:szCs w:val="24"/>
        </w:rPr>
        <w:t>.</w:t>
      </w:r>
    </w:p>
    <w:p w:rsidR="00B23CB4" w:rsidRPr="00C21AB7" w:rsidRDefault="001470FC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Использование</w:t>
      </w:r>
      <w:r w:rsidR="008B2ACE" w:rsidRPr="00C21AB7">
        <w:rPr>
          <w:sz w:val="24"/>
          <w:szCs w:val="24"/>
        </w:rPr>
        <w:t xml:space="preserve"> программного и</w:t>
      </w:r>
      <w:r w:rsidRPr="00C21AB7">
        <w:rPr>
          <w:sz w:val="24"/>
          <w:szCs w:val="24"/>
        </w:rPr>
        <w:t xml:space="preserve"> внепрограммного материала</w:t>
      </w:r>
      <w:r w:rsidR="00C03E58" w:rsidRPr="00C21AB7">
        <w:rPr>
          <w:sz w:val="24"/>
          <w:szCs w:val="24"/>
        </w:rPr>
        <w:t>.</w:t>
      </w:r>
    </w:p>
    <w:p w:rsidR="00C03E58" w:rsidRPr="00C21AB7" w:rsidRDefault="00C03E58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Сочетание различных методических приёмов</w:t>
      </w:r>
      <w:r w:rsidR="001A58F7" w:rsidRPr="00C21AB7">
        <w:rPr>
          <w:sz w:val="24"/>
          <w:szCs w:val="24"/>
        </w:rPr>
        <w:t>.</w:t>
      </w:r>
    </w:p>
    <w:p w:rsidR="001470FC" w:rsidRPr="00C21AB7" w:rsidRDefault="001470FC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Организация коллективной деятельности в сочетании с индивидуальной</w:t>
      </w:r>
    </w:p>
    <w:p w:rsidR="00C03E58" w:rsidRPr="00C21AB7" w:rsidRDefault="00C03E58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Самостоятельный поиск учащимися путей и вариантов решения учебной задачи.</w:t>
      </w:r>
    </w:p>
    <w:p w:rsidR="008B2ACE" w:rsidRPr="00C21AB7" w:rsidRDefault="008B2ACE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Использование информационных и мультимедиа технологий</w:t>
      </w:r>
      <w:r w:rsidR="00C03E58" w:rsidRPr="00C21AB7">
        <w:rPr>
          <w:sz w:val="24"/>
          <w:szCs w:val="24"/>
        </w:rPr>
        <w:t xml:space="preserve">. </w:t>
      </w:r>
    </w:p>
    <w:p w:rsidR="008B2ACE" w:rsidRPr="00C21AB7" w:rsidRDefault="008B2ACE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 xml:space="preserve">Оригинальное оформление учебных помещений или проведение урока в </w:t>
      </w:r>
      <w:r w:rsidRPr="00C21AB7">
        <w:rPr>
          <w:sz w:val="24"/>
          <w:szCs w:val="24"/>
        </w:rPr>
        <w:lastRenderedPageBreak/>
        <w:t>нетрадиционном месте.</w:t>
      </w:r>
    </w:p>
    <w:p w:rsidR="00D572DA" w:rsidRPr="00C21AB7" w:rsidRDefault="00D572DA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Создание ситуации «успеха» для каждого ученика, с учетом его возрастных и индивидуальных способностей и возможностей.</w:t>
      </w:r>
    </w:p>
    <w:p w:rsidR="008B2ACE" w:rsidRPr="00C21AB7" w:rsidRDefault="008B2ACE" w:rsidP="00C21AB7">
      <w:pPr>
        <w:pStyle w:val="a3"/>
        <w:numPr>
          <w:ilvl w:val="0"/>
          <w:numId w:val="6"/>
        </w:numPr>
        <w:spacing w:line="360" w:lineRule="auto"/>
        <w:ind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Обязат</w:t>
      </w:r>
      <w:r w:rsidR="00966EE1">
        <w:rPr>
          <w:sz w:val="24"/>
          <w:szCs w:val="24"/>
        </w:rPr>
        <w:t xml:space="preserve">ельный самоанализ </w:t>
      </w:r>
      <w:r w:rsidRPr="00C21AB7">
        <w:rPr>
          <w:sz w:val="24"/>
          <w:szCs w:val="24"/>
        </w:rPr>
        <w:t>деятельности на уроке.</w:t>
      </w:r>
    </w:p>
    <w:p w:rsidR="006C0486" w:rsidRPr="00C21AB7" w:rsidRDefault="006C0486" w:rsidP="004B7C07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</w:p>
    <w:p w:rsidR="004C0B2C" w:rsidRPr="00C21AB7" w:rsidRDefault="00F77084" w:rsidP="008B3F2C">
      <w:pPr>
        <w:pStyle w:val="a3"/>
        <w:spacing w:line="360" w:lineRule="auto"/>
        <w:ind w:left="0" w:right="-1"/>
        <w:rPr>
          <w:b/>
          <w:color w:val="0070C0"/>
          <w:sz w:val="24"/>
          <w:szCs w:val="24"/>
        </w:rPr>
      </w:pPr>
      <w:r w:rsidRPr="00C21AB7">
        <w:rPr>
          <w:b/>
          <w:color w:val="0070C0"/>
          <w:sz w:val="24"/>
          <w:szCs w:val="24"/>
        </w:rPr>
        <w:t>Актуальность внедрения нетрадиционных форм обучения</w:t>
      </w:r>
    </w:p>
    <w:p w:rsidR="00F46A12" w:rsidRPr="00966EE1" w:rsidRDefault="004C0B2C" w:rsidP="00966EE1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C21AB7">
        <w:rPr>
          <w:sz w:val="24"/>
          <w:szCs w:val="24"/>
        </w:rPr>
        <w:t>Возникновение опыта использования нетрадиционных форм организации уроков</w:t>
      </w:r>
      <w:r w:rsidR="008071A4" w:rsidRPr="00C21AB7">
        <w:rPr>
          <w:sz w:val="24"/>
          <w:szCs w:val="24"/>
        </w:rPr>
        <w:t>,</w:t>
      </w:r>
      <w:r w:rsidRPr="00C21AB7">
        <w:rPr>
          <w:sz w:val="24"/>
          <w:szCs w:val="24"/>
        </w:rPr>
        <w:t xml:space="preserve"> связано с переходом обучения на новые федеральные государственные образовательные стандарты. </w:t>
      </w:r>
      <w:r w:rsidR="00F77084" w:rsidRPr="00C21AB7">
        <w:rPr>
          <w:sz w:val="24"/>
          <w:szCs w:val="24"/>
        </w:rPr>
        <w:t xml:space="preserve">При изучении дисциплин теоретического цикла ДМШ и ДШИ, новые формы обучения позволяют приблизить теоретический материал к практической деятельности. Это достигается с помощью различных моделей нетрадиционных форм урока, которые наполняют занятие новым </w:t>
      </w:r>
      <w:r w:rsidR="007C3F75" w:rsidRPr="00C21AB7">
        <w:rPr>
          <w:sz w:val="24"/>
          <w:szCs w:val="24"/>
        </w:rPr>
        <w:t>содержанием,</w:t>
      </w:r>
      <w:r w:rsidR="00F77084" w:rsidRPr="00C21AB7">
        <w:rPr>
          <w:sz w:val="24"/>
          <w:szCs w:val="24"/>
        </w:rPr>
        <w:t xml:space="preserve"> </w:t>
      </w:r>
      <w:r w:rsidR="00BD4CAF" w:rsidRPr="00C21AB7">
        <w:rPr>
          <w:sz w:val="24"/>
          <w:szCs w:val="24"/>
        </w:rPr>
        <w:t xml:space="preserve">совершенствуют умение обобщать и </w:t>
      </w:r>
      <w:r w:rsidR="00BD4CAF" w:rsidRPr="00966EE1">
        <w:rPr>
          <w:sz w:val="24"/>
          <w:szCs w:val="24"/>
        </w:rPr>
        <w:t>систематизировать материал,</w:t>
      </w:r>
      <w:r w:rsidR="00966EE1">
        <w:rPr>
          <w:sz w:val="24"/>
          <w:szCs w:val="24"/>
        </w:rPr>
        <w:t xml:space="preserve"> </w:t>
      </w:r>
      <w:r w:rsidR="004068E5" w:rsidRPr="00966EE1">
        <w:rPr>
          <w:sz w:val="24"/>
          <w:szCs w:val="24"/>
        </w:rPr>
        <w:t xml:space="preserve">позволяют проявить свои творческие способности и личные качества. Нестандартные формы урока повышают его эффективность и способствуют поддержанию </w:t>
      </w:r>
      <w:r w:rsidR="00DD5FB8" w:rsidRPr="00966EE1">
        <w:rPr>
          <w:sz w:val="24"/>
          <w:szCs w:val="24"/>
        </w:rPr>
        <w:t>стабильного интереса к предмету, приближают учебу к жизненным ситуациям.</w:t>
      </w:r>
    </w:p>
    <w:p w:rsidR="00C90996" w:rsidRPr="00C21AB7" w:rsidRDefault="00D268B3" w:rsidP="00C21AB7">
      <w:pPr>
        <w:spacing w:after="0" w:line="360" w:lineRule="auto"/>
        <w:jc w:val="both"/>
      </w:pPr>
      <w:r w:rsidRPr="00C21AB7">
        <w:t xml:space="preserve">      Залог успеха каждого нестандартного урока</w:t>
      </w:r>
      <w:r w:rsidR="00D56DCA" w:rsidRPr="00C21AB7">
        <w:t xml:space="preserve"> заключается</w:t>
      </w:r>
      <w:r w:rsidR="00C90996" w:rsidRPr="00C21AB7">
        <w:t>:</w:t>
      </w:r>
    </w:p>
    <w:p w:rsidR="00C90996" w:rsidRPr="00C21AB7" w:rsidRDefault="00D268B3" w:rsidP="00C21AB7">
      <w:pPr>
        <w:pStyle w:val="a8"/>
        <w:numPr>
          <w:ilvl w:val="0"/>
          <w:numId w:val="8"/>
        </w:numPr>
        <w:spacing w:after="0" w:line="360" w:lineRule="auto"/>
        <w:jc w:val="both"/>
      </w:pPr>
      <w:r w:rsidRPr="00C21AB7">
        <w:t xml:space="preserve">в точном выборе той или иной модели </w:t>
      </w:r>
      <w:r w:rsidR="00DD5FB8" w:rsidRPr="00C21AB7">
        <w:t>урока</w:t>
      </w:r>
      <w:r w:rsidRPr="00C21AB7">
        <w:t xml:space="preserve"> </w:t>
      </w:r>
      <w:r w:rsidR="00DD5FB8" w:rsidRPr="00C21AB7">
        <w:t>(в завис</w:t>
      </w:r>
      <w:r w:rsidR="00C90996" w:rsidRPr="00C21AB7">
        <w:t>имости от конкретной ситуации).</w:t>
      </w:r>
    </w:p>
    <w:p w:rsidR="00C90996" w:rsidRPr="00C21AB7" w:rsidRDefault="00C90996" w:rsidP="00C21AB7">
      <w:pPr>
        <w:pStyle w:val="a8"/>
        <w:numPr>
          <w:ilvl w:val="0"/>
          <w:numId w:val="8"/>
        </w:numPr>
        <w:spacing w:after="0" w:line="360" w:lineRule="auto"/>
        <w:jc w:val="both"/>
      </w:pPr>
      <w:r w:rsidRPr="00C21AB7">
        <w:t>определении объема и сложности материала в соответствии с интересами и возможностями учащихся.</w:t>
      </w:r>
    </w:p>
    <w:p w:rsidR="00D268B3" w:rsidRPr="00C21AB7" w:rsidRDefault="00C003A8" w:rsidP="00C21AB7">
      <w:pPr>
        <w:pStyle w:val="a8"/>
        <w:numPr>
          <w:ilvl w:val="0"/>
          <w:numId w:val="8"/>
        </w:numPr>
        <w:spacing w:after="0" w:line="360" w:lineRule="auto"/>
        <w:jc w:val="both"/>
      </w:pPr>
      <w:r w:rsidRPr="00C21AB7">
        <w:t>Выборе эффективных методов и приемов обучения.</w:t>
      </w:r>
    </w:p>
    <w:p w:rsidR="00521623" w:rsidRPr="00C21AB7" w:rsidRDefault="00521623" w:rsidP="008B3F2C">
      <w:pPr>
        <w:pStyle w:val="a8"/>
        <w:numPr>
          <w:ilvl w:val="0"/>
          <w:numId w:val="8"/>
        </w:numPr>
        <w:spacing w:after="0" w:line="360" w:lineRule="auto"/>
        <w:jc w:val="both"/>
      </w:pPr>
      <w:r w:rsidRPr="00C21AB7">
        <w:t>Тщательной разработке структуры урока, сообразно его целям и задачам.</w:t>
      </w:r>
    </w:p>
    <w:p w:rsidR="00231BDF" w:rsidRPr="00C21AB7" w:rsidRDefault="00521623" w:rsidP="00C21AB7">
      <w:pPr>
        <w:spacing w:after="0" w:line="360" w:lineRule="auto"/>
        <w:jc w:val="both"/>
      </w:pPr>
      <w:r w:rsidRPr="00C21AB7">
        <w:t>Безусловно</w:t>
      </w:r>
      <w:r w:rsidR="00231BDF" w:rsidRPr="00C21AB7">
        <w:t>,</w:t>
      </w:r>
      <w:r w:rsidRPr="00C21AB7">
        <w:t xml:space="preserve"> нельзя отказываться </w:t>
      </w:r>
      <w:r w:rsidR="00B970AB" w:rsidRPr="00C21AB7">
        <w:t>от трад</w:t>
      </w:r>
      <w:r w:rsidR="00231BDF" w:rsidRPr="00C21AB7">
        <w:t>иционного урока, но придать</w:t>
      </w:r>
      <w:r w:rsidR="00B970AB" w:rsidRPr="00C21AB7">
        <w:t xml:space="preserve"> занятию </w:t>
      </w:r>
    </w:p>
    <w:p w:rsidR="00231BDF" w:rsidRPr="00C21AB7" w:rsidRDefault="00B970AB" w:rsidP="00C21AB7">
      <w:pPr>
        <w:spacing w:after="0" w:line="360" w:lineRule="auto"/>
        <w:jc w:val="both"/>
      </w:pPr>
      <w:r w:rsidRPr="00C21AB7">
        <w:t>оригинальные формы, разнообразить, увлечь</w:t>
      </w:r>
      <w:r w:rsidR="00231BDF" w:rsidRPr="00C21AB7">
        <w:t>, вдохновить, вызвать интерес к</w:t>
      </w:r>
    </w:p>
    <w:p w:rsidR="0001267C" w:rsidRPr="00C21AB7" w:rsidRDefault="00B970AB" w:rsidP="00C21AB7">
      <w:pPr>
        <w:spacing w:after="0" w:line="360" w:lineRule="auto"/>
        <w:jc w:val="both"/>
      </w:pPr>
      <w:r w:rsidRPr="00C21AB7">
        <w:t xml:space="preserve">познавательному общению </w:t>
      </w:r>
      <w:r w:rsidR="00231BDF" w:rsidRPr="00C21AB7">
        <w:t>- вот цель нетрадиционной формы обучения.</w:t>
      </w:r>
    </w:p>
    <w:p w:rsidR="008B3F2C" w:rsidRDefault="00F90931" w:rsidP="00C21AB7">
      <w:pPr>
        <w:spacing w:after="0" w:line="360" w:lineRule="auto"/>
        <w:jc w:val="both"/>
      </w:pPr>
      <w:r w:rsidRPr="00C21AB7">
        <w:t xml:space="preserve">Нетрадиционные уроки приносят пользу только тогда, когда им найдено точное место среди обычных уроков. </w:t>
      </w:r>
    </w:p>
    <w:p w:rsidR="00BF7308" w:rsidRPr="00C21AB7" w:rsidRDefault="00F90931" w:rsidP="00C21AB7">
      <w:pPr>
        <w:spacing w:after="0" w:line="360" w:lineRule="auto"/>
        <w:jc w:val="both"/>
      </w:pPr>
      <w:r w:rsidRPr="00C21AB7">
        <w:rPr>
          <w:b/>
        </w:rPr>
        <w:t>Нетрадиционный урок для учеников это:</w:t>
      </w:r>
      <w:r w:rsidRPr="00C21AB7">
        <w:t xml:space="preserve"> </w:t>
      </w:r>
    </w:p>
    <w:p w:rsidR="00F90931" w:rsidRPr="00C21AB7" w:rsidRDefault="00F90931" w:rsidP="00C21AB7">
      <w:pPr>
        <w:pStyle w:val="a8"/>
        <w:numPr>
          <w:ilvl w:val="0"/>
          <w:numId w:val="9"/>
        </w:numPr>
        <w:spacing w:after="0" w:line="360" w:lineRule="auto"/>
        <w:jc w:val="both"/>
      </w:pPr>
      <w:r w:rsidRPr="00C21AB7">
        <w:t>другой стиль общения</w:t>
      </w:r>
    </w:p>
    <w:p w:rsidR="00F90931" w:rsidRPr="00C21AB7" w:rsidRDefault="007F04C4" w:rsidP="00C21AB7">
      <w:pPr>
        <w:pStyle w:val="a8"/>
        <w:numPr>
          <w:ilvl w:val="0"/>
          <w:numId w:val="9"/>
        </w:numPr>
        <w:spacing w:after="0" w:line="360" w:lineRule="auto"/>
        <w:jc w:val="both"/>
      </w:pPr>
      <w:r w:rsidRPr="00C21AB7">
        <w:t>положительные эмоции</w:t>
      </w:r>
    </w:p>
    <w:p w:rsidR="007F04C4" w:rsidRPr="00C21AB7" w:rsidRDefault="007F04C4" w:rsidP="00C21AB7">
      <w:pPr>
        <w:pStyle w:val="a8"/>
        <w:numPr>
          <w:ilvl w:val="0"/>
          <w:numId w:val="9"/>
        </w:numPr>
        <w:spacing w:after="0" w:line="360" w:lineRule="auto"/>
        <w:jc w:val="both"/>
      </w:pPr>
      <w:r w:rsidRPr="00C21AB7">
        <w:t>возможность развить свои творческие способности и личные качества</w:t>
      </w:r>
    </w:p>
    <w:p w:rsidR="00BF7308" w:rsidRPr="00C21AB7" w:rsidRDefault="007F04C4" w:rsidP="008B3F2C">
      <w:pPr>
        <w:pStyle w:val="a8"/>
        <w:numPr>
          <w:ilvl w:val="0"/>
          <w:numId w:val="9"/>
        </w:numPr>
        <w:spacing w:after="0" w:line="360" w:lineRule="auto"/>
        <w:jc w:val="both"/>
      </w:pPr>
      <w:r w:rsidRPr="00C21AB7">
        <w:t>способ оценить роль знаний и применить их на практике</w:t>
      </w:r>
    </w:p>
    <w:p w:rsidR="007F04C4" w:rsidRDefault="007F04C4" w:rsidP="00C21AB7">
      <w:pPr>
        <w:spacing w:after="0" w:line="360" w:lineRule="auto"/>
        <w:jc w:val="both"/>
      </w:pPr>
      <w:r w:rsidRPr="00C21AB7">
        <w:rPr>
          <w:b/>
        </w:rPr>
        <w:lastRenderedPageBreak/>
        <w:t>Для преподавателя</w:t>
      </w:r>
      <w:r w:rsidRPr="00C21AB7">
        <w:t xml:space="preserve"> – это возможность лучше узнать и понять учащихся, оценить их индивидуальные способности, </w:t>
      </w:r>
      <w:r w:rsidR="00BF7308" w:rsidRPr="00C21AB7">
        <w:t>возможность к самореализации, творческому подходу к работе.</w:t>
      </w:r>
    </w:p>
    <w:p w:rsidR="008B3F2C" w:rsidRPr="00C21AB7" w:rsidRDefault="008B3F2C" w:rsidP="00C21AB7">
      <w:pPr>
        <w:spacing w:after="0" w:line="360" w:lineRule="auto"/>
        <w:jc w:val="both"/>
      </w:pPr>
    </w:p>
    <w:p w:rsidR="001B7C5C" w:rsidRPr="008B3F2C" w:rsidRDefault="00351045" w:rsidP="008B3F2C">
      <w:pPr>
        <w:spacing w:after="0" w:line="360" w:lineRule="auto"/>
        <w:rPr>
          <w:b/>
          <w:color w:val="0070C0"/>
        </w:rPr>
      </w:pPr>
      <w:r w:rsidRPr="008B3F2C">
        <w:rPr>
          <w:b/>
          <w:color w:val="0070C0"/>
        </w:rPr>
        <w:t>Информационные источники</w:t>
      </w:r>
      <w:r w:rsidR="008B3F2C">
        <w:rPr>
          <w:b/>
          <w:color w:val="0070C0"/>
        </w:rPr>
        <w:t>:</w:t>
      </w:r>
    </w:p>
    <w:p w:rsidR="001B7C5C" w:rsidRPr="00C21AB7" w:rsidRDefault="001B7C5C" w:rsidP="00C21AB7">
      <w:pPr>
        <w:spacing w:after="0" w:line="360" w:lineRule="auto"/>
        <w:jc w:val="both"/>
      </w:pPr>
      <w:r w:rsidRPr="00C21AB7">
        <w:t>1.</w:t>
      </w:r>
      <w:r w:rsidR="00351045" w:rsidRPr="00C21AB7">
        <w:t xml:space="preserve"> </w:t>
      </w:r>
      <w:r w:rsidR="008071A4" w:rsidRPr="00C21AB7">
        <w:t>Приёмы педагогической техники</w:t>
      </w:r>
    </w:p>
    <w:p w:rsidR="00A62889" w:rsidRPr="00C21AB7" w:rsidRDefault="008071A4" w:rsidP="00C21AB7">
      <w:pPr>
        <w:spacing w:after="0" w:line="360" w:lineRule="auto"/>
        <w:jc w:val="both"/>
      </w:pPr>
      <w:r w:rsidRPr="00C21AB7">
        <w:t xml:space="preserve">    пособие для учителей / А.</w:t>
      </w:r>
      <w:r w:rsidR="005C7F69" w:rsidRPr="00C21AB7">
        <w:t>А.</w:t>
      </w:r>
      <w:r w:rsidRPr="00C21AB7">
        <w:t xml:space="preserve"> </w:t>
      </w:r>
      <w:proofErr w:type="spellStart"/>
      <w:r w:rsidRPr="00C21AB7">
        <w:t>Гин</w:t>
      </w:r>
      <w:proofErr w:type="spellEnd"/>
      <w:r w:rsidRPr="00C21AB7">
        <w:t>. – М.: Вита-Пресс, 2013. – 88 с.</w:t>
      </w:r>
    </w:p>
    <w:p w:rsidR="00DE4CA1" w:rsidRPr="00C21AB7" w:rsidRDefault="008071A4" w:rsidP="00C21AB7">
      <w:pPr>
        <w:pStyle w:val="a3"/>
        <w:spacing w:line="360" w:lineRule="auto"/>
        <w:ind w:left="0" w:right="949"/>
        <w:jc w:val="both"/>
        <w:rPr>
          <w:spacing w:val="1"/>
          <w:sz w:val="24"/>
          <w:szCs w:val="24"/>
        </w:rPr>
      </w:pPr>
      <w:r w:rsidRPr="00C21AB7">
        <w:rPr>
          <w:sz w:val="24"/>
          <w:szCs w:val="24"/>
        </w:rPr>
        <w:t xml:space="preserve">2. </w:t>
      </w:r>
      <w:r w:rsidR="00A62889" w:rsidRPr="00C21AB7">
        <w:rPr>
          <w:sz w:val="24"/>
          <w:szCs w:val="24"/>
        </w:rPr>
        <w:t>Традиционные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и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нетрадиционные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формы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обучения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и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воспитания:</w:t>
      </w:r>
      <w:r w:rsidR="00A62889" w:rsidRPr="00C21AB7">
        <w:rPr>
          <w:spacing w:val="1"/>
          <w:sz w:val="24"/>
          <w:szCs w:val="24"/>
        </w:rPr>
        <w:t xml:space="preserve"> </w:t>
      </w:r>
      <w:r w:rsidR="00DE4CA1" w:rsidRPr="00C21AB7">
        <w:rPr>
          <w:spacing w:val="1"/>
          <w:sz w:val="24"/>
          <w:szCs w:val="24"/>
        </w:rPr>
        <w:t xml:space="preserve"> </w:t>
      </w:r>
    </w:p>
    <w:p w:rsidR="00DE4CA1" w:rsidRPr="00C21AB7" w:rsidRDefault="00DE4CA1" w:rsidP="00C21AB7">
      <w:pPr>
        <w:pStyle w:val="a3"/>
        <w:spacing w:line="360" w:lineRule="auto"/>
        <w:ind w:left="0" w:right="949"/>
        <w:jc w:val="both"/>
        <w:rPr>
          <w:spacing w:val="1"/>
          <w:sz w:val="24"/>
          <w:szCs w:val="24"/>
        </w:rPr>
      </w:pPr>
      <w:r w:rsidRPr="00C21AB7">
        <w:rPr>
          <w:spacing w:val="1"/>
          <w:sz w:val="24"/>
          <w:szCs w:val="24"/>
        </w:rPr>
        <w:t xml:space="preserve">    </w:t>
      </w:r>
      <w:r w:rsidR="00A62889" w:rsidRPr="00C21AB7">
        <w:rPr>
          <w:sz w:val="24"/>
          <w:szCs w:val="24"/>
        </w:rPr>
        <w:t xml:space="preserve">учебное пособие / авт.-сост.: </w:t>
      </w:r>
      <w:proofErr w:type="spellStart"/>
      <w:r w:rsidR="00A62889" w:rsidRPr="00C21AB7">
        <w:rPr>
          <w:sz w:val="24"/>
          <w:szCs w:val="24"/>
        </w:rPr>
        <w:t>В.Г.Закирова</w:t>
      </w:r>
      <w:proofErr w:type="spellEnd"/>
      <w:r w:rsidR="00A62889" w:rsidRPr="00C21AB7">
        <w:rPr>
          <w:sz w:val="24"/>
          <w:szCs w:val="24"/>
        </w:rPr>
        <w:t xml:space="preserve">, В.К. Власова, </w:t>
      </w:r>
    </w:p>
    <w:p w:rsidR="00A62889" w:rsidRPr="004B7C07" w:rsidRDefault="00DE4CA1" w:rsidP="00C21AB7">
      <w:pPr>
        <w:pStyle w:val="a3"/>
        <w:spacing w:line="360" w:lineRule="auto"/>
        <w:ind w:left="0" w:right="949"/>
        <w:jc w:val="both"/>
        <w:rPr>
          <w:spacing w:val="1"/>
          <w:sz w:val="24"/>
          <w:szCs w:val="24"/>
        </w:rPr>
      </w:pPr>
      <w:r w:rsidRPr="00C21AB7">
        <w:rPr>
          <w:sz w:val="24"/>
          <w:szCs w:val="24"/>
        </w:rPr>
        <w:t xml:space="preserve">    </w:t>
      </w:r>
      <w:proofErr w:type="spellStart"/>
      <w:r w:rsidR="00A62889" w:rsidRPr="00C21AB7">
        <w:rPr>
          <w:sz w:val="24"/>
          <w:szCs w:val="24"/>
        </w:rPr>
        <w:t>Л.Р.Каюмова</w:t>
      </w:r>
      <w:proofErr w:type="spellEnd"/>
      <w:r w:rsidR="00A62889" w:rsidRPr="00C21AB7">
        <w:rPr>
          <w:sz w:val="24"/>
          <w:szCs w:val="24"/>
        </w:rPr>
        <w:t>,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Э.Г.</w:t>
      </w:r>
      <w:r w:rsidR="00A62889" w:rsidRPr="00C21AB7">
        <w:rPr>
          <w:spacing w:val="-2"/>
          <w:sz w:val="24"/>
          <w:szCs w:val="24"/>
        </w:rPr>
        <w:t xml:space="preserve"> </w:t>
      </w:r>
      <w:proofErr w:type="spellStart"/>
      <w:r w:rsidR="00A62889" w:rsidRPr="00C21AB7">
        <w:rPr>
          <w:sz w:val="24"/>
          <w:szCs w:val="24"/>
        </w:rPr>
        <w:t>Сабирова</w:t>
      </w:r>
      <w:proofErr w:type="spellEnd"/>
      <w:r w:rsidR="00A62889" w:rsidRPr="00C21AB7">
        <w:rPr>
          <w:sz w:val="24"/>
          <w:szCs w:val="24"/>
        </w:rPr>
        <w:t>.</w:t>
      </w:r>
      <w:r w:rsidR="00A62889" w:rsidRPr="00C21AB7">
        <w:rPr>
          <w:spacing w:val="-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–</w:t>
      </w:r>
      <w:r w:rsidR="00A62889" w:rsidRPr="00C21AB7">
        <w:rPr>
          <w:spacing w:val="1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Казань: Казан.</w:t>
      </w:r>
      <w:r w:rsidR="006F072A" w:rsidRPr="00C21AB7">
        <w:rPr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ун-т,</w:t>
      </w:r>
      <w:r w:rsidR="00A62889" w:rsidRPr="00C21AB7">
        <w:rPr>
          <w:spacing w:val="-2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2018.</w:t>
      </w:r>
      <w:r w:rsidR="00A62889" w:rsidRPr="00C21AB7">
        <w:rPr>
          <w:spacing w:val="-2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– 109</w:t>
      </w:r>
      <w:r w:rsidR="00A62889" w:rsidRPr="00C21AB7">
        <w:rPr>
          <w:spacing w:val="-2"/>
          <w:sz w:val="24"/>
          <w:szCs w:val="24"/>
        </w:rPr>
        <w:t xml:space="preserve"> </w:t>
      </w:r>
      <w:r w:rsidR="00A62889" w:rsidRPr="00C21AB7">
        <w:rPr>
          <w:sz w:val="24"/>
          <w:szCs w:val="24"/>
        </w:rPr>
        <w:t>с.</w:t>
      </w:r>
    </w:p>
    <w:p w:rsidR="00A62889" w:rsidRPr="00C21AB7" w:rsidRDefault="00A62889" w:rsidP="00C21AB7">
      <w:pPr>
        <w:pStyle w:val="a3"/>
        <w:spacing w:line="360" w:lineRule="auto"/>
        <w:ind w:left="0" w:right="94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21AB7">
        <w:rPr>
          <w:sz w:val="24"/>
          <w:szCs w:val="24"/>
        </w:rPr>
        <w:t xml:space="preserve">3. </w:t>
      </w:r>
      <w:r w:rsidRPr="00C21AB7">
        <w:rPr>
          <w:rStyle w:val="fontstyle01"/>
          <w:rFonts w:ascii="Times New Roman" w:hAnsi="Times New Roman"/>
          <w:sz w:val="24"/>
          <w:szCs w:val="24"/>
        </w:rPr>
        <w:t xml:space="preserve">Игровая ситуация как фактор познавательной активности учащихся и </w:t>
      </w:r>
    </w:p>
    <w:p w:rsidR="00DE4CA1" w:rsidRPr="00C21AB7" w:rsidRDefault="00A62889" w:rsidP="00C21AB7">
      <w:pPr>
        <w:pStyle w:val="a3"/>
        <w:spacing w:line="360" w:lineRule="auto"/>
        <w:ind w:left="0" w:right="-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21AB7">
        <w:rPr>
          <w:rStyle w:val="fontstyle01"/>
          <w:rFonts w:ascii="Times New Roman" w:hAnsi="Times New Roman"/>
          <w:sz w:val="24"/>
          <w:szCs w:val="24"/>
        </w:rPr>
        <w:t xml:space="preserve">    оптимизации учебного процесса / Т.А. Плеханова</w:t>
      </w:r>
      <w:r w:rsidR="00DE4CA1" w:rsidRPr="00C21AB7">
        <w:rPr>
          <w:rStyle w:val="fontstyle01"/>
          <w:rFonts w:ascii="Times New Roman" w:hAnsi="Times New Roman"/>
          <w:sz w:val="24"/>
          <w:szCs w:val="24"/>
        </w:rPr>
        <w:t xml:space="preserve"> 110-114 с</w:t>
      </w:r>
      <w:r w:rsidR="005C7F69" w:rsidRPr="00C21AB7">
        <w:rPr>
          <w:rStyle w:val="fontstyle01"/>
          <w:rFonts w:ascii="Times New Roman" w:hAnsi="Times New Roman"/>
          <w:sz w:val="24"/>
          <w:szCs w:val="24"/>
        </w:rPr>
        <w:t>. /</w:t>
      </w:r>
    </w:p>
    <w:p w:rsidR="005C7F69" w:rsidRPr="00C21AB7" w:rsidRDefault="00DE4CA1" w:rsidP="00C21AB7">
      <w:pPr>
        <w:pStyle w:val="a3"/>
        <w:spacing w:line="360" w:lineRule="auto"/>
        <w:ind w:left="0" w:right="-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21AB7">
        <w:rPr>
          <w:rStyle w:val="fontstyle01"/>
          <w:rFonts w:ascii="Times New Roman" w:hAnsi="Times New Roman"/>
          <w:sz w:val="24"/>
          <w:szCs w:val="24"/>
        </w:rPr>
        <w:t xml:space="preserve">    Новые технологии в </w:t>
      </w:r>
      <w:r w:rsidR="005C7F69" w:rsidRPr="00C21AB7">
        <w:rPr>
          <w:rStyle w:val="fontstyle01"/>
          <w:rFonts w:ascii="Times New Roman" w:hAnsi="Times New Roman"/>
          <w:sz w:val="24"/>
          <w:szCs w:val="24"/>
        </w:rPr>
        <w:t xml:space="preserve">музыкальном образовании. Материалы Всероссийской </w:t>
      </w:r>
    </w:p>
    <w:p w:rsidR="005C7F69" w:rsidRPr="00C21AB7" w:rsidRDefault="005C7F69" w:rsidP="00C21AB7">
      <w:pPr>
        <w:pStyle w:val="a3"/>
        <w:spacing w:line="360" w:lineRule="auto"/>
        <w:ind w:left="0" w:right="-1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21AB7">
        <w:rPr>
          <w:rStyle w:val="fontstyle01"/>
          <w:rFonts w:ascii="Times New Roman" w:hAnsi="Times New Roman"/>
          <w:sz w:val="24"/>
          <w:szCs w:val="24"/>
        </w:rPr>
        <w:t xml:space="preserve">    научно-практической конференции. - Омск: </w:t>
      </w:r>
      <w:proofErr w:type="spellStart"/>
      <w:r w:rsidRPr="00C21AB7">
        <w:rPr>
          <w:rStyle w:val="fontstyle01"/>
          <w:rFonts w:ascii="Times New Roman" w:hAnsi="Times New Roman"/>
          <w:sz w:val="24"/>
          <w:szCs w:val="24"/>
        </w:rPr>
        <w:t>ОмГУ</w:t>
      </w:r>
      <w:proofErr w:type="spellEnd"/>
      <w:r w:rsidRPr="00C21AB7">
        <w:rPr>
          <w:rStyle w:val="fontstyle01"/>
          <w:rFonts w:ascii="Times New Roman" w:hAnsi="Times New Roman"/>
          <w:sz w:val="24"/>
          <w:szCs w:val="24"/>
        </w:rPr>
        <w:t xml:space="preserve">, 2000. – 148 с. </w:t>
      </w:r>
      <w:r w:rsidR="00A62889" w:rsidRPr="00C21AB7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5C7F69" w:rsidRPr="00C21AB7" w:rsidRDefault="005C7F69" w:rsidP="00C21AB7">
      <w:pPr>
        <w:pStyle w:val="a3"/>
        <w:spacing w:line="360" w:lineRule="auto"/>
        <w:ind w:left="0" w:right="-1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21AB7">
        <w:rPr>
          <w:rStyle w:val="fontstyle01"/>
          <w:rFonts w:ascii="Times New Roman" w:hAnsi="Times New Roman"/>
          <w:sz w:val="24"/>
          <w:szCs w:val="24"/>
        </w:rPr>
        <w:t>4.</w:t>
      </w:r>
      <w:r w:rsidRPr="00C21AB7">
        <w:rPr>
          <w:bCs/>
          <w:color w:val="000000"/>
          <w:sz w:val="24"/>
          <w:szCs w:val="24"/>
          <w:shd w:val="clear" w:color="auto" w:fill="FFFFFF"/>
        </w:rPr>
        <w:t xml:space="preserve">«Нестандартные формы и методы проведения уроков в музыкальной школе, </w:t>
      </w:r>
    </w:p>
    <w:p w:rsidR="005C7F69" w:rsidRPr="00C21AB7" w:rsidRDefault="005C7F69" w:rsidP="00C21AB7">
      <w:pPr>
        <w:pStyle w:val="a3"/>
        <w:spacing w:line="360" w:lineRule="auto"/>
        <w:ind w:left="0" w:right="-1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21AB7">
        <w:rPr>
          <w:bCs/>
          <w:color w:val="000000"/>
          <w:sz w:val="24"/>
          <w:szCs w:val="24"/>
          <w:shd w:val="clear" w:color="auto" w:fill="FFFFFF"/>
        </w:rPr>
        <w:t xml:space="preserve">     как один из путей повышения познавательной деятельности учащихся»</w:t>
      </w:r>
    </w:p>
    <w:p w:rsidR="005C7F69" w:rsidRPr="00C21AB7" w:rsidRDefault="005C7F69" w:rsidP="00C21AB7">
      <w:pPr>
        <w:pStyle w:val="a3"/>
        <w:spacing w:line="360" w:lineRule="auto"/>
        <w:ind w:left="0" w:right="-1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C21AB7">
        <w:rPr>
          <w:bCs/>
          <w:color w:val="000000"/>
          <w:sz w:val="24"/>
          <w:szCs w:val="24"/>
          <w:shd w:val="clear" w:color="auto" w:fill="FFFFFF"/>
        </w:rPr>
        <w:t xml:space="preserve">     режим доступа:</w:t>
      </w:r>
    </w:p>
    <w:p w:rsidR="005C7F69" w:rsidRPr="00C21AB7" w:rsidRDefault="005C7F69" w:rsidP="00C21AB7">
      <w:pPr>
        <w:spacing w:line="360" w:lineRule="auto"/>
        <w:jc w:val="both"/>
        <w:rPr>
          <w:rStyle w:val="a5"/>
          <w:rFonts w:ascii="Calibri" w:hAnsi="Calibri"/>
        </w:rPr>
      </w:pPr>
      <w:r w:rsidRPr="00C21AB7">
        <w:rPr>
          <w:bCs/>
          <w:color w:val="000000"/>
          <w:shd w:val="clear" w:color="auto" w:fill="FFFFFF"/>
        </w:rPr>
        <w:t xml:space="preserve"> </w:t>
      </w:r>
      <w:hyperlink r:id="rId7" w:history="1">
        <w:r w:rsidRPr="00C21AB7">
          <w:rPr>
            <w:rStyle w:val="a5"/>
            <w:rFonts w:ascii="Calibri" w:hAnsi="Calibri"/>
          </w:rPr>
          <w:t>https://nsportal.ru/kultura/muzykalnoe-iskusstvo/library/2019/01/12/metodicheskoe-soobshchenie-nestandartnye-formy-i</w:t>
        </w:r>
      </w:hyperlink>
      <w:r w:rsidR="006F072A" w:rsidRPr="00C21AB7">
        <w:rPr>
          <w:rStyle w:val="a5"/>
          <w:rFonts w:ascii="Calibri" w:hAnsi="Calibri"/>
        </w:rPr>
        <w:t xml:space="preserve"> </w:t>
      </w:r>
    </w:p>
    <w:p w:rsidR="006F072A" w:rsidRDefault="006F072A" w:rsidP="006F072A">
      <w:pPr>
        <w:jc w:val="both"/>
        <w:rPr>
          <w:rStyle w:val="a5"/>
          <w:rFonts w:ascii="Calibri" w:hAnsi="Calibri"/>
          <w:sz w:val="22"/>
          <w:szCs w:val="22"/>
        </w:rPr>
      </w:pPr>
    </w:p>
    <w:p w:rsidR="005C7F69" w:rsidRDefault="005C7F69" w:rsidP="005C7F69">
      <w:pPr>
        <w:rPr>
          <w:rStyle w:val="a5"/>
          <w:rFonts w:ascii="Calibri" w:hAnsi="Calibri"/>
          <w:sz w:val="22"/>
          <w:szCs w:val="22"/>
        </w:rPr>
      </w:pPr>
    </w:p>
    <w:p w:rsidR="005C7F69" w:rsidRPr="005C7F69" w:rsidRDefault="005C7F69" w:rsidP="005C7F69">
      <w:pPr>
        <w:rPr>
          <w:rStyle w:val="a5"/>
          <w:rFonts w:ascii="Calibri" w:hAnsi="Calibri"/>
          <w:sz w:val="22"/>
          <w:szCs w:val="22"/>
        </w:rPr>
      </w:pPr>
    </w:p>
    <w:p w:rsidR="005C7F69" w:rsidRPr="005C7F69" w:rsidRDefault="005C7F69" w:rsidP="00DE4CA1">
      <w:pPr>
        <w:pStyle w:val="a3"/>
        <w:ind w:left="0" w:right="-1"/>
        <w:jc w:val="both"/>
        <w:rPr>
          <w:bCs/>
          <w:color w:val="000000"/>
          <w:shd w:val="clear" w:color="auto" w:fill="FFFFFF"/>
        </w:rPr>
      </w:pPr>
    </w:p>
    <w:p w:rsidR="005C7F69" w:rsidRPr="005C7F69" w:rsidRDefault="005C7F69" w:rsidP="00DE4CA1">
      <w:pPr>
        <w:pStyle w:val="a3"/>
        <w:ind w:left="0" w:right="-1"/>
        <w:jc w:val="both"/>
        <w:rPr>
          <w:bCs/>
          <w:color w:val="000000"/>
          <w:shd w:val="clear" w:color="auto" w:fill="FFFFFF"/>
        </w:rPr>
      </w:pPr>
    </w:p>
    <w:p w:rsidR="00DE4CA1" w:rsidRPr="005C7F69" w:rsidRDefault="00DE4CA1" w:rsidP="00DE4CA1">
      <w:pPr>
        <w:pStyle w:val="a3"/>
        <w:ind w:left="0" w:right="-1"/>
        <w:jc w:val="both"/>
        <w:rPr>
          <w:rStyle w:val="fontstyle01"/>
          <w:rFonts w:ascii="Times New Roman" w:hAnsi="Times New Roman"/>
        </w:rPr>
      </w:pPr>
    </w:p>
    <w:p w:rsidR="00F46A12" w:rsidRPr="005C7F69" w:rsidRDefault="00F46A12" w:rsidP="00746EF5">
      <w:pPr>
        <w:rPr>
          <w:sz w:val="28"/>
          <w:szCs w:val="28"/>
        </w:rPr>
      </w:pPr>
    </w:p>
    <w:p w:rsidR="00746EF5" w:rsidRPr="005C7F69" w:rsidRDefault="00746EF5" w:rsidP="00746EF5">
      <w:pPr>
        <w:rPr>
          <w:sz w:val="28"/>
          <w:szCs w:val="28"/>
        </w:rPr>
      </w:pPr>
    </w:p>
    <w:p w:rsidR="007D2344" w:rsidRPr="005C7F69" w:rsidRDefault="007D2344" w:rsidP="00746EF5"/>
    <w:p w:rsidR="00A859F1" w:rsidRPr="005C7F69" w:rsidRDefault="00A859F1" w:rsidP="00746EF5"/>
    <w:p w:rsidR="00D806C0" w:rsidRPr="005C7F69" w:rsidRDefault="00D806C0" w:rsidP="00746EF5"/>
    <w:p w:rsidR="00DE4CA1" w:rsidRPr="005C7F69" w:rsidRDefault="00DE4CA1" w:rsidP="00746EF5"/>
    <w:p w:rsidR="00DE4CA1" w:rsidRPr="005C7F69" w:rsidRDefault="00DE4CA1" w:rsidP="00746EF5"/>
    <w:p w:rsidR="00DE4CA1" w:rsidRPr="005C7F69" w:rsidRDefault="00DE4CA1" w:rsidP="00746EF5"/>
    <w:p w:rsidR="00DE4CA1" w:rsidRPr="005C7F69" w:rsidRDefault="00DE4CA1" w:rsidP="00746EF5"/>
    <w:p w:rsidR="00DE4CA1" w:rsidRPr="005C7F69" w:rsidRDefault="00DE4CA1" w:rsidP="00746EF5"/>
    <w:p w:rsidR="00DE4CA1" w:rsidRPr="005C7F69" w:rsidRDefault="00DE4CA1" w:rsidP="00746EF5"/>
    <w:p w:rsidR="00DE4CA1" w:rsidRPr="005C7F69" w:rsidRDefault="00DE4CA1" w:rsidP="00746EF5"/>
    <w:p w:rsidR="007232C7" w:rsidRDefault="007232C7" w:rsidP="001C18BD">
      <w:pPr>
        <w:spacing w:line="276" w:lineRule="auto"/>
        <w:ind w:right="669"/>
        <w:jc w:val="both"/>
        <w:rPr>
          <w:rFonts w:eastAsia="Times New Roman"/>
          <w:sz w:val="28"/>
          <w:szCs w:val="28"/>
          <w:lang w:eastAsia="ru-RU"/>
        </w:rPr>
      </w:pPr>
    </w:p>
    <w:sectPr w:rsidR="007232C7" w:rsidSect="002C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TE01o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A24"/>
    <w:multiLevelType w:val="hybridMultilevel"/>
    <w:tmpl w:val="A1D4E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E9471D"/>
    <w:multiLevelType w:val="hybridMultilevel"/>
    <w:tmpl w:val="B2365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F83FA3"/>
    <w:multiLevelType w:val="hybridMultilevel"/>
    <w:tmpl w:val="40E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4C6"/>
    <w:multiLevelType w:val="multilevel"/>
    <w:tmpl w:val="0A8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E6A1E"/>
    <w:multiLevelType w:val="multilevel"/>
    <w:tmpl w:val="90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7AC"/>
    <w:multiLevelType w:val="hybridMultilevel"/>
    <w:tmpl w:val="C33E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77A7D"/>
    <w:multiLevelType w:val="multilevel"/>
    <w:tmpl w:val="9DD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C19AC"/>
    <w:multiLevelType w:val="multilevel"/>
    <w:tmpl w:val="1EF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A76CA7"/>
    <w:multiLevelType w:val="hybridMultilevel"/>
    <w:tmpl w:val="0900803E"/>
    <w:lvl w:ilvl="0" w:tplc="6F30012C">
      <w:start w:val="1"/>
      <w:numFmt w:val="decimal"/>
      <w:lvlText w:val="%1)"/>
      <w:lvlJc w:val="left"/>
      <w:pPr>
        <w:ind w:left="17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4EB144">
      <w:start w:val="1"/>
      <w:numFmt w:val="decimal"/>
      <w:lvlText w:val="%2."/>
      <w:lvlJc w:val="left"/>
      <w:pPr>
        <w:ind w:left="6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84D126">
      <w:numFmt w:val="bullet"/>
      <w:lvlText w:val="•"/>
      <w:lvlJc w:val="left"/>
      <w:pPr>
        <w:ind w:left="2760" w:hanging="425"/>
      </w:pPr>
      <w:rPr>
        <w:rFonts w:hint="default"/>
        <w:lang w:val="ru-RU" w:eastAsia="en-US" w:bidi="ar-SA"/>
      </w:rPr>
    </w:lvl>
    <w:lvl w:ilvl="3" w:tplc="45A40CE2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8CAAF38C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D644948A">
      <w:numFmt w:val="bullet"/>
      <w:lvlText w:val="•"/>
      <w:lvlJc w:val="left"/>
      <w:pPr>
        <w:ind w:left="5822" w:hanging="425"/>
      </w:pPr>
      <w:rPr>
        <w:rFonts w:hint="default"/>
        <w:lang w:val="ru-RU" w:eastAsia="en-US" w:bidi="ar-SA"/>
      </w:rPr>
    </w:lvl>
    <w:lvl w:ilvl="6" w:tplc="FD648F74">
      <w:numFmt w:val="bullet"/>
      <w:lvlText w:val="•"/>
      <w:lvlJc w:val="left"/>
      <w:pPr>
        <w:ind w:left="6843" w:hanging="425"/>
      </w:pPr>
      <w:rPr>
        <w:rFonts w:hint="default"/>
        <w:lang w:val="ru-RU" w:eastAsia="en-US" w:bidi="ar-SA"/>
      </w:rPr>
    </w:lvl>
    <w:lvl w:ilvl="7" w:tplc="E3C20B96">
      <w:numFmt w:val="bullet"/>
      <w:lvlText w:val="•"/>
      <w:lvlJc w:val="left"/>
      <w:pPr>
        <w:ind w:left="7864" w:hanging="425"/>
      </w:pPr>
      <w:rPr>
        <w:rFonts w:hint="default"/>
        <w:lang w:val="ru-RU" w:eastAsia="en-US" w:bidi="ar-SA"/>
      </w:rPr>
    </w:lvl>
    <w:lvl w:ilvl="8" w:tplc="CC7084BC">
      <w:numFmt w:val="bullet"/>
      <w:lvlText w:val="•"/>
      <w:lvlJc w:val="left"/>
      <w:pPr>
        <w:ind w:left="8884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A67310B"/>
    <w:multiLevelType w:val="hybridMultilevel"/>
    <w:tmpl w:val="7C5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D074F"/>
    <w:multiLevelType w:val="multilevel"/>
    <w:tmpl w:val="3292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E"/>
    <w:rsid w:val="0001267C"/>
    <w:rsid w:val="00015B78"/>
    <w:rsid w:val="00026935"/>
    <w:rsid w:val="00043B5D"/>
    <w:rsid w:val="00044466"/>
    <w:rsid w:val="00072F5D"/>
    <w:rsid w:val="00090A28"/>
    <w:rsid w:val="00095F6C"/>
    <w:rsid w:val="000D24C4"/>
    <w:rsid w:val="000E5900"/>
    <w:rsid w:val="00132159"/>
    <w:rsid w:val="00141390"/>
    <w:rsid w:val="001470FC"/>
    <w:rsid w:val="0015308A"/>
    <w:rsid w:val="0017142C"/>
    <w:rsid w:val="00171845"/>
    <w:rsid w:val="001A58F7"/>
    <w:rsid w:val="001B7C5C"/>
    <w:rsid w:val="001C18BD"/>
    <w:rsid w:val="001D217B"/>
    <w:rsid w:val="001D47CE"/>
    <w:rsid w:val="00200442"/>
    <w:rsid w:val="00223C69"/>
    <w:rsid w:val="00231BDF"/>
    <w:rsid w:val="00285514"/>
    <w:rsid w:val="002A4798"/>
    <w:rsid w:val="002B0F6E"/>
    <w:rsid w:val="002B3323"/>
    <w:rsid w:val="002C7D52"/>
    <w:rsid w:val="002E590B"/>
    <w:rsid w:val="002E708E"/>
    <w:rsid w:val="00316D1D"/>
    <w:rsid w:val="00322CD2"/>
    <w:rsid w:val="00324258"/>
    <w:rsid w:val="003320BD"/>
    <w:rsid w:val="00351045"/>
    <w:rsid w:val="00355569"/>
    <w:rsid w:val="003568AB"/>
    <w:rsid w:val="003942D8"/>
    <w:rsid w:val="003974D1"/>
    <w:rsid w:val="003C0547"/>
    <w:rsid w:val="003D2F80"/>
    <w:rsid w:val="003E171A"/>
    <w:rsid w:val="003F12C8"/>
    <w:rsid w:val="00400A44"/>
    <w:rsid w:val="0040367A"/>
    <w:rsid w:val="004068E5"/>
    <w:rsid w:val="004146C2"/>
    <w:rsid w:val="00421065"/>
    <w:rsid w:val="0043072A"/>
    <w:rsid w:val="00432CF8"/>
    <w:rsid w:val="00437EE0"/>
    <w:rsid w:val="0046171B"/>
    <w:rsid w:val="00463C11"/>
    <w:rsid w:val="00476824"/>
    <w:rsid w:val="004807BC"/>
    <w:rsid w:val="004856EB"/>
    <w:rsid w:val="0049157F"/>
    <w:rsid w:val="004A4F6F"/>
    <w:rsid w:val="004A7516"/>
    <w:rsid w:val="004B21FA"/>
    <w:rsid w:val="004B7C07"/>
    <w:rsid w:val="004C0B2C"/>
    <w:rsid w:val="004C34DD"/>
    <w:rsid w:val="004D4E2F"/>
    <w:rsid w:val="004F6B1D"/>
    <w:rsid w:val="004F7981"/>
    <w:rsid w:val="0051698E"/>
    <w:rsid w:val="00521623"/>
    <w:rsid w:val="00525F1D"/>
    <w:rsid w:val="00551119"/>
    <w:rsid w:val="00575500"/>
    <w:rsid w:val="00585A8E"/>
    <w:rsid w:val="00594E8E"/>
    <w:rsid w:val="005A1F0E"/>
    <w:rsid w:val="005C7F69"/>
    <w:rsid w:val="005D01E8"/>
    <w:rsid w:val="005D18CB"/>
    <w:rsid w:val="00601081"/>
    <w:rsid w:val="00607D4C"/>
    <w:rsid w:val="00611592"/>
    <w:rsid w:val="006336BF"/>
    <w:rsid w:val="006461D6"/>
    <w:rsid w:val="006B3632"/>
    <w:rsid w:val="006C0486"/>
    <w:rsid w:val="006C0868"/>
    <w:rsid w:val="006C1066"/>
    <w:rsid w:val="006C29BC"/>
    <w:rsid w:val="006D2CD4"/>
    <w:rsid w:val="006D3313"/>
    <w:rsid w:val="006E11C9"/>
    <w:rsid w:val="006F072A"/>
    <w:rsid w:val="006F4A07"/>
    <w:rsid w:val="006F6CA3"/>
    <w:rsid w:val="007232C7"/>
    <w:rsid w:val="00734994"/>
    <w:rsid w:val="007359D5"/>
    <w:rsid w:val="00746EF5"/>
    <w:rsid w:val="00753E1D"/>
    <w:rsid w:val="0078157E"/>
    <w:rsid w:val="007C3F75"/>
    <w:rsid w:val="007D2344"/>
    <w:rsid w:val="007F04C4"/>
    <w:rsid w:val="007F07AA"/>
    <w:rsid w:val="00800AF5"/>
    <w:rsid w:val="008071A4"/>
    <w:rsid w:val="00811AE6"/>
    <w:rsid w:val="00851484"/>
    <w:rsid w:val="008671CA"/>
    <w:rsid w:val="008714B8"/>
    <w:rsid w:val="0087318A"/>
    <w:rsid w:val="008B2ACE"/>
    <w:rsid w:val="008B3F2C"/>
    <w:rsid w:val="008C691B"/>
    <w:rsid w:val="00960C8C"/>
    <w:rsid w:val="00966EE1"/>
    <w:rsid w:val="00967BE8"/>
    <w:rsid w:val="009743A6"/>
    <w:rsid w:val="00981BBE"/>
    <w:rsid w:val="009D73F2"/>
    <w:rsid w:val="009E1CB7"/>
    <w:rsid w:val="00A121D2"/>
    <w:rsid w:val="00A14DB2"/>
    <w:rsid w:val="00A1789D"/>
    <w:rsid w:val="00A2336D"/>
    <w:rsid w:val="00A42E2C"/>
    <w:rsid w:val="00A50FF6"/>
    <w:rsid w:val="00A55D7E"/>
    <w:rsid w:val="00A62889"/>
    <w:rsid w:val="00A859F1"/>
    <w:rsid w:val="00AA78D7"/>
    <w:rsid w:val="00B13B60"/>
    <w:rsid w:val="00B23CB4"/>
    <w:rsid w:val="00B30C98"/>
    <w:rsid w:val="00B37228"/>
    <w:rsid w:val="00B728C7"/>
    <w:rsid w:val="00B970AB"/>
    <w:rsid w:val="00BB0E87"/>
    <w:rsid w:val="00BB13F7"/>
    <w:rsid w:val="00BB4A6F"/>
    <w:rsid w:val="00BC23AF"/>
    <w:rsid w:val="00BD4CAF"/>
    <w:rsid w:val="00BE51F2"/>
    <w:rsid w:val="00BF0269"/>
    <w:rsid w:val="00BF7308"/>
    <w:rsid w:val="00C003A8"/>
    <w:rsid w:val="00C03E58"/>
    <w:rsid w:val="00C20B2B"/>
    <w:rsid w:val="00C21AB7"/>
    <w:rsid w:val="00C7227C"/>
    <w:rsid w:val="00C812B0"/>
    <w:rsid w:val="00C90996"/>
    <w:rsid w:val="00C9147D"/>
    <w:rsid w:val="00CE1766"/>
    <w:rsid w:val="00D01B8F"/>
    <w:rsid w:val="00D11B95"/>
    <w:rsid w:val="00D268B3"/>
    <w:rsid w:val="00D307AC"/>
    <w:rsid w:val="00D44B7C"/>
    <w:rsid w:val="00D56DCA"/>
    <w:rsid w:val="00D572DA"/>
    <w:rsid w:val="00D806C0"/>
    <w:rsid w:val="00DA3774"/>
    <w:rsid w:val="00DC25EF"/>
    <w:rsid w:val="00DD5FB8"/>
    <w:rsid w:val="00DD71DC"/>
    <w:rsid w:val="00DE4CA1"/>
    <w:rsid w:val="00DF26D4"/>
    <w:rsid w:val="00E11C5C"/>
    <w:rsid w:val="00E14FF6"/>
    <w:rsid w:val="00E54776"/>
    <w:rsid w:val="00E56FDA"/>
    <w:rsid w:val="00E941BB"/>
    <w:rsid w:val="00EB15E0"/>
    <w:rsid w:val="00EB2C3B"/>
    <w:rsid w:val="00EE217D"/>
    <w:rsid w:val="00EE73CD"/>
    <w:rsid w:val="00F20C5C"/>
    <w:rsid w:val="00F2588D"/>
    <w:rsid w:val="00F320C7"/>
    <w:rsid w:val="00F34431"/>
    <w:rsid w:val="00F34E4E"/>
    <w:rsid w:val="00F4621B"/>
    <w:rsid w:val="00F46A12"/>
    <w:rsid w:val="00F53B2B"/>
    <w:rsid w:val="00F57980"/>
    <w:rsid w:val="00F741BD"/>
    <w:rsid w:val="00F77084"/>
    <w:rsid w:val="00F81639"/>
    <w:rsid w:val="00F85A8A"/>
    <w:rsid w:val="00F9093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F0B4"/>
  <w15:chartTrackingRefBased/>
  <w15:docId w15:val="{A0F5600F-997F-4D0D-B62B-4E97F1C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1A"/>
    <w:pPr>
      <w:spacing w:line="252" w:lineRule="auto"/>
    </w:pPr>
  </w:style>
  <w:style w:type="paragraph" w:styleId="1">
    <w:name w:val="heading 1"/>
    <w:basedOn w:val="a"/>
    <w:link w:val="10"/>
    <w:uiPriority w:val="1"/>
    <w:qFormat/>
    <w:rsid w:val="00746EF5"/>
    <w:pPr>
      <w:widowControl w:val="0"/>
      <w:autoSpaceDE w:val="0"/>
      <w:autoSpaceDN w:val="0"/>
      <w:spacing w:after="0" w:line="240" w:lineRule="auto"/>
      <w:ind w:left="612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07AC"/>
    <w:pPr>
      <w:widowControl w:val="0"/>
      <w:autoSpaceDE w:val="0"/>
      <w:autoSpaceDN w:val="0"/>
      <w:spacing w:after="0" w:line="240" w:lineRule="auto"/>
      <w:ind w:left="61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07AC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746EF5"/>
    <w:rPr>
      <w:rFonts w:eastAsia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A14DB2"/>
    <w:rPr>
      <w:color w:val="0000FF"/>
      <w:u w:val="single"/>
    </w:rPr>
  </w:style>
  <w:style w:type="character" w:styleId="a6">
    <w:name w:val="Strong"/>
    <w:basedOn w:val="a0"/>
    <w:uiPriority w:val="22"/>
    <w:qFormat/>
    <w:rsid w:val="00400A44"/>
    <w:rPr>
      <w:b/>
      <w:bCs/>
    </w:rPr>
  </w:style>
  <w:style w:type="table" w:styleId="a7">
    <w:name w:val="Table Grid"/>
    <w:basedOn w:val="a1"/>
    <w:uiPriority w:val="39"/>
    <w:rsid w:val="0039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1D217B"/>
    <w:pPr>
      <w:ind w:left="720"/>
      <w:contextualSpacing/>
    </w:pPr>
  </w:style>
  <w:style w:type="paragraph" w:customStyle="1" w:styleId="c5">
    <w:name w:val="c5"/>
    <w:basedOn w:val="a"/>
    <w:rsid w:val="00F53B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8">
    <w:name w:val="c8"/>
    <w:basedOn w:val="a0"/>
    <w:rsid w:val="00F53B2B"/>
  </w:style>
  <w:style w:type="character" w:customStyle="1" w:styleId="c2">
    <w:name w:val="c2"/>
    <w:basedOn w:val="a0"/>
    <w:rsid w:val="00F53B2B"/>
  </w:style>
  <w:style w:type="character" w:customStyle="1" w:styleId="c7">
    <w:name w:val="c7"/>
    <w:basedOn w:val="a0"/>
    <w:rsid w:val="009743A6"/>
  </w:style>
  <w:style w:type="paragraph" w:styleId="a9">
    <w:name w:val="Normal (Web)"/>
    <w:basedOn w:val="a"/>
    <w:uiPriority w:val="99"/>
    <w:semiHidden/>
    <w:unhideWhenUsed/>
    <w:rsid w:val="0028551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">
    <w:name w:val="c6"/>
    <w:basedOn w:val="a0"/>
    <w:rsid w:val="00D806C0"/>
  </w:style>
  <w:style w:type="character" w:customStyle="1" w:styleId="c16">
    <w:name w:val="c16"/>
    <w:basedOn w:val="a0"/>
    <w:rsid w:val="00D806C0"/>
  </w:style>
  <w:style w:type="character" w:customStyle="1" w:styleId="c14">
    <w:name w:val="c14"/>
    <w:basedOn w:val="a0"/>
    <w:rsid w:val="00D806C0"/>
  </w:style>
  <w:style w:type="paragraph" w:customStyle="1" w:styleId="c13">
    <w:name w:val="c13"/>
    <w:basedOn w:val="a"/>
    <w:rsid w:val="00DF26D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DF26D4"/>
  </w:style>
  <w:style w:type="paragraph" w:customStyle="1" w:styleId="c11">
    <w:name w:val="c11"/>
    <w:basedOn w:val="a"/>
    <w:rsid w:val="00DF26D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17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01">
    <w:name w:val="fontstyle01"/>
    <w:basedOn w:val="a0"/>
    <w:rsid w:val="007359D5"/>
    <w:rPr>
      <w:rFonts w:ascii="TTE01o00" w:hAnsi="TTE01o00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9E1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18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53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6101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14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875189919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kultura/muzykalnoe-iskusstvo/library/2019/01/12/metodicheskoe-soobshchenie-nestandartnye-formy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B13C-8F64-49D5-8119-BECCBD3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2021-09-13T22:12:00Z</dcterms:created>
  <dcterms:modified xsi:type="dcterms:W3CDTF">2022-04-06T20:18:00Z</dcterms:modified>
</cp:coreProperties>
</file>