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8A" w:rsidRDefault="0094548A" w:rsidP="0094548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38">
        <w:rPr>
          <w:rFonts w:ascii="Times New Roman" w:hAnsi="Times New Roman" w:cs="Times New Roman"/>
          <w:b/>
          <w:sz w:val="28"/>
          <w:szCs w:val="28"/>
        </w:rPr>
        <w:t>Использова</w:t>
      </w:r>
      <w:r w:rsidR="00E258AD">
        <w:rPr>
          <w:rFonts w:ascii="Times New Roman" w:hAnsi="Times New Roman" w:cs="Times New Roman"/>
          <w:b/>
          <w:sz w:val="28"/>
          <w:szCs w:val="28"/>
        </w:rPr>
        <w:t xml:space="preserve">ние современных технологий 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коррекционно-</w:t>
      </w:r>
      <w:r w:rsidRPr="005F2638">
        <w:rPr>
          <w:rFonts w:ascii="Times New Roman" w:hAnsi="Times New Roman" w:cs="Times New Roman"/>
          <w:b/>
          <w:sz w:val="28"/>
          <w:szCs w:val="28"/>
        </w:rPr>
        <w:t>развивающей работе с дет</w:t>
      </w:r>
      <w:r>
        <w:rPr>
          <w:rFonts w:ascii="Times New Roman" w:hAnsi="Times New Roman" w:cs="Times New Roman"/>
          <w:b/>
          <w:sz w:val="28"/>
          <w:szCs w:val="28"/>
        </w:rPr>
        <w:t>ьми, имеющими речевые нарушения.</w:t>
      </w:r>
    </w:p>
    <w:p w:rsidR="0094548A" w:rsidRDefault="0094548A" w:rsidP="0094548A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48A" w:rsidRPr="00F03431" w:rsidRDefault="0094548A" w:rsidP="0094548A">
      <w:pPr>
        <w:shd w:val="clear" w:color="auto" w:fill="FFFFFF"/>
        <w:spacing w:after="0" w:line="240" w:lineRule="auto"/>
        <w:ind w:left="2832" w:right="14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4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Учитель – логопед Ткачева Марина Николаевна </w:t>
      </w:r>
    </w:p>
    <w:p w:rsidR="0094548A" w:rsidRPr="00F03431" w:rsidRDefault="0094548A" w:rsidP="0094548A">
      <w:pPr>
        <w:shd w:val="clear" w:color="auto" w:fill="FFFFFF"/>
        <w:spacing w:after="0" w:line="240" w:lineRule="auto"/>
        <w:ind w:left="2832" w:right="14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МБДОУ детский сад №135 г. Тверь</w:t>
      </w:r>
    </w:p>
    <w:p w:rsidR="0094548A" w:rsidRPr="00F03431" w:rsidRDefault="0094548A" w:rsidP="0094548A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548A" w:rsidRPr="00F03431" w:rsidRDefault="0094548A" w:rsidP="0094548A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у детей с речевыми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проблемами</w:t>
      </w:r>
      <w:r w:rsidRPr="00F0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наблюдаются нарушения эмоцион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ально-волевой сферы,</w:t>
      </w:r>
      <w:r w:rsidRPr="00F0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координации движений, низкий уровень развития мелкой моторики рук. </w:t>
      </w:r>
    </w:p>
    <w:p w:rsidR="0094548A" w:rsidRPr="00F03431" w:rsidRDefault="0094548A" w:rsidP="0094548A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учитель-</w:t>
      </w:r>
      <w:r w:rsidRPr="00F0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 не только развивает речь, но и ведет работу по коррекции личностных нарушений, преодолению моторного недоразвития. Современный педагог должен овладевать новыми компетенциями, нетрадиционными методиками работы и применять их на практике. </w:t>
      </w:r>
    </w:p>
    <w:p w:rsidR="0094548A" w:rsidRPr="00F03431" w:rsidRDefault="0094548A" w:rsidP="0094548A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системе традиционных и нетрадиционных методов коррекции, использующихся в логопедической работе, все больше места занимают специальные техники, относящиеся скорее к области психологии или медицины. Одной из таких специальных техник и является </w:t>
      </w:r>
      <w:proofErr w:type="spellStart"/>
      <w:r w:rsidRPr="00F034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литотерапия</w:t>
      </w:r>
      <w:proofErr w:type="spellEnd"/>
      <w:r w:rsidRPr="00F0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логопедии, в коррекционной работе можно использовать элементы </w:t>
      </w:r>
      <w:proofErr w:type="spellStart"/>
      <w:r w:rsidRPr="00F034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литотерапии</w:t>
      </w:r>
      <w:proofErr w:type="spellEnd"/>
      <w:r w:rsidRPr="00F034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Камни разного цвета и размера можно 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рать на море, на речном берегу или </w:t>
      </w:r>
      <w:r w:rsidRPr="00F0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купить в магазине декора. </w:t>
      </w:r>
    </w:p>
    <w:p w:rsidR="0094548A" w:rsidRPr="00F03431" w:rsidRDefault="0094548A" w:rsidP="0094548A">
      <w:pPr>
        <w:pStyle w:val="p4"/>
        <w:spacing w:before="0" w:beforeAutospacing="0" w:after="0" w:afterAutospacing="0"/>
        <w:ind w:right="141" w:firstLine="709"/>
        <w:jc w:val="both"/>
      </w:pPr>
      <w:r w:rsidRPr="00F03431">
        <w:t xml:space="preserve">Применение </w:t>
      </w:r>
      <w:proofErr w:type="spellStart"/>
      <w:r w:rsidRPr="00F03431">
        <w:t>литотерапии</w:t>
      </w:r>
      <w:proofErr w:type="spellEnd"/>
      <w:r w:rsidRPr="00F03431">
        <w:t xml:space="preserve"> в логопедической практике – это контролируемое использование свойств минералов для коррекции </w:t>
      </w:r>
      <w:proofErr w:type="spellStart"/>
      <w:r w:rsidRPr="00F03431">
        <w:t>речедв</w:t>
      </w:r>
      <w:r>
        <w:t>игате</w:t>
      </w:r>
      <w:r w:rsidRPr="00F03431">
        <w:t>льной</w:t>
      </w:r>
      <w:proofErr w:type="spellEnd"/>
      <w:r w:rsidRPr="00F03431">
        <w:t xml:space="preserve"> сферы, для профилак</w:t>
      </w:r>
      <w:r>
        <w:t xml:space="preserve">тики и коррекции эмоционально-волевой сферы ребенка, </w:t>
      </w:r>
      <w:r w:rsidRPr="00F03431">
        <w:t>коррекции отдельных черт его характера.</w:t>
      </w:r>
    </w:p>
    <w:p w:rsidR="0094548A" w:rsidRPr="00F03431" w:rsidRDefault="0094548A" w:rsidP="0094548A">
      <w:pPr>
        <w:pStyle w:val="p4"/>
        <w:spacing w:before="0" w:beforeAutospacing="0" w:after="0" w:afterAutospacing="0"/>
        <w:ind w:right="141" w:firstLine="709"/>
        <w:jc w:val="both"/>
      </w:pPr>
      <w:r w:rsidRPr="00F03431">
        <w:rPr>
          <w:rStyle w:val="s1"/>
        </w:rPr>
        <w:t xml:space="preserve">Камень – это лекарство, которое ощущают и чувствуют, трогают и слушают, </w:t>
      </w:r>
      <w:r w:rsidRPr="00F03431">
        <w:t>удивляются и восхищаются.</w:t>
      </w:r>
    </w:p>
    <w:p w:rsidR="0094548A" w:rsidRPr="00F03431" w:rsidRDefault="0094548A" w:rsidP="0094548A">
      <w:pPr>
        <w:pStyle w:val="p4"/>
        <w:spacing w:before="0" w:beforeAutospacing="0" w:after="0" w:afterAutospacing="0"/>
        <w:ind w:right="141" w:firstLine="709"/>
        <w:jc w:val="both"/>
      </w:pPr>
      <w:r w:rsidRPr="00F03431">
        <w:t xml:space="preserve">Средства </w:t>
      </w:r>
      <w:proofErr w:type="spellStart"/>
      <w:r w:rsidRPr="00F03431">
        <w:t>литотерапии</w:t>
      </w:r>
      <w:proofErr w:type="spellEnd"/>
      <w:r w:rsidRPr="00F03431">
        <w:t xml:space="preserve"> в </w:t>
      </w:r>
      <w:proofErr w:type="gramStart"/>
      <w:r w:rsidRPr="00F03431">
        <w:t>логопедии</w:t>
      </w:r>
      <w:proofErr w:type="gramEnd"/>
      <w:r w:rsidRPr="00F03431">
        <w:t xml:space="preserve"> возможно использовать в следующих направлениях: логопедический массаж; коррекция мелкой моторики; автоматизация звуков и формирование слоговой структуры слова; расширение атрибутивного словаря (цвета и оттенки, оттенки х</w:t>
      </w:r>
      <w:r>
        <w:t xml:space="preserve">олода); профилактика заикания. </w:t>
      </w:r>
    </w:p>
    <w:p w:rsidR="0094548A" w:rsidRPr="00F03431" w:rsidRDefault="0094548A" w:rsidP="0094548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431">
        <w:rPr>
          <w:rFonts w:ascii="Times New Roman" w:hAnsi="Times New Roman" w:cs="Times New Roman"/>
          <w:sz w:val="24"/>
          <w:szCs w:val="24"/>
        </w:rPr>
        <w:t xml:space="preserve">Применение элементов </w:t>
      </w:r>
      <w:proofErr w:type="spellStart"/>
      <w:r w:rsidRPr="00F03431">
        <w:rPr>
          <w:rFonts w:ascii="Times New Roman" w:hAnsi="Times New Roman" w:cs="Times New Roman"/>
          <w:sz w:val="24"/>
          <w:szCs w:val="24"/>
        </w:rPr>
        <w:t>литотерапии</w:t>
      </w:r>
      <w:proofErr w:type="spellEnd"/>
      <w:r w:rsidRPr="00F03431">
        <w:rPr>
          <w:rFonts w:ascii="Times New Roman" w:hAnsi="Times New Roman" w:cs="Times New Roman"/>
          <w:sz w:val="24"/>
          <w:szCs w:val="24"/>
        </w:rPr>
        <w:t xml:space="preserve"> позволяет педагогу достигать следующих целей:</w:t>
      </w:r>
    </w:p>
    <w:p w:rsidR="0094548A" w:rsidRPr="00F03431" w:rsidRDefault="0094548A" w:rsidP="0094548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нормализация мышечного</w:t>
      </w:r>
      <w:r w:rsidRPr="00F03431">
        <w:rPr>
          <w:rFonts w:ascii="Times New Roman" w:hAnsi="Times New Roman" w:cs="Times New Roman"/>
          <w:sz w:val="24"/>
          <w:szCs w:val="24"/>
        </w:rPr>
        <w:t xml:space="preserve"> тонус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3431">
        <w:rPr>
          <w:rFonts w:ascii="Times New Roman" w:hAnsi="Times New Roman" w:cs="Times New Roman"/>
          <w:sz w:val="24"/>
          <w:szCs w:val="24"/>
        </w:rPr>
        <w:t>;</w:t>
      </w:r>
    </w:p>
    <w:p w:rsidR="0094548A" w:rsidRPr="00F03431" w:rsidRDefault="0094548A" w:rsidP="0094548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работоспособности, настроения, уверенности</w:t>
      </w:r>
      <w:r w:rsidRPr="00F03431">
        <w:rPr>
          <w:rFonts w:ascii="Times New Roman" w:hAnsi="Times New Roman" w:cs="Times New Roman"/>
          <w:sz w:val="24"/>
          <w:szCs w:val="24"/>
        </w:rPr>
        <w:t xml:space="preserve"> в себе.</w:t>
      </w:r>
    </w:p>
    <w:p w:rsidR="0094548A" w:rsidRPr="00F03431" w:rsidRDefault="0094548A" w:rsidP="0094548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431">
        <w:rPr>
          <w:rFonts w:ascii="Times New Roman" w:hAnsi="Times New Roman" w:cs="Times New Roman"/>
          <w:sz w:val="24"/>
          <w:szCs w:val="24"/>
        </w:rPr>
        <w:t>Литотерапия</w:t>
      </w:r>
      <w:proofErr w:type="spellEnd"/>
      <w:r w:rsidRPr="00F03431">
        <w:rPr>
          <w:rFonts w:ascii="Times New Roman" w:hAnsi="Times New Roman" w:cs="Times New Roman"/>
          <w:sz w:val="24"/>
          <w:szCs w:val="24"/>
        </w:rPr>
        <w:t xml:space="preserve"> создает благоприятный эмоциональный климат, помогающий ребенку улучшить его интеллектуальную деятельность и речевые коммуникации.</w:t>
      </w:r>
    </w:p>
    <w:p w:rsidR="0094548A" w:rsidRPr="00F03431" w:rsidRDefault="0094548A" w:rsidP="0094548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48A" w:rsidRPr="00F03431" w:rsidRDefault="0094548A" w:rsidP="0094548A">
      <w:pPr>
        <w:pStyle w:val="a3"/>
        <w:spacing w:before="0" w:beforeAutospacing="0" w:after="0" w:afterAutospacing="0"/>
        <w:ind w:right="141" w:firstLine="709"/>
        <w:jc w:val="both"/>
      </w:pPr>
      <w:r w:rsidRPr="00F03431">
        <w:t>Основные задачи:</w:t>
      </w:r>
    </w:p>
    <w:p w:rsidR="0094548A" w:rsidRPr="00F03431" w:rsidRDefault="0094548A" w:rsidP="0094548A">
      <w:pPr>
        <w:pStyle w:val="a3"/>
        <w:spacing w:before="0" w:beforeAutospacing="0" w:after="0" w:afterAutospacing="0"/>
        <w:ind w:right="141" w:firstLine="709"/>
        <w:jc w:val="both"/>
      </w:pPr>
      <w:r>
        <w:t>1.</w:t>
      </w:r>
      <w:r w:rsidRPr="00F03431">
        <w:t>Нормализация деятельности отдельных органов и функциональных систем.</w:t>
      </w:r>
    </w:p>
    <w:p w:rsidR="0094548A" w:rsidRPr="00F03431" w:rsidRDefault="0094548A" w:rsidP="0094548A">
      <w:pPr>
        <w:pStyle w:val="a3"/>
        <w:spacing w:before="0" w:beforeAutospacing="0" w:after="0" w:afterAutospacing="0"/>
        <w:ind w:right="141" w:firstLine="709"/>
        <w:jc w:val="both"/>
      </w:pPr>
      <w:r>
        <w:t>2.</w:t>
      </w:r>
      <w:r w:rsidRPr="00F03431">
        <w:t>Повышение умственной и речевой активности.</w:t>
      </w:r>
    </w:p>
    <w:p w:rsidR="0094548A" w:rsidRPr="00F03431" w:rsidRDefault="0094548A" w:rsidP="0094548A">
      <w:pPr>
        <w:pStyle w:val="a3"/>
        <w:spacing w:before="0" w:beforeAutospacing="0" w:after="0" w:afterAutospacing="0"/>
        <w:ind w:right="141" w:firstLine="709"/>
        <w:jc w:val="both"/>
      </w:pPr>
      <w:r>
        <w:t>3.</w:t>
      </w:r>
      <w:r w:rsidRPr="00F03431">
        <w:t>Активизация процессов внимания, памяти, воображения, мышления.</w:t>
      </w:r>
    </w:p>
    <w:p w:rsidR="0094548A" w:rsidRDefault="0094548A" w:rsidP="0094548A">
      <w:pPr>
        <w:pStyle w:val="a3"/>
        <w:spacing w:before="0" w:beforeAutospacing="0" w:after="0" w:afterAutospacing="0"/>
        <w:ind w:right="141" w:firstLine="709"/>
        <w:jc w:val="both"/>
      </w:pPr>
      <w:r>
        <w:t>4.</w:t>
      </w:r>
      <w:r w:rsidRPr="00F03431">
        <w:t>Формирование  положительного психологического комфорта.</w:t>
      </w:r>
    </w:p>
    <w:p w:rsidR="0094548A" w:rsidRPr="00F03431" w:rsidRDefault="0094548A" w:rsidP="0094548A">
      <w:pPr>
        <w:pStyle w:val="a3"/>
        <w:spacing w:before="0" w:beforeAutospacing="0" w:after="0" w:afterAutospacing="0"/>
        <w:ind w:right="141" w:firstLine="709"/>
        <w:jc w:val="both"/>
      </w:pPr>
    </w:p>
    <w:p w:rsidR="0094548A" w:rsidRDefault="0094548A" w:rsidP="0094548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применяю</w:t>
      </w:r>
      <w:r w:rsidRPr="00F03431">
        <w:rPr>
          <w:rFonts w:ascii="Times New Roman" w:hAnsi="Times New Roman" w:cs="Times New Roman"/>
          <w:sz w:val="24"/>
          <w:szCs w:val="24"/>
        </w:rPr>
        <w:t xml:space="preserve">тся 2-3 раза в неделю на индивидуальных занятиях  в сочетании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логопедическим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3431">
        <w:rPr>
          <w:rFonts w:ascii="Times New Roman" w:hAnsi="Times New Roman" w:cs="Times New Roman"/>
          <w:sz w:val="24"/>
          <w:szCs w:val="24"/>
        </w:rPr>
        <w:t>Дети  овладевают такими коммуникативными умениями, как умение вести диалог, составлять рассказ. Во время выполнения заданий повышает</w:t>
      </w:r>
      <w:r>
        <w:rPr>
          <w:rFonts w:ascii="Times New Roman" w:hAnsi="Times New Roman" w:cs="Times New Roman"/>
          <w:sz w:val="24"/>
          <w:szCs w:val="24"/>
        </w:rPr>
        <w:t>ся концентрация</w:t>
      </w:r>
      <w:r w:rsidRPr="00F03431">
        <w:rPr>
          <w:rFonts w:ascii="Times New Roman" w:hAnsi="Times New Roman" w:cs="Times New Roman"/>
          <w:sz w:val="24"/>
          <w:szCs w:val="24"/>
        </w:rPr>
        <w:t xml:space="preserve"> внимания, усидчивость. </w:t>
      </w:r>
    </w:p>
    <w:p w:rsidR="0094548A" w:rsidRPr="00F03431" w:rsidRDefault="0094548A" w:rsidP="0094548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48A" w:rsidRPr="00F86827" w:rsidRDefault="0094548A" w:rsidP="0094548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F86827">
        <w:rPr>
          <w:rFonts w:ascii="Times New Roman" w:hAnsi="Times New Roman" w:cs="Times New Roman"/>
          <w:sz w:val="24"/>
          <w:szCs w:val="24"/>
        </w:rPr>
        <w:t xml:space="preserve"> решила продолжить</w:t>
      </w:r>
      <w:r>
        <w:rPr>
          <w:rFonts w:ascii="Times New Roman" w:hAnsi="Times New Roman" w:cs="Times New Roman"/>
          <w:sz w:val="24"/>
          <w:szCs w:val="24"/>
        </w:rPr>
        <w:t xml:space="preserve"> работу в данном направлении, потому что</w:t>
      </w:r>
      <w:r w:rsidRPr="00F8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8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литотерапия</w:t>
      </w:r>
      <w:proofErr w:type="spellEnd"/>
      <w:r w:rsidRPr="00F8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успехом применяется не только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медицине, но и  в </w:t>
      </w:r>
      <w:r w:rsidRPr="00F86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педагогике.</w:t>
      </w:r>
    </w:p>
    <w:p w:rsidR="0094548A" w:rsidRPr="00F03431" w:rsidRDefault="0094548A" w:rsidP="0094548A">
      <w:pPr>
        <w:pStyle w:val="a4"/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r w:rsidRPr="00F03431">
        <w:rPr>
          <w:rFonts w:ascii="Times New Roman" w:hAnsi="Times New Roman"/>
          <w:sz w:val="24"/>
          <w:szCs w:val="24"/>
        </w:rPr>
        <w:t xml:space="preserve">Игровые упражнения с элементами  </w:t>
      </w:r>
      <w:proofErr w:type="spellStart"/>
      <w:r w:rsidRPr="00F03431">
        <w:rPr>
          <w:rFonts w:ascii="Times New Roman" w:hAnsi="Times New Roman"/>
          <w:sz w:val="24"/>
          <w:szCs w:val="24"/>
        </w:rPr>
        <w:t>литотерапии</w:t>
      </w:r>
      <w:proofErr w:type="spellEnd"/>
      <w:r w:rsidRPr="00F03431">
        <w:rPr>
          <w:rFonts w:ascii="Times New Roman" w:hAnsi="Times New Roman"/>
          <w:sz w:val="24"/>
          <w:szCs w:val="24"/>
        </w:rPr>
        <w:t xml:space="preserve"> используются  как на индивидуальных занятиях (на этапе подготовки к постановке звуков),  так и на подгрупповых (на этапе автоматизации и дифференциации звуков). </w:t>
      </w:r>
    </w:p>
    <w:p w:rsidR="0094548A" w:rsidRPr="00F03431" w:rsidRDefault="0094548A" w:rsidP="0094548A">
      <w:pPr>
        <w:pStyle w:val="a4"/>
        <w:spacing w:after="0" w:line="240" w:lineRule="auto"/>
        <w:ind w:left="0" w:right="141" w:firstLine="709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03431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F03431">
        <w:rPr>
          <w:rFonts w:ascii="Times New Roman" w:hAnsi="Times New Roman"/>
          <w:sz w:val="24"/>
          <w:szCs w:val="24"/>
        </w:rPr>
        <w:t xml:space="preserve">истематическое использование камешков определённого цвета </w:t>
      </w:r>
      <w:r>
        <w:rPr>
          <w:rFonts w:ascii="Times New Roman" w:hAnsi="Times New Roman"/>
          <w:sz w:val="24"/>
          <w:szCs w:val="24"/>
        </w:rPr>
        <w:t>п</w:t>
      </w:r>
      <w:r w:rsidRPr="00F0343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 наблюдение</w:t>
      </w:r>
      <w:r w:rsidRPr="00F03431">
        <w:rPr>
          <w:rFonts w:ascii="Times New Roman" w:hAnsi="Times New Roman"/>
          <w:sz w:val="24"/>
          <w:szCs w:val="24"/>
        </w:rPr>
        <w:t xml:space="preserve">м педагога оказывает успокаивающее действие (либо тонизирующее), повышает работоспособность, стимулирует психические процессы, создает хорошее настроение, благотворно влияет на нервную систему. </w:t>
      </w:r>
    </w:p>
    <w:p w:rsidR="0094548A" w:rsidRPr="00F03431" w:rsidRDefault="0094548A" w:rsidP="0094548A">
      <w:pPr>
        <w:pStyle w:val="a3"/>
        <w:spacing w:before="0" w:beforeAutospacing="0" w:after="0" w:afterAutospacing="0"/>
        <w:ind w:right="141" w:firstLine="709"/>
        <w:jc w:val="both"/>
      </w:pPr>
      <w:r w:rsidRPr="00F03431">
        <w:rPr>
          <w:b/>
          <w:bCs/>
        </w:rPr>
        <w:t xml:space="preserve">Примеры использования элементов </w:t>
      </w:r>
      <w:proofErr w:type="spellStart"/>
      <w:r w:rsidRPr="00F03431">
        <w:rPr>
          <w:b/>
          <w:bCs/>
        </w:rPr>
        <w:t>литотерапии</w:t>
      </w:r>
      <w:proofErr w:type="spellEnd"/>
      <w:r w:rsidRPr="00F03431">
        <w:rPr>
          <w:b/>
          <w:bCs/>
        </w:rPr>
        <w:t xml:space="preserve"> в </w:t>
      </w:r>
      <w:proofErr w:type="spellStart"/>
      <w:r w:rsidRPr="00F03431">
        <w:rPr>
          <w:b/>
          <w:bCs/>
        </w:rPr>
        <w:t>к</w:t>
      </w:r>
      <w:r>
        <w:rPr>
          <w:b/>
          <w:bCs/>
        </w:rPr>
        <w:t>оррекционн</w:t>
      </w:r>
      <w:proofErr w:type="gramStart"/>
      <w:r>
        <w:rPr>
          <w:b/>
          <w:bCs/>
        </w:rPr>
        <w:t>о</w:t>
      </w:r>
      <w:proofErr w:type="spellEnd"/>
      <w:r>
        <w:rPr>
          <w:b/>
          <w:bCs/>
        </w:rPr>
        <w:t>-</w:t>
      </w:r>
      <w:proofErr w:type="gramEnd"/>
      <w:r>
        <w:rPr>
          <w:b/>
          <w:bCs/>
        </w:rPr>
        <w:t xml:space="preserve"> развивающей работе</w:t>
      </w:r>
      <w:r w:rsidRPr="00F03431">
        <w:rPr>
          <w:b/>
          <w:bCs/>
        </w:rPr>
        <w:t>:</w:t>
      </w:r>
    </w:p>
    <w:p w:rsidR="0094548A" w:rsidRPr="00F03431" w:rsidRDefault="0094548A" w:rsidP="0094548A">
      <w:pPr>
        <w:pStyle w:val="a3"/>
        <w:numPr>
          <w:ilvl w:val="0"/>
          <w:numId w:val="1"/>
        </w:numPr>
        <w:spacing w:before="0" w:beforeAutospacing="0" w:after="0" w:afterAutospacing="0"/>
        <w:ind w:left="0" w:right="141" w:firstLine="709"/>
        <w:jc w:val="both"/>
      </w:pPr>
      <w:r w:rsidRPr="00F03431">
        <w:t xml:space="preserve">перебирание камней, раскладывание по цвету, размеру, выкладывание дорожек </w:t>
      </w:r>
      <w:r>
        <w:t>или узоров из камней по образцу</w:t>
      </w:r>
      <w:r w:rsidRPr="00F03431">
        <w:t>, по контуру и самостоятельно;</w:t>
      </w:r>
    </w:p>
    <w:p w:rsidR="0094548A" w:rsidRPr="00F03431" w:rsidRDefault="0094548A" w:rsidP="0094548A">
      <w:pPr>
        <w:pStyle w:val="a3"/>
        <w:numPr>
          <w:ilvl w:val="0"/>
          <w:numId w:val="1"/>
        </w:numPr>
        <w:spacing w:before="0" w:beforeAutospacing="0" w:after="0" w:afterAutospacing="0"/>
        <w:ind w:left="0" w:right="141" w:firstLine="709"/>
        <w:jc w:val="both"/>
      </w:pPr>
      <w:r w:rsidRPr="00F03431">
        <w:t>развитие пространственных представлений;</w:t>
      </w:r>
    </w:p>
    <w:p w:rsidR="0094548A" w:rsidRPr="00F03431" w:rsidRDefault="0094548A" w:rsidP="0094548A">
      <w:pPr>
        <w:pStyle w:val="a3"/>
        <w:numPr>
          <w:ilvl w:val="0"/>
          <w:numId w:val="1"/>
        </w:numPr>
        <w:spacing w:before="0" w:beforeAutospacing="0" w:after="0" w:afterAutospacing="0"/>
        <w:ind w:left="0" w:right="141" w:firstLine="709"/>
        <w:jc w:val="both"/>
      </w:pPr>
      <w:r w:rsidRPr="00F03431">
        <w:t xml:space="preserve">в сочетании с </w:t>
      </w:r>
      <w:proofErr w:type="spellStart"/>
      <w:r w:rsidRPr="00F03431">
        <w:t>пескотерапией</w:t>
      </w:r>
      <w:proofErr w:type="spellEnd"/>
      <w:r w:rsidRPr="00F03431">
        <w:t xml:space="preserve"> (выкладывание дорожек, узоров на песке, закапывание камней в песок, выкапывание «</w:t>
      </w:r>
      <w:proofErr w:type="spellStart"/>
      <w:r w:rsidRPr="00F03431">
        <w:t>секретиков</w:t>
      </w:r>
      <w:proofErr w:type="spellEnd"/>
      <w:r w:rsidRPr="00F03431">
        <w:t>» - самых красивых камушков, спрятанных в песке логопедом);</w:t>
      </w:r>
    </w:p>
    <w:p w:rsidR="0094548A" w:rsidRPr="00F03431" w:rsidRDefault="0094548A" w:rsidP="0094548A">
      <w:pPr>
        <w:pStyle w:val="a3"/>
        <w:numPr>
          <w:ilvl w:val="0"/>
          <w:numId w:val="1"/>
        </w:numPr>
        <w:spacing w:before="0" w:beforeAutospacing="0" w:after="0" w:afterAutospacing="0"/>
        <w:ind w:left="0" w:right="141" w:firstLine="709"/>
        <w:jc w:val="both"/>
      </w:pPr>
      <w:r w:rsidRPr="00F03431">
        <w:t>массаж рук и пальцев (сжимание камней в кулачках, перекатывание по ладони, по руке, массирование пальцев камешками)</w:t>
      </w:r>
      <w:r>
        <w:t>;</w:t>
      </w:r>
    </w:p>
    <w:p w:rsidR="0094548A" w:rsidRPr="00F03431" w:rsidRDefault="0094548A" w:rsidP="0094548A">
      <w:pPr>
        <w:pStyle w:val="a3"/>
        <w:numPr>
          <w:ilvl w:val="0"/>
          <w:numId w:val="1"/>
        </w:numPr>
        <w:spacing w:before="0" w:beforeAutospacing="0" w:after="0" w:afterAutospacing="0"/>
        <w:ind w:left="0" w:right="141" w:firstLine="709"/>
        <w:jc w:val="both"/>
      </w:pPr>
      <w:r w:rsidRPr="00F03431">
        <w:t>пальчиковая гимнастика с элементами стоун-массажа</w:t>
      </w:r>
      <w:r>
        <w:t>;</w:t>
      </w:r>
    </w:p>
    <w:p w:rsidR="0094548A" w:rsidRPr="00F03431" w:rsidRDefault="0094548A" w:rsidP="0094548A">
      <w:pPr>
        <w:pStyle w:val="a3"/>
        <w:numPr>
          <w:ilvl w:val="0"/>
          <w:numId w:val="1"/>
        </w:numPr>
        <w:spacing w:before="0" w:beforeAutospacing="0" w:after="0" w:afterAutospacing="0"/>
        <w:ind w:left="0" w:right="141" w:firstLine="709"/>
        <w:jc w:val="both"/>
      </w:pPr>
      <w:r w:rsidRPr="00F03431">
        <w:t>развитие речевого дыхания</w:t>
      </w:r>
      <w:r>
        <w:t>;</w:t>
      </w:r>
      <w:r w:rsidRPr="00F03431">
        <w:t xml:space="preserve"> </w:t>
      </w:r>
    </w:p>
    <w:p w:rsidR="0094548A" w:rsidRPr="00211258" w:rsidRDefault="0094548A" w:rsidP="0094548A">
      <w:pPr>
        <w:pStyle w:val="a3"/>
        <w:numPr>
          <w:ilvl w:val="0"/>
          <w:numId w:val="1"/>
        </w:numPr>
        <w:spacing w:before="0" w:beforeAutospacing="0" w:after="0" w:afterAutospacing="0"/>
        <w:ind w:left="0" w:right="141" w:firstLine="709"/>
        <w:jc w:val="both"/>
      </w:pPr>
      <w:r w:rsidRPr="00F03431">
        <w:t>логопедические игры с использованием камней</w:t>
      </w:r>
      <w:r>
        <w:t>.</w:t>
      </w:r>
    </w:p>
    <w:p w:rsidR="0094548A" w:rsidRPr="00F03431" w:rsidRDefault="0094548A" w:rsidP="0094548A">
      <w:pPr>
        <w:pStyle w:val="a3"/>
        <w:spacing w:before="0" w:beforeAutospacing="0" w:after="0" w:afterAutospacing="0"/>
        <w:ind w:right="141" w:firstLine="709"/>
        <w:jc w:val="both"/>
        <w:rPr>
          <w:b/>
        </w:rPr>
      </w:pPr>
      <w:r w:rsidRPr="00F03431">
        <w:rPr>
          <w:b/>
        </w:rPr>
        <w:t>Примеры игр:</w:t>
      </w:r>
    </w:p>
    <w:p w:rsidR="0094548A" w:rsidRPr="00F03431" w:rsidRDefault="0094548A" w:rsidP="0094548A">
      <w:pPr>
        <w:pStyle w:val="a3"/>
        <w:numPr>
          <w:ilvl w:val="0"/>
          <w:numId w:val="2"/>
        </w:numPr>
        <w:spacing w:before="0" w:beforeAutospacing="0" w:after="0" w:afterAutospacing="0"/>
        <w:ind w:left="0" w:right="141" w:firstLine="709"/>
        <w:jc w:val="both"/>
      </w:pPr>
      <w:r w:rsidRPr="00F03431">
        <w:t>«</w:t>
      </w:r>
      <w:r w:rsidRPr="007641FE">
        <w:t>Мешочек с секретами</w:t>
      </w:r>
      <w:r w:rsidRPr="00F03431">
        <w:t>»</w:t>
      </w:r>
      <w:r>
        <w:t xml:space="preserve">. </w:t>
      </w:r>
    </w:p>
    <w:p w:rsidR="0094548A" w:rsidRPr="00F03431" w:rsidRDefault="0094548A" w:rsidP="0094548A">
      <w:pPr>
        <w:pStyle w:val="a3"/>
        <w:spacing w:before="0" w:beforeAutospacing="0" w:after="0" w:afterAutospacing="0"/>
        <w:ind w:right="141" w:firstLine="709"/>
        <w:jc w:val="both"/>
      </w:pPr>
      <w:r w:rsidRPr="00F03431">
        <w:rPr>
          <w:i/>
        </w:rPr>
        <w:t>1 вариант</w:t>
      </w:r>
      <w:r>
        <w:rPr>
          <w:i/>
        </w:rPr>
        <w:t xml:space="preserve"> </w:t>
      </w:r>
      <w:r>
        <w:t>- п</w:t>
      </w:r>
      <w:r w:rsidRPr="00F03431">
        <w:t>еребирание камней, раскладывание по цвету, размеру;</w:t>
      </w:r>
    </w:p>
    <w:p w:rsidR="0094548A" w:rsidRPr="00F03431" w:rsidRDefault="0094548A" w:rsidP="0094548A">
      <w:pPr>
        <w:pStyle w:val="a3"/>
        <w:spacing w:before="0" w:beforeAutospacing="0" w:after="0" w:afterAutospacing="0"/>
        <w:ind w:right="141" w:firstLine="709"/>
        <w:jc w:val="both"/>
      </w:pPr>
      <w:r w:rsidRPr="00F03431">
        <w:rPr>
          <w:i/>
        </w:rPr>
        <w:t>2 вариант</w:t>
      </w:r>
      <w:r>
        <w:t xml:space="preserve"> - р</w:t>
      </w:r>
      <w:r w:rsidRPr="00F03431">
        <w:t>ебенок достает из мешочка камешек (зеленого, синего или красного цвета) и придумывает слово на соответствующий звук  (синий цвет – твердый согласный звук, красный – гласный, зеленый – мягкий согласный звук)</w:t>
      </w:r>
      <w:r>
        <w:t>;</w:t>
      </w:r>
    </w:p>
    <w:p w:rsidR="0094548A" w:rsidRPr="00F03431" w:rsidRDefault="0094548A" w:rsidP="0094548A">
      <w:pPr>
        <w:pStyle w:val="a3"/>
        <w:spacing w:before="0" w:beforeAutospacing="0" w:after="0" w:afterAutospacing="0"/>
        <w:ind w:right="141" w:firstLine="709"/>
        <w:jc w:val="both"/>
      </w:pPr>
      <w:r w:rsidRPr="00F03431">
        <w:rPr>
          <w:i/>
        </w:rPr>
        <w:t>3 вариант</w:t>
      </w:r>
      <w:r>
        <w:t xml:space="preserve"> - р</w:t>
      </w:r>
      <w:r w:rsidRPr="00F03431">
        <w:t>ебенок достает камушек любого цвета из мешочка и соотносит цвет с предметом, учась при этом правильно</w:t>
      </w:r>
      <w:r>
        <w:t xml:space="preserve"> </w:t>
      </w:r>
      <w:r w:rsidRPr="00F03431">
        <w:t>согласовывать слово</w:t>
      </w:r>
      <w:r>
        <w:t>-</w:t>
      </w:r>
      <w:r w:rsidRPr="00F03431">
        <w:t>предмет или слово- признак (зеленый камушек – зеленый огурец, крокодил и т.д. красный камушек – красный помидор, красное яблоко и т.д</w:t>
      </w:r>
      <w:r>
        <w:t>.</w:t>
      </w:r>
      <w:r w:rsidRPr="00F03431">
        <w:t>)</w:t>
      </w:r>
      <w:r>
        <w:t>.</w:t>
      </w:r>
    </w:p>
    <w:p w:rsidR="0094548A" w:rsidRPr="00F03431" w:rsidRDefault="0094548A" w:rsidP="0094548A">
      <w:pPr>
        <w:pStyle w:val="a4"/>
        <w:numPr>
          <w:ilvl w:val="0"/>
          <w:numId w:val="2"/>
        </w:numPr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закрепление</w:t>
      </w:r>
      <w:r w:rsidRPr="00F03431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>авильного</w:t>
      </w:r>
      <w:r w:rsidRPr="00F03431">
        <w:rPr>
          <w:rFonts w:ascii="Times New Roman" w:hAnsi="Times New Roman"/>
          <w:sz w:val="24"/>
          <w:szCs w:val="24"/>
        </w:rPr>
        <w:t xml:space="preserve"> образ</w:t>
      </w:r>
      <w:r>
        <w:rPr>
          <w:rFonts w:ascii="Times New Roman" w:hAnsi="Times New Roman"/>
          <w:sz w:val="24"/>
          <w:szCs w:val="24"/>
        </w:rPr>
        <w:t>а</w:t>
      </w:r>
      <w:r w:rsidRPr="00F03431">
        <w:rPr>
          <w:rFonts w:ascii="Times New Roman" w:hAnsi="Times New Roman"/>
          <w:sz w:val="24"/>
          <w:szCs w:val="24"/>
        </w:rPr>
        <w:t xml:space="preserve"> буквы</w:t>
      </w:r>
      <w:r>
        <w:rPr>
          <w:rFonts w:ascii="Times New Roman" w:hAnsi="Times New Roman"/>
          <w:sz w:val="24"/>
          <w:szCs w:val="24"/>
        </w:rPr>
        <w:t>.</w:t>
      </w:r>
    </w:p>
    <w:p w:rsidR="0094548A" w:rsidRPr="00A12422" w:rsidRDefault="0094548A" w:rsidP="0094548A">
      <w:pPr>
        <w:pStyle w:val="a4"/>
        <w:numPr>
          <w:ilvl w:val="1"/>
          <w:numId w:val="1"/>
        </w:num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58420</wp:posOffset>
            </wp:positionV>
            <wp:extent cx="2486025" cy="1866900"/>
            <wp:effectExtent l="19050" t="0" r="9525" b="0"/>
            <wp:wrapTight wrapText="bothSides">
              <wp:wrapPolygon edited="0">
                <wp:start x="-166" y="0"/>
                <wp:lineTo x="-166" y="21380"/>
                <wp:lineTo x="21683" y="21380"/>
                <wp:lineTo x="21683" y="0"/>
                <wp:lineTo x="-166" y="0"/>
              </wp:wrapPolygon>
            </wp:wrapTight>
            <wp:docPr id="4" name="Рисунок 3" descr="C:\Users\Admin\Desktop\Новая папка (2)\IMG_7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(2)\IMG_7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2422">
        <w:rPr>
          <w:rFonts w:ascii="Times New Roman" w:hAnsi="Times New Roman"/>
          <w:i/>
          <w:sz w:val="24"/>
          <w:szCs w:val="24"/>
        </w:rPr>
        <w:t>вариант</w:t>
      </w:r>
      <w:r w:rsidRPr="00A124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«р</w:t>
      </w:r>
      <w:r w:rsidRPr="00A12422">
        <w:rPr>
          <w:rFonts w:ascii="Times New Roman" w:hAnsi="Times New Roman"/>
          <w:sz w:val="24"/>
          <w:szCs w:val="24"/>
        </w:rPr>
        <w:t>ис</w:t>
      </w:r>
      <w:r>
        <w:rPr>
          <w:rFonts w:ascii="Times New Roman" w:hAnsi="Times New Roman"/>
          <w:sz w:val="24"/>
          <w:szCs w:val="24"/>
        </w:rPr>
        <w:t>овать» с помощью камушка буквы</w:t>
      </w:r>
      <w:r w:rsidRPr="00A12422">
        <w:rPr>
          <w:rFonts w:ascii="Times New Roman" w:hAnsi="Times New Roman"/>
          <w:sz w:val="24"/>
          <w:szCs w:val="24"/>
        </w:rPr>
        <w:t xml:space="preserve"> можно п</w:t>
      </w:r>
      <w:r>
        <w:rPr>
          <w:rFonts w:ascii="Times New Roman" w:hAnsi="Times New Roman"/>
          <w:sz w:val="24"/>
          <w:szCs w:val="24"/>
        </w:rPr>
        <w:t>о заранее нарисованному контуру, е</w:t>
      </w:r>
      <w:r w:rsidRPr="00A12422">
        <w:rPr>
          <w:rFonts w:ascii="Times New Roman" w:hAnsi="Times New Roman"/>
          <w:sz w:val="24"/>
          <w:szCs w:val="24"/>
        </w:rPr>
        <w:t>сли ребенок хорошо справляется – произвольно, без контура</w:t>
      </w:r>
      <w:r>
        <w:rPr>
          <w:rFonts w:ascii="Times New Roman" w:hAnsi="Times New Roman"/>
          <w:sz w:val="24"/>
          <w:szCs w:val="24"/>
        </w:rPr>
        <w:t>. Э</w:t>
      </w:r>
      <w:r w:rsidRPr="00A12422">
        <w:rPr>
          <w:rFonts w:ascii="Times New Roman" w:hAnsi="Times New Roman"/>
          <w:sz w:val="24"/>
          <w:szCs w:val="24"/>
        </w:rPr>
        <w:t>то хорошо развив</w:t>
      </w:r>
      <w:r>
        <w:rPr>
          <w:rFonts w:ascii="Times New Roman" w:hAnsi="Times New Roman"/>
          <w:sz w:val="24"/>
          <w:szCs w:val="24"/>
        </w:rPr>
        <w:t>ает пространственную ориентацию;</w:t>
      </w:r>
    </w:p>
    <w:p w:rsidR="0094548A" w:rsidRDefault="0094548A" w:rsidP="0094548A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431">
        <w:rPr>
          <w:rFonts w:ascii="Times New Roman" w:hAnsi="Times New Roman" w:cs="Times New Roman"/>
          <w:i/>
          <w:sz w:val="24"/>
          <w:szCs w:val="24"/>
        </w:rPr>
        <w:t xml:space="preserve">      2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03431">
        <w:rPr>
          <w:rFonts w:ascii="Times New Roman" w:hAnsi="Times New Roman" w:cs="Times New Roman"/>
          <w:i/>
          <w:sz w:val="24"/>
          <w:szCs w:val="24"/>
        </w:rPr>
        <w:t xml:space="preserve"> вариант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«мастер-ремонтник»: выложить</w:t>
      </w:r>
      <w:r w:rsidRPr="00F0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изображения, дать</w:t>
      </w:r>
      <w:r w:rsidRPr="00F0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дополнить рисунок, чтобы получилась полная буква. Точно также 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«ремонтировать» сочетания букв;</w:t>
      </w:r>
    </w:p>
    <w:p w:rsidR="0094548A" w:rsidRPr="00A12422" w:rsidRDefault="0094548A" w:rsidP="0094548A">
      <w:pPr>
        <w:pStyle w:val="a4"/>
        <w:numPr>
          <w:ilvl w:val="2"/>
          <w:numId w:val="1"/>
        </w:numPr>
        <w:spacing w:after="0" w:line="240" w:lineRule="auto"/>
        <w:ind w:left="993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вариант - </w:t>
      </w:r>
      <w:r w:rsidRPr="00FD44BE">
        <w:rPr>
          <w:rFonts w:ascii="Times New Roman" w:hAnsi="Times New Roman"/>
          <w:sz w:val="24"/>
          <w:szCs w:val="24"/>
        </w:rPr>
        <w:t>выкладывание по шаблону</w:t>
      </w:r>
      <w:r>
        <w:rPr>
          <w:rFonts w:ascii="Times New Roman" w:hAnsi="Times New Roman"/>
          <w:sz w:val="24"/>
          <w:szCs w:val="24"/>
        </w:rPr>
        <w:t>.</w:t>
      </w:r>
    </w:p>
    <w:p w:rsidR="0094548A" w:rsidRPr="00F03431" w:rsidRDefault="0094548A" w:rsidP="0094548A">
      <w:pPr>
        <w:pStyle w:val="a4"/>
        <w:numPr>
          <w:ilvl w:val="0"/>
          <w:numId w:val="2"/>
        </w:numPr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r w:rsidRPr="00F034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3431">
        <w:rPr>
          <w:rFonts w:ascii="Times New Roman" w:hAnsi="Times New Roman"/>
          <w:sz w:val="24"/>
          <w:szCs w:val="24"/>
        </w:rPr>
        <w:t>Упражнение в ориентировке на плоскости листа (нарисовать  на листе бумаги квадрат или прямоугольник.</w:t>
      </w:r>
      <w:proofErr w:type="gramEnd"/>
      <w:r w:rsidRPr="00F034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3431">
        <w:rPr>
          <w:rFonts w:ascii="Times New Roman" w:hAnsi="Times New Roman"/>
          <w:sz w:val="24"/>
          <w:szCs w:val="24"/>
        </w:rPr>
        <w:t>Попросить положить камушек в левый верхний угол, в правый нижний, над квадратом, под ним и т.д.</w:t>
      </w:r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94548A" w:rsidRPr="00F03431" w:rsidRDefault="0094548A" w:rsidP="0094548A">
      <w:pPr>
        <w:pStyle w:val="a4"/>
        <w:numPr>
          <w:ilvl w:val="0"/>
          <w:numId w:val="2"/>
        </w:numPr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262255</wp:posOffset>
            </wp:positionV>
            <wp:extent cx="2400300" cy="1800225"/>
            <wp:effectExtent l="19050" t="0" r="0" b="0"/>
            <wp:wrapTight wrapText="bothSides">
              <wp:wrapPolygon edited="0">
                <wp:start x="-171" y="0"/>
                <wp:lineTo x="-171" y="21486"/>
                <wp:lineTo x="21600" y="21486"/>
                <wp:lineTo x="21600" y="0"/>
                <wp:lineTo x="-171" y="0"/>
              </wp:wrapPolygon>
            </wp:wrapTight>
            <wp:docPr id="1" name="Рисунок 1" descr="C:\Users\Admin\Desktop\Новая папка (2)\IMG_7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IMG_71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3431">
        <w:rPr>
          <w:rFonts w:ascii="Times New Roman" w:hAnsi="Times New Roman"/>
          <w:sz w:val="24"/>
          <w:szCs w:val="24"/>
        </w:rPr>
        <w:t>«Веселая математика»</w:t>
      </w:r>
      <w:r>
        <w:rPr>
          <w:rFonts w:ascii="Times New Roman" w:hAnsi="Times New Roman"/>
          <w:sz w:val="24"/>
          <w:szCs w:val="24"/>
        </w:rPr>
        <w:t>.</w:t>
      </w:r>
    </w:p>
    <w:p w:rsidR="0094548A" w:rsidRPr="00FD64E4" w:rsidRDefault="0094548A" w:rsidP="0094548A">
      <w:pPr>
        <w:pStyle w:val="a4"/>
        <w:numPr>
          <w:ilvl w:val="1"/>
          <w:numId w:val="3"/>
        </w:numPr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79375</wp:posOffset>
            </wp:positionV>
            <wp:extent cx="2409825" cy="1809750"/>
            <wp:effectExtent l="19050" t="0" r="9525" b="0"/>
            <wp:wrapTight wrapText="bothSides">
              <wp:wrapPolygon edited="0">
                <wp:start x="-171" y="0"/>
                <wp:lineTo x="-171" y="21373"/>
                <wp:lineTo x="21685" y="21373"/>
                <wp:lineTo x="21685" y="0"/>
                <wp:lineTo x="-171" y="0"/>
              </wp:wrapPolygon>
            </wp:wrapTight>
            <wp:docPr id="2" name="Рисунок 2" descr="C:\Users\Admin\Desktop\Новая папка (2)\IMG_7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2)\IMG_71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48A" w:rsidRPr="00FD64E4" w:rsidRDefault="0094548A" w:rsidP="0094548A">
      <w:pPr>
        <w:pStyle w:val="a4"/>
        <w:numPr>
          <w:ilvl w:val="1"/>
          <w:numId w:val="3"/>
        </w:numPr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</w:p>
    <w:p w:rsidR="0094548A" w:rsidRPr="00F03431" w:rsidRDefault="0094548A" w:rsidP="0094548A">
      <w:pPr>
        <w:pStyle w:val="a4"/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в</w:t>
      </w:r>
      <w:r w:rsidRPr="00F03431">
        <w:rPr>
          <w:rFonts w:ascii="Times New Roman" w:hAnsi="Times New Roman"/>
          <w:i/>
          <w:sz w:val="24"/>
          <w:szCs w:val="24"/>
        </w:rPr>
        <w:t>ариант</w:t>
      </w:r>
      <w:r>
        <w:rPr>
          <w:rFonts w:ascii="Times New Roman" w:hAnsi="Times New Roman"/>
          <w:sz w:val="24"/>
          <w:szCs w:val="24"/>
        </w:rPr>
        <w:t xml:space="preserve"> - п</w:t>
      </w:r>
      <w:r w:rsidRPr="00F03431">
        <w:rPr>
          <w:rFonts w:ascii="Times New Roman" w:hAnsi="Times New Roman"/>
          <w:sz w:val="24"/>
          <w:szCs w:val="24"/>
        </w:rPr>
        <w:t>орядковый счет (обратный)</w:t>
      </w:r>
      <w:r>
        <w:rPr>
          <w:rFonts w:ascii="Times New Roman" w:hAnsi="Times New Roman"/>
          <w:sz w:val="24"/>
          <w:szCs w:val="24"/>
        </w:rPr>
        <w:t>;</w:t>
      </w:r>
    </w:p>
    <w:p w:rsidR="0094548A" w:rsidRPr="00F03431" w:rsidRDefault="0094548A" w:rsidP="0094548A">
      <w:pPr>
        <w:pStyle w:val="a4"/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F03431">
        <w:rPr>
          <w:rFonts w:ascii="Times New Roman" w:hAnsi="Times New Roman"/>
          <w:i/>
          <w:sz w:val="24"/>
          <w:szCs w:val="24"/>
        </w:rPr>
        <w:t>вариант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с</w:t>
      </w:r>
      <w:r w:rsidRPr="00F03431">
        <w:rPr>
          <w:rFonts w:ascii="Times New Roman" w:hAnsi="Times New Roman"/>
          <w:sz w:val="24"/>
          <w:szCs w:val="24"/>
        </w:rPr>
        <w:t>остав числа</w:t>
      </w:r>
      <w:r>
        <w:rPr>
          <w:rFonts w:ascii="Times New Roman" w:hAnsi="Times New Roman"/>
          <w:sz w:val="24"/>
          <w:szCs w:val="24"/>
        </w:rPr>
        <w:t>;</w:t>
      </w:r>
      <w:r w:rsidRPr="00FD44BE">
        <w:rPr>
          <w:noProof/>
        </w:rPr>
        <w:t xml:space="preserve"> </w:t>
      </w:r>
    </w:p>
    <w:p w:rsidR="0094548A" w:rsidRPr="00FD64E4" w:rsidRDefault="0094548A" w:rsidP="0094548A">
      <w:pPr>
        <w:pStyle w:val="a4"/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FD64E4">
        <w:rPr>
          <w:rFonts w:ascii="Times New Roman" w:hAnsi="Times New Roman"/>
          <w:i/>
          <w:sz w:val="24"/>
          <w:szCs w:val="24"/>
        </w:rPr>
        <w:t>вариант - ч</w:t>
      </w:r>
      <w:r w:rsidRPr="00FD64E4">
        <w:rPr>
          <w:rFonts w:ascii="Times New Roman" w:hAnsi="Times New Roman"/>
          <w:sz w:val="24"/>
          <w:szCs w:val="24"/>
        </w:rPr>
        <w:t>исла- соседи.</w:t>
      </w:r>
    </w:p>
    <w:p w:rsidR="0094548A" w:rsidRPr="00F03431" w:rsidRDefault="0094548A" w:rsidP="0094548A">
      <w:pPr>
        <w:pStyle w:val="a4"/>
        <w:numPr>
          <w:ilvl w:val="0"/>
          <w:numId w:val="2"/>
        </w:numPr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03431">
        <w:rPr>
          <w:rFonts w:ascii="Times New Roman" w:hAnsi="Times New Roman"/>
          <w:sz w:val="24"/>
          <w:szCs w:val="24"/>
        </w:rPr>
        <w:t>Звуко</w:t>
      </w:r>
      <w:proofErr w:type="spellEnd"/>
      <w:r w:rsidRPr="00F03431">
        <w:rPr>
          <w:rFonts w:ascii="Times New Roman" w:hAnsi="Times New Roman"/>
          <w:sz w:val="24"/>
          <w:szCs w:val="24"/>
        </w:rPr>
        <w:t xml:space="preserve"> – буквенный</w:t>
      </w:r>
      <w:proofErr w:type="gramEnd"/>
      <w:r w:rsidRPr="00F03431">
        <w:rPr>
          <w:rFonts w:ascii="Times New Roman" w:hAnsi="Times New Roman"/>
          <w:sz w:val="24"/>
          <w:szCs w:val="24"/>
        </w:rPr>
        <w:t xml:space="preserve"> анализ</w:t>
      </w:r>
      <w:r>
        <w:rPr>
          <w:rFonts w:ascii="Times New Roman" w:hAnsi="Times New Roman"/>
          <w:sz w:val="24"/>
          <w:szCs w:val="24"/>
        </w:rPr>
        <w:t>.</w:t>
      </w:r>
      <w:r w:rsidRPr="00F03431">
        <w:rPr>
          <w:rFonts w:ascii="Times New Roman" w:hAnsi="Times New Roman"/>
          <w:sz w:val="24"/>
          <w:szCs w:val="24"/>
        </w:rPr>
        <w:t xml:space="preserve"> </w:t>
      </w:r>
    </w:p>
    <w:p w:rsidR="0094548A" w:rsidRPr="00F03431" w:rsidRDefault="0094548A" w:rsidP="0094548A">
      <w:pPr>
        <w:pStyle w:val="a4"/>
        <w:numPr>
          <w:ilvl w:val="0"/>
          <w:numId w:val="4"/>
        </w:numPr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F03431">
        <w:rPr>
          <w:rFonts w:ascii="Times New Roman" w:hAnsi="Times New Roman"/>
          <w:i/>
          <w:sz w:val="24"/>
          <w:szCs w:val="24"/>
        </w:rPr>
        <w:t>ариант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с</w:t>
      </w:r>
      <w:r w:rsidRPr="00F03431">
        <w:rPr>
          <w:rFonts w:ascii="Times New Roman" w:hAnsi="Times New Roman"/>
          <w:sz w:val="24"/>
          <w:szCs w:val="24"/>
        </w:rPr>
        <w:t>остав слова:</w:t>
      </w:r>
      <w:r>
        <w:rPr>
          <w:rFonts w:ascii="Times New Roman" w:hAnsi="Times New Roman"/>
          <w:sz w:val="24"/>
          <w:szCs w:val="24"/>
        </w:rPr>
        <w:t xml:space="preserve"> произносить, разделяя на слоги. Н</w:t>
      </w:r>
      <w:r w:rsidRPr="00F03431">
        <w:rPr>
          <w:rFonts w:ascii="Times New Roman" w:hAnsi="Times New Roman"/>
          <w:sz w:val="24"/>
          <w:szCs w:val="24"/>
        </w:rPr>
        <w:t>а каждый</w:t>
      </w:r>
      <w:r>
        <w:rPr>
          <w:rFonts w:ascii="Times New Roman" w:hAnsi="Times New Roman"/>
          <w:sz w:val="24"/>
          <w:szCs w:val="24"/>
        </w:rPr>
        <w:t xml:space="preserve"> слог </w:t>
      </w:r>
      <w:r w:rsidRPr="00F03431">
        <w:rPr>
          <w:rFonts w:ascii="Times New Roman" w:hAnsi="Times New Roman"/>
          <w:sz w:val="24"/>
          <w:szCs w:val="24"/>
        </w:rPr>
        <w:t>доставать камешек. Подс</w:t>
      </w:r>
      <w:r>
        <w:rPr>
          <w:rFonts w:ascii="Times New Roman" w:hAnsi="Times New Roman"/>
          <w:sz w:val="24"/>
          <w:szCs w:val="24"/>
        </w:rPr>
        <w:t>читывать сколько слогов в слове;</w:t>
      </w:r>
    </w:p>
    <w:p w:rsidR="0094548A" w:rsidRPr="00FD64E4" w:rsidRDefault="0094548A" w:rsidP="0094548A">
      <w:pPr>
        <w:numPr>
          <w:ilvl w:val="0"/>
          <w:numId w:val="4"/>
        </w:numPr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F03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ариант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1753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03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заданного звука, слога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слове.</w:t>
      </w:r>
    </w:p>
    <w:p w:rsidR="0094548A" w:rsidRPr="00F03431" w:rsidRDefault="0094548A" w:rsidP="0094548A">
      <w:pPr>
        <w:pStyle w:val="a3"/>
        <w:spacing w:before="0" w:beforeAutospacing="0" w:after="0" w:afterAutospacing="0"/>
        <w:ind w:right="141" w:firstLine="709"/>
        <w:jc w:val="both"/>
      </w:pPr>
      <w:r w:rsidRPr="00F03431">
        <w:rPr>
          <w:b/>
          <w:bCs/>
        </w:rPr>
        <w:t xml:space="preserve">Игра «Звуковая мозаика» </w:t>
      </w:r>
    </w:p>
    <w:p w:rsidR="0094548A" w:rsidRPr="00F03431" w:rsidRDefault="0094548A" w:rsidP="0094548A">
      <w:pPr>
        <w:pStyle w:val="a3"/>
        <w:spacing w:before="0" w:beforeAutospacing="0" w:after="0" w:afterAutospacing="0"/>
        <w:ind w:right="141" w:firstLine="709"/>
        <w:jc w:val="both"/>
      </w:pPr>
      <w:r w:rsidRPr="00F03431">
        <w:t>Цель: развитие фонематического слуха, умения выделять заданный звук в ряду других звуков</w:t>
      </w:r>
      <w:r>
        <w:t>.</w:t>
      </w:r>
    </w:p>
    <w:p w:rsidR="0094548A" w:rsidRPr="00F03431" w:rsidRDefault="0094548A" w:rsidP="0094548A">
      <w:pPr>
        <w:pStyle w:val="a3"/>
        <w:spacing w:before="0" w:beforeAutospacing="0" w:after="0" w:afterAutospacing="0"/>
        <w:ind w:right="141" w:firstLine="709"/>
        <w:jc w:val="both"/>
      </w:pPr>
      <w:r w:rsidRPr="00F03431">
        <w:t>Оборудование: карточки, поделенные на 9 квадратов, натуральные камни серого и белого цветов</w:t>
      </w:r>
      <w:r>
        <w:t>.</w:t>
      </w:r>
    </w:p>
    <w:p w:rsidR="0094548A" w:rsidRPr="00F03431" w:rsidRDefault="0094548A" w:rsidP="0094548A">
      <w:pPr>
        <w:pStyle w:val="a3"/>
        <w:spacing w:before="0" w:beforeAutospacing="0" w:after="0" w:afterAutospacing="0"/>
        <w:ind w:right="141" w:firstLine="709"/>
        <w:jc w:val="both"/>
      </w:pPr>
      <w:r w:rsidRPr="00F03431">
        <w:t>Ход игры: логопед предлагает ребенку внимательно слушать произносимые звуки и выкладывать камни на карточке:</w:t>
      </w:r>
    </w:p>
    <w:p w:rsidR="0094548A" w:rsidRPr="00F03431" w:rsidRDefault="0094548A" w:rsidP="0094548A">
      <w:pPr>
        <w:pStyle w:val="a3"/>
        <w:spacing w:before="0" w:beforeAutospacing="0" w:after="0" w:afterAutospacing="0"/>
        <w:ind w:right="141" w:firstLine="709"/>
        <w:jc w:val="both"/>
      </w:pPr>
      <w:r w:rsidRPr="00F03431">
        <w:t>-</w:t>
      </w:r>
      <w:r>
        <w:t xml:space="preserve"> </w:t>
      </w:r>
      <w:r w:rsidRPr="00F03431">
        <w:t>Если услышишь звук «</w:t>
      </w:r>
      <w:r w:rsidRPr="00F03431">
        <w:rPr>
          <w:i/>
          <w:iCs/>
        </w:rPr>
        <w:t>Р»</w:t>
      </w:r>
      <w:r w:rsidRPr="00F03431">
        <w:t xml:space="preserve">, серый камешек клади, услышишь другой звук – клади белый камешек. </w:t>
      </w:r>
    </w:p>
    <w:p w:rsidR="0094548A" w:rsidRPr="00F03431" w:rsidRDefault="0094548A" w:rsidP="0094548A">
      <w:pPr>
        <w:pStyle w:val="a3"/>
        <w:spacing w:before="0" w:beforeAutospacing="0" w:after="0" w:afterAutospacing="0"/>
        <w:ind w:right="141" w:firstLine="709"/>
        <w:jc w:val="both"/>
      </w:pPr>
      <w:r w:rsidRPr="00F03431">
        <w:t>- А теперь камешки убирай: на серый  камешек звук «</w:t>
      </w:r>
      <w:r w:rsidRPr="00F03431">
        <w:rPr>
          <w:i/>
          <w:iCs/>
        </w:rPr>
        <w:t>Р»</w:t>
      </w:r>
      <w:r w:rsidRPr="00F03431">
        <w:t xml:space="preserve"> произноси, на белый камешек – любой.</w:t>
      </w:r>
    </w:p>
    <w:p w:rsidR="0094548A" w:rsidRPr="00F03431" w:rsidRDefault="0094548A" w:rsidP="0094548A">
      <w:pPr>
        <w:pStyle w:val="a3"/>
        <w:spacing w:before="0" w:beforeAutospacing="0" w:after="0" w:afterAutospacing="0"/>
        <w:ind w:right="141" w:firstLine="709"/>
        <w:jc w:val="both"/>
      </w:pPr>
      <w:r w:rsidRPr="00F03431">
        <w:t>Аналогично можно проводить работу со сло</w:t>
      </w:r>
      <w:r>
        <w:t>гами и словами на заданный звук;</w:t>
      </w:r>
    </w:p>
    <w:p w:rsidR="0094548A" w:rsidRPr="00F03431" w:rsidRDefault="0094548A" w:rsidP="0094548A">
      <w:pPr>
        <w:numPr>
          <w:ilvl w:val="0"/>
          <w:numId w:val="4"/>
        </w:numPr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F03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ариант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3431">
        <w:rPr>
          <w:rFonts w:ascii="Times New Roman" w:eastAsia="Times New Roman" w:hAnsi="Times New Roman" w:cs="Times New Roman"/>
          <w:sz w:val="24"/>
          <w:szCs w:val="24"/>
          <w:lang w:eastAsia="ru-RU"/>
        </w:rPr>
        <w:t>ыкладывать красными камушками гласные, синими – согласные. Произнося слово определить положение звука, какой он – твердый или мягкий. Придумать другие слова с этим звуком.</w:t>
      </w:r>
    </w:p>
    <w:p w:rsidR="0094548A" w:rsidRPr="00F03431" w:rsidRDefault="0094548A" w:rsidP="0094548A">
      <w:pPr>
        <w:pStyle w:val="a4"/>
        <w:numPr>
          <w:ilvl w:val="0"/>
          <w:numId w:val="2"/>
        </w:numPr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лексико-</w:t>
      </w:r>
      <w:r w:rsidRPr="00F03431">
        <w:rPr>
          <w:rFonts w:ascii="Times New Roman" w:hAnsi="Times New Roman"/>
          <w:sz w:val="24"/>
          <w:szCs w:val="24"/>
        </w:rPr>
        <w:t>грамматического ст</w:t>
      </w:r>
      <w:r>
        <w:rPr>
          <w:rFonts w:ascii="Times New Roman" w:hAnsi="Times New Roman"/>
          <w:sz w:val="24"/>
          <w:szCs w:val="24"/>
        </w:rPr>
        <w:t>роя речи.</w:t>
      </w:r>
    </w:p>
    <w:p w:rsidR="0094548A" w:rsidRPr="00211258" w:rsidRDefault="0094548A" w:rsidP="0094548A">
      <w:pPr>
        <w:pStyle w:val="a4"/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r w:rsidRPr="00F03431">
        <w:rPr>
          <w:rFonts w:ascii="Times New Roman" w:hAnsi="Times New Roman"/>
          <w:sz w:val="24"/>
          <w:szCs w:val="24"/>
        </w:rPr>
        <w:t>Покатайте шар друг другу:  педагог называет предмет в единственном числе, а ребенок – во множественном.</w:t>
      </w:r>
    </w:p>
    <w:p w:rsidR="0094548A" w:rsidRDefault="0094548A" w:rsidP="0094548A">
      <w:pPr>
        <w:pStyle w:val="a4"/>
        <w:numPr>
          <w:ilvl w:val="0"/>
          <w:numId w:val="2"/>
        </w:numPr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r w:rsidRPr="00F03431">
        <w:rPr>
          <w:rFonts w:ascii="Times New Roman" w:hAnsi="Times New Roman"/>
          <w:sz w:val="24"/>
          <w:szCs w:val="24"/>
        </w:rPr>
        <w:t>Употребление камешков в деятельности по изучению различных лексических тем: их выкладывают по заранее подготовленной картинке, как мозаику</w:t>
      </w:r>
      <w:r>
        <w:rPr>
          <w:rFonts w:ascii="Times New Roman" w:hAnsi="Times New Roman"/>
          <w:sz w:val="24"/>
          <w:szCs w:val="24"/>
        </w:rPr>
        <w:t xml:space="preserve">, в виде фруктов, зверей, птиц, цветов, </w:t>
      </w:r>
      <w:r w:rsidRPr="00F03431">
        <w:rPr>
          <w:rFonts w:ascii="Times New Roman" w:hAnsi="Times New Roman"/>
          <w:sz w:val="24"/>
          <w:szCs w:val="24"/>
        </w:rPr>
        <w:t>одежды и т.д.</w:t>
      </w:r>
    </w:p>
    <w:p w:rsidR="0094548A" w:rsidRDefault="0094548A" w:rsidP="0094548A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8890</wp:posOffset>
            </wp:positionV>
            <wp:extent cx="1695450" cy="1819275"/>
            <wp:effectExtent l="19050" t="0" r="0" b="0"/>
            <wp:wrapSquare wrapText="bothSides"/>
            <wp:docPr id="16" name="Рисунок 16" descr="https://pp.userapi.com/c840329/v840329954/531b/-2zbZxqTf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840329/v840329954/531b/-2zbZxqTf_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142240</wp:posOffset>
            </wp:positionV>
            <wp:extent cx="1371600" cy="1447800"/>
            <wp:effectExtent l="19050" t="0" r="0" b="0"/>
            <wp:wrapSquare wrapText="bothSides"/>
            <wp:docPr id="13" name="Рисунок 13" descr="https://pp.userapi.com/c840329/v840329954/52f5/Xb1rEkKDH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0329/v840329954/52f5/Xb1rEkKDH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48A" w:rsidRDefault="0094548A" w:rsidP="0094548A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157480</wp:posOffset>
            </wp:positionV>
            <wp:extent cx="1495425" cy="1371600"/>
            <wp:effectExtent l="19050" t="0" r="9525" b="0"/>
            <wp:wrapSquare wrapText="bothSides"/>
            <wp:docPr id="22" name="Рисунок 22" descr="https://pp.userapi.com/c840232/v840232818/4296e/HRlOJ3M9o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userapi.com/c840232/v840232818/4296e/HRlOJ3M9oi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48A" w:rsidRDefault="0094548A" w:rsidP="0094548A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94548A" w:rsidRDefault="0094548A" w:rsidP="0094548A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94548A" w:rsidRDefault="0094548A" w:rsidP="0094548A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94548A" w:rsidRDefault="0094548A" w:rsidP="0094548A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94548A" w:rsidRDefault="0094548A" w:rsidP="0094548A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94548A" w:rsidRDefault="0094548A" w:rsidP="0094548A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94548A" w:rsidRDefault="0094548A" w:rsidP="0094548A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94548A" w:rsidRDefault="0094548A" w:rsidP="0094548A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94548A" w:rsidRPr="00A12422" w:rsidRDefault="0094548A" w:rsidP="0094548A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94548A" w:rsidRPr="00F03431" w:rsidRDefault="0094548A" w:rsidP="0094548A">
      <w:pPr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431">
        <w:rPr>
          <w:rFonts w:ascii="Times New Roman" w:hAnsi="Times New Roman" w:cs="Times New Roman"/>
          <w:sz w:val="24"/>
          <w:szCs w:val="24"/>
        </w:rPr>
        <w:t>Нетрадиционные технологии эффективно влияют на процесс логопедической коррекции у детей с речевым недоразвитием. Эффективность работы обеспечивается не столько качеством каждой из  нетрадиционных те</w:t>
      </w:r>
      <w:r>
        <w:rPr>
          <w:rFonts w:ascii="Times New Roman" w:hAnsi="Times New Roman" w:cs="Times New Roman"/>
          <w:sz w:val="24"/>
          <w:szCs w:val="24"/>
        </w:rPr>
        <w:t xml:space="preserve">хнологий, сколько грамотной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встроенностью</w:t>
      </w:r>
      <w:proofErr w:type="spellEnd"/>
      <w:r w:rsidRPr="00F03431">
        <w:rPr>
          <w:rFonts w:ascii="Times New Roman" w:hAnsi="Times New Roman" w:cs="Times New Roman"/>
          <w:sz w:val="24"/>
          <w:szCs w:val="24"/>
        </w:rPr>
        <w:t xml:space="preserve"> в систему работы по формированию звукопроизношения, сохранению и укреплению здоровья в процессе обучения и воспитания.</w:t>
      </w:r>
    </w:p>
    <w:p w:rsidR="0094548A" w:rsidRPr="00F03431" w:rsidRDefault="0094548A" w:rsidP="0094548A">
      <w:pPr>
        <w:pStyle w:val="a4"/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</w:p>
    <w:p w:rsidR="0094548A" w:rsidRPr="00CB47D5" w:rsidRDefault="0094548A" w:rsidP="0094548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1F0F" w:rsidRDefault="007F1F0F"/>
    <w:sectPr w:rsidR="007F1F0F" w:rsidSect="0050024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71DB"/>
    <w:multiLevelType w:val="hybridMultilevel"/>
    <w:tmpl w:val="C7D60DA4"/>
    <w:lvl w:ilvl="0" w:tplc="9DEA83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4B4528"/>
    <w:multiLevelType w:val="multilevel"/>
    <w:tmpl w:val="41A2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86ECE"/>
    <w:multiLevelType w:val="hybridMultilevel"/>
    <w:tmpl w:val="778C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265CA"/>
    <w:multiLevelType w:val="multilevel"/>
    <w:tmpl w:val="A8BE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E6B63"/>
    <w:multiLevelType w:val="hybridMultilevel"/>
    <w:tmpl w:val="630A05FA"/>
    <w:lvl w:ilvl="0" w:tplc="2AC42010">
      <w:start w:val="1"/>
      <w:numFmt w:val="decimal"/>
      <w:lvlText w:val="%1"/>
      <w:lvlJc w:val="left"/>
      <w:pPr>
        <w:ind w:left="1429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48A"/>
    <w:rsid w:val="007C6C53"/>
    <w:rsid w:val="007F1F0F"/>
    <w:rsid w:val="0094548A"/>
    <w:rsid w:val="009B62E9"/>
    <w:rsid w:val="00B6078D"/>
    <w:rsid w:val="00D27ED7"/>
    <w:rsid w:val="00E2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4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4548A"/>
  </w:style>
  <w:style w:type="paragraph" w:styleId="a3">
    <w:name w:val="Normal (Web)"/>
    <w:basedOn w:val="a"/>
    <w:uiPriority w:val="99"/>
    <w:unhideWhenUsed/>
    <w:rsid w:val="0094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548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1038</Words>
  <Characters>5918</Characters>
  <Application>Microsoft Office Word</Application>
  <DocSecurity>0</DocSecurity>
  <Lines>49</Lines>
  <Paragraphs>13</Paragraphs>
  <ScaleCrop>false</ScaleCrop>
  <Company>Microsoft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2017-12-26T13:31:00Z</dcterms:created>
  <dcterms:modified xsi:type="dcterms:W3CDTF">2020-09-09T13:38:00Z</dcterms:modified>
</cp:coreProperties>
</file>