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0745F50" w14:textId="77777777" w:rsidR="00793BC2" w:rsidRPr="00793BC2" w:rsidRDefault="00793BC2" w:rsidP="00375F98">
      <w:pPr>
        <w:spacing w:after="0" w:line="360" w:lineRule="auto"/>
        <w:jc w:val="center"/>
        <w:rPr>
          <w:rFonts w:eastAsia="Calibri" w:cs="Times New Roman"/>
          <w:b/>
          <w:color w:val="1A1A1A"/>
          <w:lang w:val="ru-RU"/>
        </w:rPr>
      </w:pPr>
      <w:r w:rsidRPr="00793BC2">
        <w:rPr>
          <w:rFonts w:eastAsia="Calibri" w:cs="Times New Roman"/>
          <w:b/>
          <w:color w:val="1A1A1A"/>
          <w:lang w:val="ru-RU"/>
        </w:rPr>
        <w:t>Муниципальное бюджетное учреждение</w:t>
      </w:r>
    </w:p>
    <w:p w14:paraId="7B794225" w14:textId="77777777" w:rsidR="00793BC2" w:rsidRPr="00793BC2" w:rsidRDefault="00793BC2" w:rsidP="00375F98">
      <w:pPr>
        <w:spacing w:after="0" w:line="360" w:lineRule="auto"/>
        <w:jc w:val="center"/>
        <w:rPr>
          <w:rFonts w:eastAsia="Calibri" w:cs="Times New Roman"/>
          <w:b/>
          <w:color w:val="1A1A1A"/>
          <w:lang w:val="ru-RU"/>
        </w:rPr>
      </w:pPr>
      <w:r w:rsidRPr="00793BC2">
        <w:rPr>
          <w:rFonts w:eastAsia="Calibri" w:cs="Times New Roman"/>
          <w:b/>
          <w:color w:val="1A1A1A"/>
          <w:lang w:val="ru-RU"/>
        </w:rPr>
        <w:t>дополнительного образования</w:t>
      </w:r>
    </w:p>
    <w:p w14:paraId="75EB8D95" w14:textId="77777777" w:rsidR="00793BC2" w:rsidRPr="00793BC2" w:rsidRDefault="00793BC2" w:rsidP="00375F98">
      <w:pPr>
        <w:spacing w:after="0" w:line="360" w:lineRule="auto"/>
        <w:jc w:val="center"/>
        <w:rPr>
          <w:rFonts w:eastAsia="Calibri" w:cs="Times New Roman"/>
          <w:b/>
          <w:color w:val="1A1A1A"/>
          <w:lang w:val="ru-RU"/>
        </w:rPr>
      </w:pPr>
      <w:r w:rsidRPr="00793BC2">
        <w:rPr>
          <w:rFonts w:eastAsia="Calibri" w:cs="Times New Roman"/>
          <w:b/>
          <w:color w:val="1A1A1A"/>
          <w:lang w:val="ru-RU"/>
        </w:rPr>
        <w:t>«</w:t>
      </w:r>
      <w:proofErr w:type="spellStart"/>
      <w:r w:rsidRPr="00793BC2">
        <w:rPr>
          <w:rFonts w:eastAsia="Calibri" w:cs="Times New Roman"/>
          <w:b/>
          <w:color w:val="1A1A1A"/>
          <w:lang w:val="ru-RU"/>
        </w:rPr>
        <w:t>Краснодонская</w:t>
      </w:r>
      <w:proofErr w:type="spellEnd"/>
      <w:r w:rsidRPr="00793BC2">
        <w:rPr>
          <w:rFonts w:eastAsia="Calibri" w:cs="Times New Roman"/>
          <w:b/>
          <w:color w:val="1A1A1A"/>
          <w:lang w:val="ru-RU"/>
        </w:rPr>
        <w:t xml:space="preserve"> детская школа искусств имени</w:t>
      </w:r>
    </w:p>
    <w:p w14:paraId="68A38EFA" w14:textId="77777777" w:rsidR="00793BC2" w:rsidRPr="00793BC2" w:rsidRDefault="00793BC2" w:rsidP="00375F98">
      <w:pPr>
        <w:spacing w:after="0" w:line="360" w:lineRule="auto"/>
        <w:jc w:val="center"/>
        <w:rPr>
          <w:rFonts w:eastAsia="Calibri" w:cs="Times New Roman"/>
          <w:b/>
          <w:color w:val="1A1A1A"/>
          <w:lang w:val="ru-RU"/>
        </w:rPr>
      </w:pPr>
      <w:r w:rsidRPr="00793BC2">
        <w:rPr>
          <w:rFonts w:eastAsia="Calibri" w:cs="Times New Roman"/>
          <w:b/>
          <w:color w:val="1A1A1A"/>
          <w:lang w:val="ru-RU"/>
        </w:rPr>
        <w:t xml:space="preserve">Анатолия Леонидовича </w:t>
      </w:r>
      <w:proofErr w:type="spellStart"/>
      <w:r w:rsidRPr="00793BC2">
        <w:rPr>
          <w:rFonts w:eastAsia="Calibri" w:cs="Times New Roman"/>
          <w:b/>
          <w:color w:val="1A1A1A"/>
          <w:lang w:val="ru-RU"/>
        </w:rPr>
        <w:t>Корягина</w:t>
      </w:r>
      <w:proofErr w:type="spellEnd"/>
      <w:r w:rsidRPr="00793BC2">
        <w:rPr>
          <w:rFonts w:eastAsia="Calibri" w:cs="Times New Roman"/>
          <w:b/>
          <w:color w:val="1A1A1A"/>
          <w:lang w:val="ru-RU"/>
        </w:rPr>
        <w:t>»</w:t>
      </w:r>
    </w:p>
    <w:p w14:paraId="65B104C7" w14:textId="77777777" w:rsidR="00793BC2" w:rsidRPr="00793BC2" w:rsidRDefault="00793BC2" w:rsidP="00375F98">
      <w:pPr>
        <w:spacing w:after="0" w:line="360" w:lineRule="auto"/>
        <w:jc w:val="center"/>
        <w:rPr>
          <w:rFonts w:eastAsia="Calibri" w:cs="Times New Roman"/>
          <w:b/>
          <w:color w:val="1A1A1A"/>
          <w:lang w:val="ru-RU"/>
        </w:rPr>
      </w:pPr>
    </w:p>
    <w:p w14:paraId="53113F14" w14:textId="77777777" w:rsidR="00793BC2" w:rsidRDefault="00793BC2" w:rsidP="00375F98">
      <w:pPr>
        <w:keepNext/>
        <w:spacing w:before="360" w:line="360" w:lineRule="auto"/>
        <w:rPr>
          <w:b/>
          <w:sz w:val="36"/>
          <w:lang w:val="ru-RU"/>
        </w:rPr>
      </w:pPr>
    </w:p>
    <w:p w14:paraId="57ADB49C" w14:textId="65A388C4" w:rsidR="00793BC2" w:rsidRDefault="00793BC2" w:rsidP="00375F98">
      <w:pPr>
        <w:keepNext/>
        <w:spacing w:before="360" w:line="360" w:lineRule="auto"/>
        <w:jc w:val="center"/>
        <w:rPr>
          <w:b/>
          <w:sz w:val="36"/>
          <w:lang w:val="ru-RU"/>
        </w:rPr>
      </w:pPr>
      <w:r>
        <w:rPr>
          <w:b/>
          <w:sz w:val="36"/>
          <w:lang w:val="ru-RU"/>
        </w:rPr>
        <w:t>МЕТОДИЧЕСКИЙ ДОКЛАД</w:t>
      </w:r>
    </w:p>
    <w:p w14:paraId="4DC2C23C" w14:textId="3059837D" w:rsidR="00793BC2" w:rsidRDefault="00793BC2" w:rsidP="00375F98">
      <w:pPr>
        <w:keepNext/>
        <w:spacing w:before="360" w:line="360" w:lineRule="auto"/>
        <w:jc w:val="center"/>
        <w:rPr>
          <w:b/>
          <w:sz w:val="36"/>
          <w:lang w:val="ru-RU"/>
        </w:rPr>
      </w:pPr>
      <w:r>
        <w:rPr>
          <w:b/>
          <w:sz w:val="36"/>
          <w:lang w:val="ru-RU"/>
        </w:rPr>
        <w:t>на тему:</w:t>
      </w:r>
    </w:p>
    <w:p w14:paraId="71E25EFD" w14:textId="234AFFF0" w:rsidR="00292407" w:rsidRPr="008F2C81" w:rsidRDefault="003D657B" w:rsidP="00375F98">
      <w:pPr>
        <w:keepNext/>
        <w:spacing w:before="360" w:line="360" w:lineRule="auto"/>
        <w:jc w:val="center"/>
        <w:rPr>
          <w:lang w:val="ru-RU"/>
        </w:rPr>
      </w:pPr>
      <w:r w:rsidRPr="008F2C81">
        <w:rPr>
          <w:b/>
          <w:sz w:val="32"/>
          <w:lang w:val="ru-RU"/>
        </w:rPr>
        <w:t>«Деятельность педагога дополнительного образования</w:t>
      </w:r>
      <w:r w:rsidRPr="008F2C81">
        <w:rPr>
          <w:b/>
          <w:sz w:val="32"/>
          <w:lang w:val="ru-RU"/>
        </w:rPr>
        <w:br/>
        <w:t>в современных условиях»</w:t>
      </w:r>
      <w:bookmarkStart w:id="0" w:name="_GoBack"/>
      <w:bookmarkEnd w:id="0"/>
    </w:p>
    <w:p w14:paraId="1462FEF5" w14:textId="77777777" w:rsidR="00292407" w:rsidRPr="008F2C81" w:rsidRDefault="00292407" w:rsidP="00375F98">
      <w:pPr>
        <w:spacing w:line="360" w:lineRule="auto"/>
        <w:rPr>
          <w:lang w:val="ru-RU"/>
        </w:rPr>
      </w:pPr>
    </w:p>
    <w:p w14:paraId="34DBB7D3" w14:textId="77777777" w:rsidR="00292407" w:rsidRPr="008F2C81" w:rsidRDefault="00292407" w:rsidP="00375F98">
      <w:pPr>
        <w:spacing w:line="360" w:lineRule="auto"/>
        <w:rPr>
          <w:lang w:val="ru-RU"/>
        </w:rPr>
      </w:pPr>
    </w:p>
    <w:p w14:paraId="5B3BBED8" w14:textId="77777777" w:rsidR="00793BC2" w:rsidRPr="00793BC2" w:rsidRDefault="00793BC2" w:rsidP="00375F98">
      <w:pPr>
        <w:spacing w:after="0" w:line="360" w:lineRule="auto"/>
        <w:jc w:val="right"/>
        <w:rPr>
          <w:rFonts w:eastAsia="Calibri" w:cs="Times New Roman"/>
          <w:color w:val="1A1A1A"/>
          <w:lang w:val="ru-RU"/>
        </w:rPr>
      </w:pPr>
      <w:r w:rsidRPr="00793BC2">
        <w:rPr>
          <w:rFonts w:eastAsia="Calibri" w:cs="Times New Roman"/>
          <w:color w:val="1A1A1A"/>
          <w:lang w:val="ru-RU"/>
        </w:rPr>
        <w:t xml:space="preserve">Подготовила: </w:t>
      </w:r>
    </w:p>
    <w:p w14:paraId="1E153E89" w14:textId="3E13B319" w:rsidR="00793BC2" w:rsidRPr="00793BC2" w:rsidRDefault="00793BC2" w:rsidP="00375F98">
      <w:pPr>
        <w:spacing w:after="0" w:line="360" w:lineRule="auto"/>
        <w:jc w:val="right"/>
        <w:rPr>
          <w:rFonts w:eastAsia="Calibri" w:cs="Times New Roman"/>
          <w:color w:val="1A1A1A"/>
          <w:lang w:val="ru-RU"/>
        </w:rPr>
      </w:pPr>
      <w:proofErr w:type="spellStart"/>
      <w:r>
        <w:rPr>
          <w:rFonts w:eastAsia="Calibri" w:cs="Times New Roman"/>
          <w:color w:val="1A1A1A"/>
          <w:lang w:val="ru-RU"/>
        </w:rPr>
        <w:t>Трунова</w:t>
      </w:r>
      <w:proofErr w:type="spellEnd"/>
      <w:r>
        <w:rPr>
          <w:rFonts w:eastAsia="Calibri" w:cs="Times New Roman"/>
          <w:color w:val="1A1A1A"/>
          <w:lang w:val="ru-RU"/>
        </w:rPr>
        <w:t xml:space="preserve"> Елена Павловна</w:t>
      </w:r>
      <w:r w:rsidRPr="00793BC2">
        <w:rPr>
          <w:rFonts w:eastAsia="Calibri" w:cs="Times New Roman"/>
          <w:color w:val="1A1A1A"/>
          <w:lang w:val="ru-RU"/>
        </w:rPr>
        <w:t>,</w:t>
      </w:r>
    </w:p>
    <w:p w14:paraId="300CCDFC" w14:textId="1989602C" w:rsidR="00793BC2" w:rsidRPr="00793BC2" w:rsidRDefault="00793BC2" w:rsidP="00375F98">
      <w:pPr>
        <w:spacing w:after="0" w:line="360" w:lineRule="auto"/>
        <w:jc w:val="right"/>
        <w:rPr>
          <w:rFonts w:eastAsia="Calibri" w:cs="Times New Roman"/>
          <w:color w:val="1A1A1A"/>
          <w:lang w:val="ru-RU"/>
        </w:rPr>
      </w:pPr>
      <w:r w:rsidRPr="00793BC2">
        <w:rPr>
          <w:rFonts w:eastAsia="Calibri" w:cs="Times New Roman"/>
          <w:color w:val="1A1A1A"/>
          <w:lang w:val="ru-RU"/>
        </w:rPr>
        <w:t xml:space="preserve">Преподаватель </w:t>
      </w:r>
      <w:r>
        <w:rPr>
          <w:rFonts w:eastAsia="Calibri" w:cs="Times New Roman"/>
          <w:color w:val="1A1A1A"/>
          <w:lang w:val="ru-RU"/>
        </w:rPr>
        <w:t>по классу баяна и аккордеона</w:t>
      </w:r>
    </w:p>
    <w:p w14:paraId="76470992" w14:textId="77777777" w:rsidR="00793BC2" w:rsidRPr="00793BC2" w:rsidRDefault="00793BC2" w:rsidP="00375F98">
      <w:pPr>
        <w:spacing w:after="0" w:line="360" w:lineRule="auto"/>
        <w:jc w:val="right"/>
        <w:rPr>
          <w:rFonts w:eastAsia="Calibri" w:cs="Times New Roman"/>
          <w:color w:val="1A1A1A"/>
          <w:lang w:val="ru-RU"/>
        </w:rPr>
      </w:pPr>
      <w:r w:rsidRPr="00793BC2">
        <w:rPr>
          <w:rFonts w:eastAsia="Calibri" w:cs="Times New Roman"/>
          <w:color w:val="1A1A1A"/>
          <w:lang w:val="ru-RU"/>
        </w:rPr>
        <w:t>МБУДО «</w:t>
      </w:r>
      <w:proofErr w:type="spellStart"/>
      <w:r w:rsidRPr="00793BC2">
        <w:rPr>
          <w:rFonts w:eastAsia="Calibri" w:cs="Times New Roman"/>
          <w:color w:val="1A1A1A"/>
          <w:lang w:val="ru-RU"/>
        </w:rPr>
        <w:t>Краснодонская</w:t>
      </w:r>
      <w:proofErr w:type="spellEnd"/>
      <w:r w:rsidRPr="00793BC2">
        <w:rPr>
          <w:rFonts w:eastAsia="Calibri" w:cs="Times New Roman"/>
          <w:color w:val="1A1A1A"/>
          <w:lang w:val="ru-RU"/>
        </w:rPr>
        <w:t xml:space="preserve"> детская школа искусств</w:t>
      </w:r>
    </w:p>
    <w:p w14:paraId="1E471BC1" w14:textId="77777777" w:rsidR="00793BC2" w:rsidRPr="00793BC2" w:rsidRDefault="00793BC2" w:rsidP="00375F98">
      <w:pPr>
        <w:spacing w:after="0" w:line="360" w:lineRule="auto"/>
        <w:jc w:val="right"/>
        <w:rPr>
          <w:rFonts w:eastAsia="Calibri" w:cs="Times New Roman"/>
          <w:color w:val="1A1A1A"/>
          <w:lang w:val="ru-RU"/>
        </w:rPr>
      </w:pPr>
      <w:r w:rsidRPr="00793BC2">
        <w:rPr>
          <w:rFonts w:eastAsia="Calibri" w:cs="Times New Roman"/>
          <w:color w:val="1A1A1A"/>
          <w:lang w:val="ru-RU"/>
        </w:rPr>
        <w:t xml:space="preserve">Имени Анатолия Леонидовича </w:t>
      </w:r>
      <w:proofErr w:type="spellStart"/>
      <w:r w:rsidRPr="00793BC2">
        <w:rPr>
          <w:rFonts w:eastAsia="Calibri" w:cs="Times New Roman"/>
          <w:color w:val="1A1A1A"/>
          <w:lang w:val="ru-RU"/>
        </w:rPr>
        <w:t>Корягина</w:t>
      </w:r>
      <w:proofErr w:type="spellEnd"/>
      <w:r w:rsidRPr="00793BC2">
        <w:rPr>
          <w:rFonts w:eastAsia="Calibri" w:cs="Times New Roman"/>
          <w:color w:val="1A1A1A"/>
          <w:lang w:val="ru-RU"/>
        </w:rPr>
        <w:t>»</w:t>
      </w:r>
    </w:p>
    <w:p w14:paraId="29007C61" w14:textId="77777777" w:rsidR="00793BC2" w:rsidRPr="00793BC2" w:rsidRDefault="00793BC2" w:rsidP="00375F98">
      <w:pPr>
        <w:spacing w:after="0" w:line="360" w:lineRule="auto"/>
        <w:rPr>
          <w:rFonts w:eastAsia="Calibri" w:cs="Times New Roman"/>
          <w:color w:val="1A1A1A"/>
          <w:lang w:val="ru-RU"/>
        </w:rPr>
      </w:pPr>
    </w:p>
    <w:p w14:paraId="2E8CA655" w14:textId="77777777" w:rsidR="00292407" w:rsidRPr="008F2C81" w:rsidRDefault="00292407" w:rsidP="00375F98">
      <w:pPr>
        <w:spacing w:line="360" w:lineRule="auto"/>
        <w:rPr>
          <w:lang w:val="ru-RU"/>
        </w:rPr>
      </w:pPr>
    </w:p>
    <w:p w14:paraId="64D5C4DF" w14:textId="77777777" w:rsidR="00292407" w:rsidRPr="008F2C81" w:rsidRDefault="00292407" w:rsidP="00375F98">
      <w:pPr>
        <w:spacing w:line="360" w:lineRule="auto"/>
        <w:rPr>
          <w:lang w:val="ru-RU"/>
        </w:rPr>
      </w:pPr>
    </w:p>
    <w:p w14:paraId="16032DD0" w14:textId="4DB0313B" w:rsidR="00292407" w:rsidRPr="008F2C81" w:rsidRDefault="003D657B" w:rsidP="00375F98">
      <w:pPr>
        <w:spacing w:line="360" w:lineRule="auto"/>
        <w:jc w:val="center"/>
        <w:rPr>
          <w:lang w:val="ru-RU"/>
        </w:rPr>
      </w:pPr>
      <w:r w:rsidRPr="008F2C81">
        <w:rPr>
          <w:lang w:val="ru-RU"/>
        </w:rPr>
        <w:t>2026</w:t>
      </w:r>
    </w:p>
    <w:p w14:paraId="13014D05" w14:textId="77777777" w:rsidR="00292407" w:rsidRPr="008F2C81" w:rsidRDefault="003D657B" w:rsidP="00375F98">
      <w:pPr>
        <w:keepNext/>
        <w:spacing w:before="240" w:after="120" w:line="360" w:lineRule="auto"/>
        <w:jc w:val="center"/>
        <w:rPr>
          <w:lang w:val="ru-RU"/>
        </w:rPr>
      </w:pPr>
      <w:r w:rsidRPr="008F2C81">
        <w:rPr>
          <w:b/>
          <w:lang w:val="ru-RU"/>
        </w:rPr>
        <w:lastRenderedPageBreak/>
        <w:t>ПЛАН</w:t>
      </w:r>
    </w:p>
    <w:p w14:paraId="33F48518" w14:textId="77777777" w:rsidR="00292407" w:rsidRPr="008F2C81" w:rsidRDefault="003D657B" w:rsidP="00375F98">
      <w:pPr>
        <w:spacing w:line="360" w:lineRule="auto"/>
        <w:ind w:left="283" w:hanging="283"/>
        <w:rPr>
          <w:lang w:val="ru-RU"/>
        </w:rPr>
      </w:pPr>
      <w:r w:rsidRPr="008F2C81">
        <w:rPr>
          <w:lang w:val="ru-RU"/>
        </w:rPr>
        <w:t>Введение.</w:t>
      </w:r>
    </w:p>
    <w:p w14:paraId="46A2C01C" w14:textId="77777777" w:rsidR="00292407" w:rsidRPr="008F2C81" w:rsidRDefault="003D657B" w:rsidP="00375F98">
      <w:pPr>
        <w:spacing w:line="360" w:lineRule="auto"/>
        <w:ind w:left="283" w:hanging="283"/>
        <w:rPr>
          <w:lang w:val="ru-RU"/>
        </w:rPr>
      </w:pPr>
      <w:r w:rsidRPr="008F2C81">
        <w:rPr>
          <w:lang w:val="ru-RU"/>
        </w:rPr>
        <w:t>1. Современная система дополнительного образования в Российской Федерации.</w:t>
      </w:r>
    </w:p>
    <w:p w14:paraId="6CB0DC91" w14:textId="77777777" w:rsidR="00292407" w:rsidRPr="008F2C81" w:rsidRDefault="003D657B" w:rsidP="00375F98">
      <w:pPr>
        <w:spacing w:line="360" w:lineRule="auto"/>
        <w:ind w:left="283" w:hanging="283"/>
        <w:rPr>
          <w:lang w:val="ru-RU"/>
        </w:rPr>
      </w:pPr>
      <w:r w:rsidRPr="008F2C81">
        <w:rPr>
          <w:lang w:val="ru-RU"/>
        </w:rPr>
        <w:t>2. Роль педагога дополнительного образования в современных условиях.</w:t>
      </w:r>
    </w:p>
    <w:p w14:paraId="580AA42E" w14:textId="77777777" w:rsidR="00292407" w:rsidRPr="008F2C81" w:rsidRDefault="003D657B" w:rsidP="00375F98">
      <w:pPr>
        <w:spacing w:line="360" w:lineRule="auto"/>
        <w:ind w:left="283" w:hanging="283"/>
        <w:rPr>
          <w:lang w:val="ru-RU"/>
        </w:rPr>
      </w:pPr>
      <w:r w:rsidRPr="008F2C81">
        <w:rPr>
          <w:lang w:val="ru-RU"/>
        </w:rPr>
        <w:t>3. Компетенции современного преподавателя музыкального отделения.</w:t>
      </w:r>
    </w:p>
    <w:p w14:paraId="2B495C24" w14:textId="77777777" w:rsidR="00292407" w:rsidRPr="008F2C81" w:rsidRDefault="003D657B" w:rsidP="00375F98">
      <w:pPr>
        <w:spacing w:line="360" w:lineRule="auto"/>
        <w:ind w:left="283" w:hanging="283"/>
        <w:rPr>
          <w:lang w:val="ru-RU"/>
        </w:rPr>
      </w:pPr>
      <w:r w:rsidRPr="008F2C81">
        <w:rPr>
          <w:lang w:val="ru-RU"/>
        </w:rPr>
        <w:t>4. Особенности работы преподавателя по классу баяна и аккордеона.</w:t>
      </w:r>
    </w:p>
    <w:p w14:paraId="3860AC57" w14:textId="77777777" w:rsidR="00292407" w:rsidRPr="008F2C81" w:rsidRDefault="003D657B" w:rsidP="00375F98">
      <w:pPr>
        <w:spacing w:line="360" w:lineRule="auto"/>
        <w:ind w:left="283" w:hanging="283"/>
        <w:rPr>
          <w:lang w:val="ru-RU"/>
        </w:rPr>
      </w:pPr>
      <w:r w:rsidRPr="00B71BBD">
        <w:rPr>
          <w:lang w:val="ru-RU"/>
        </w:rPr>
        <w:t>5. Причины снижения учебной мотивации и пути её поддержания.</w:t>
      </w:r>
    </w:p>
    <w:p w14:paraId="6FC06895" w14:textId="77777777" w:rsidR="00292407" w:rsidRPr="008F2C81" w:rsidRDefault="003D657B" w:rsidP="00375F98">
      <w:pPr>
        <w:spacing w:line="360" w:lineRule="auto"/>
        <w:ind w:left="283" w:hanging="283"/>
        <w:rPr>
          <w:lang w:val="ru-RU"/>
        </w:rPr>
      </w:pPr>
      <w:r w:rsidRPr="008F2C81">
        <w:rPr>
          <w:lang w:val="ru-RU"/>
        </w:rPr>
        <w:t>6. Современные педагогические и цифровые технологии.</w:t>
      </w:r>
    </w:p>
    <w:p w14:paraId="43791A4F" w14:textId="77777777" w:rsidR="00292407" w:rsidRPr="008F2C81" w:rsidRDefault="003D657B" w:rsidP="00375F98">
      <w:pPr>
        <w:spacing w:line="360" w:lineRule="auto"/>
        <w:ind w:left="283" w:hanging="283"/>
        <w:rPr>
          <w:lang w:val="ru-RU"/>
        </w:rPr>
      </w:pPr>
      <w:r w:rsidRPr="008F2C81">
        <w:rPr>
          <w:lang w:val="ru-RU"/>
        </w:rPr>
        <w:t>7. Взаимодействие с семьей и формирование творческой личности обучающегося.</w:t>
      </w:r>
    </w:p>
    <w:p w14:paraId="17F31E0C" w14:textId="77777777" w:rsidR="00292407" w:rsidRPr="008F2C81" w:rsidRDefault="003D657B" w:rsidP="00375F98">
      <w:pPr>
        <w:spacing w:line="360" w:lineRule="auto"/>
        <w:ind w:left="283" w:hanging="283"/>
        <w:rPr>
          <w:lang w:val="ru-RU"/>
        </w:rPr>
      </w:pPr>
      <w:r w:rsidRPr="00B71BBD">
        <w:rPr>
          <w:lang w:val="ru-RU"/>
        </w:rPr>
        <w:t>8. Чему меня научили мои ученики.</w:t>
      </w:r>
    </w:p>
    <w:p w14:paraId="64D46190" w14:textId="77777777" w:rsidR="00292407" w:rsidRPr="008F2C81" w:rsidRDefault="003D657B" w:rsidP="00375F98">
      <w:pPr>
        <w:spacing w:line="360" w:lineRule="auto"/>
        <w:ind w:left="283" w:hanging="283"/>
        <w:rPr>
          <w:lang w:val="ru-RU"/>
        </w:rPr>
      </w:pPr>
      <w:r w:rsidRPr="00B71BBD">
        <w:rPr>
          <w:lang w:val="ru-RU"/>
        </w:rPr>
        <w:t>9. Профессиональное развитие педагога и перспективы профессии.</w:t>
      </w:r>
    </w:p>
    <w:p w14:paraId="42AFBBC9" w14:textId="77777777" w:rsidR="00292407" w:rsidRPr="008F2C81" w:rsidRDefault="003D657B" w:rsidP="00375F98">
      <w:pPr>
        <w:spacing w:line="360" w:lineRule="auto"/>
        <w:ind w:left="283" w:hanging="283"/>
        <w:rPr>
          <w:lang w:val="ru-RU"/>
        </w:rPr>
      </w:pPr>
      <w:r w:rsidRPr="008F2C81">
        <w:rPr>
          <w:lang w:val="ru-RU"/>
        </w:rPr>
        <w:t>Литература.</w:t>
      </w:r>
    </w:p>
    <w:p w14:paraId="6AC3EC21" w14:textId="77777777" w:rsidR="00292407" w:rsidRPr="008F2C81" w:rsidRDefault="003D657B" w:rsidP="00375F98">
      <w:pPr>
        <w:keepNext/>
        <w:spacing w:line="360" w:lineRule="auto"/>
        <w:rPr>
          <w:lang w:val="ru-RU"/>
        </w:rPr>
      </w:pPr>
      <w:r w:rsidRPr="008F2C81">
        <w:rPr>
          <w:lang w:val="ru-RU"/>
        </w:rPr>
        <w:br w:type="page"/>
      </w:r>
    </w:p>
    <w:p w14:paraId="79468D38" w14:textId="77777777" w:rsidR="00292407" w:rsidRPr="008F2C81" w:rsidRDefault="003D657B" w:rsidP="00375F98">
      <w:pPr>
        <w:keepNext/>
        <w:spacing w:before="240" w:after="120" w:line="360" w:lineRule="auto"/>
        <w:jc w:val="center"/>
        <w:rPr>
          <w:lang w:val="ru-RU"/>
        </w:rPr>
      </w:pPr>
      <w:r w:rsidRPr="008F2C81">
        <w:rPr>
          <w:b/>
          <w:lang w:val="ru-RU"/>
        </w:rPr>
        <w:lastRenderedPageBreak/>
        <w:t>ВВЕДЕНИЕ</w:t>
      </w:r>
    </w:p>
    <w:p w14:paraId="22A49861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>Современные условия жизни меняют все сферы деятельности человека, в том числе образование и воспитание подрастающего поколения. Особое место в отечественной образовательной системе занимает дополнительное образование детей. Оно помогает раскрыть способности ребёнка, способствует его личностному и творческому развитию, формирует культурные интересы и создает условия для профессионального самоопределения.</w:t>
      </w:r>
    </w:p>
    <w:p w14:paraId="1F767E75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>За годы работы преподавателем я убедилась, что деятельность педагога детской школы искусств значительно шире, чем обучение игре на музыкальном инструменте. Мы учим ребёнка слушать и слышать, терпеливо трудиться, доводить начатое дело до конца, не бояться сцены, уважать труд композитора и исполнителя. Даже если музыка не станет будущей профессией ученика, приобретенные в школе искусств качества — дисциплина, эмоциональная отзывчивость, ответственность, способность к сосредоточенной работе — остаются с ним на всю жизнь.</w:t>
      </w:r>
    </w:p>
    <w:p w14:paraId="1FDE1158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>Современный ребёнок живет в условиях высокой скорости, постоянного потока информации и быстрой смены впечатлений. Ему нередко трудно долго удерживать внимание на одном виде деятельности, а ежедневная работа над музыкальным произведением кажется слишком медленной и требующей значительных усилий. Поэтому одна из главных задач педагога сегодня — не только передать знания и сформировать исполнительские навыки, но и поддержать интерес к музыке, помочь ученику увидеть смысл своих усилий и почувствовать радость постепенного творческого роста.</w:t>
      </w:r>
    </w:p>
    <w:p w14:paraId="254C1158" w14:textId="77777777" w:rsidR="00292407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8F2C81">
        <w:rPr>
          <w:lang w:val="ru-RU"/>
        </w:rPr>
        <w:t>В настоящем докладе рассматриваются особенности деятельности педагога дополнительного образования в современных условиях, основные причины снижения мотивации учащихся, специфика преподавания баяна и аккордеона, возможности современных педагогических и цифровых технологий, а также значение сотрудничества преподавателя, ученика и семьи.</w:t>
      </w:r>
    </w:p>
    <w:p w14:paraId="72423588" w14:textId="77777777" w:rsidR="008F2C81" w:rsidRPr="008F2C81" w:rsidRDefault="008F2C81" w:rsidP="00375F98">
      <w:pPr>
        <w:spacing w:after="0" w:line="360" w:lineRule="auto"/>
        <w:ind w:firstLine="709"/>
        <w:jc w:val="both"/>
        <w:rPr>
          <w:lang w:val="ru-RU"/>
        </w:rPr>
      </w:pPr>
    </w:p>
    <w:p w14:paraId="710C9711" w14:textId="77777777" w:rsidR="00292407" w:rsidRPr="008F2C81" w:rsidRDefault="003D657B" w:rsidP="00375F98">
      <w:pPr>
        <w:keepNext/>
        <w:spacing w:before="240" w:after="120" w:line="360" w:lineRule="auto"/>
        <w:jc w:val="center"/>
        <w:rPr>
          <w:lang w:val="ru-RU"/>
        </w:rPr>
      </w:pPr>
      <w:r w:rsidRPr="008F2C81">
        <w:rPr>
          <w:b/>
          <w:lang w:val="ru-RU"/>
        </w:rPr>
        <w:t>1. СОВРЕМЕННАЯ СИСТЕМА ДОПОЛНИТЕЛЬНОГО ОБРАЗОВАНИЯ В РОССИЙСКОЙ ФЕДЕРАЦИИ</w:t>
      </w:r>
    </w:p>
    <w:p w14:paraId="0B0C6057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 xml:space="preserve">Правовые основы деятельности учреждений дополнительного образования определяются Федеральным законом от 29 декабря 2012 года № 273-ФЗ «Об образовании в Российской Федерации». В нем дополнительное образование рассматривается как вид образования, направленный на </w:t>
      </w:r>
      <w:proofErr w:type="spellStart"/>
      <w:r w:rsidRPr="00B71BBD">
        <w:rPr>
          <w:lang w:val="ru-RU"/>
        </w:rPr>
        <w:t>всестороннеё</w:t>
      </w:r>
      <w:proofErr w:type="spellEnd"/>
      <w:r w:rsidRPr="00B71BBD">
        <w:rPr>
          <w:lang w:val="ru-RU"/>
        </w:rPr>
        <w:t xml:space="preserve"> удовлетворение образовательных потребностей человека, его интеллектуальное, духовно-нравственное, физическое и профессиональное совершенствование. Стратегические направления дальнейшего развития системы обозначены в Концепции развития дополнительного образования детей до 2030 года.</w:t>
      </w:r>
    </w:p>
    <w:p w14:paraId="74D89224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>Если прежде музыкальная школа нередко воспринималась преимущественно как начальная ступень профессионального образования, то сегодня её миссия понимается значительно шире. Главной задачей становится создание условий для гармоничного развития личности, воспитания трудолюбия и эмоциональной культуры, уважения к национальным музыкальным традициям, раскрытия творческих способностей независимо от того, свяжет ли ученик свою дальнейшую жизнь с музыкой.</w:t>
      </w:r>
    </w:p>
    <w:p w14:paraId="336B532F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>Детская школа искусств является особым образовательным пространством. Здесь ребёнок впервые учится систематическому труду, который выбрал сам или вместе с родителями. Регулярные домашние занятия, постепенное усложнение репертуара, участие в концертах, фестивалях и творческих проектах формируют настойчивость, ответственность и способность преодолевать трудности. Занятия в ансамбле или оркестре приучают слышать других, подчинять личное исполнение общему художественному замыслу и отвечать не только за собственный результат, но и за результат коллектива.</w:t>
      </w:r>
    </w:p>
    <w:p w14:paraId="3762FF53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 xml:space="preserve">При этом современная система дополнительного образования должна оставаться гибкой. Единые программные требования не отменяют </w:t>
      </w:r>
      <w:r w:rsidRPr="00B71BBD">
        <w:rPr>
          <w:lang w:val="ru-RU"/>
        </w:rPr>
        <w:lastRenderedPageBreak/>
        <w:t xml:space="preserve">необходимости учитывать возраст, способности, темперамент, состояние здоровья и мотивацию конкретного ученика. Педагогический результат определяется не только количеством освоенных произведений или полученных дипломов. Не </w:t>
      </w:r>
      <w:proofErr w:type="spellStart"/>
      <w:r w:rsidRPr="00B71BBD">
        <w:rPr>
          <w:lang w:val="ru-RU"/>
        </w:rPr>
        <w:t>менеё</w:t>
      </w:r>
      <w:proofErr w:type="spellEnd"/>
      <w:r w:rsidRPr="00B71BBD">
        <w:rPr>
          <w:lang w:val="ru-RU"/>
        </w:rPr>
        <w:t xml:space="preserve"> важно, сохранил ли ребёнок интерес к музыке, научился ли самостоятельно работать, стал ли </w:t>
      </w:r>
      <w:proofErr w:type="spellStart"/>
      <w:r w:rsidRPr="00B71BBD">
        <w:rPr>
          <w:lang w:val="ru-RU"/>
        </w:rPr>
        <w:t>увереннеё</w:t>
      </w:r>
      <w:proofErr w:type="spellEnd"/>
      <w:r w:rsidRPr="00B71BBD">
        <w:rPr>
          <w:lang w:val="ru-RU"/>
        </w:rPr>
        <w:t xml:space="preserve"> и </w:t>
      </w:r>
      <w:proofErr w:type="spellStart"/>
      <w:r w:rsidRPr="00B71BBD">
        <w:rPr>
          <w:lang w:val="ru-RU"/>
        </w:rPr>
        <w:t>ответственнее</w:t>
      </w:r>
      <w:proofErr w:type="spellEnd"/>
      <w:r w:rsidRPr="00B71BBD">
        <w:rPr>
          <w:lang w:val="ru-RU"/>
        </w:rPr>
        <w:t>.</w:t>
      </w:r>
    </w:p>
    <w:p w14:paraId="6BE9F767" w14:textId="77777777" w:rsidR="00292407" w:rsidRPr="008F2C81" w:rsidRDefault="003D657B" w:rsidP="00375F98">
      <w:pPr>
        <w:keepNext/>
        <w:spacing w:before="240" w:after="120" w:line="360" w:lineRule="auto"/>
        <w:jc w:val="center"/>
        <w:rPr>
          <w:lang w:val="ru-RU"/>
        </w:rPr>
      </w:pPr>
      <w:r w:rsidRPr="008F2C81">
        <w:rPr>
          <w:b/>
          <w:lang w:val="ru-RU"/>
        </w:rPr>
        <w:t>2. РОЛЬ ПЕДАГОГА ДОПОЛНИТЕЛЬНОГО ОБРАЗОВАНИЯ В СОВРЕМЕННЫХ УСЛОВИЯХ</w:t>
      </w:r>
    </w:p>
    <w:p w14:paraId="09C52BF9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8F2C81">
        <w:rPr>
          <w:lang w:val="ru-RU"/>
        </w:rPr>
        <w:t>Современный педагог дополнительного образования — это не только носитель профессиональных знаний. Он выступает наставником, организатором творческой деятельности, мотиватором, партнером семьи и, в определенной мере, психологом. Его задача — увидеть индивидуальные возможности каждого ученика и создать условия, в которых эти возможности смогут раскрыться.</w:t>
      </w:r>
    </w:p>
    <w:p w14:paraId="6C34A52E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 xml:space="preserve">За последние десятилетия дети заметно изменились. Они </w:t>
      </w:r>
      <w:proofErr w:type="spellStart"/>
      <w:r w:rsidRPr="00B71BBD">
        <w:rPr>
          <w:lang w:val="ru-RU"/>
        </w:rPr>
        <w:t>быстреё</w:t>
      </w:r>
      <w:proofErr w:type="spellEnd"/>
      <w:r w:rsidRPr="00B71BBD">
        <w:rPr>
          <w:lang w:val="ru-RU"/>
        </w:rPr>
        <w:t xml:space="preserve"> находят информацию, свободно пользуются цифровыми устройствами, легко воспринимают яркий визуальный материал. Одновременно им бывает </w:t>
      </w:r>
      <w:proofErr w:type="spellStart"/>
      <w:r w:rsidRPr="00B71BBD">
        <w:rPr>
          <w:lang w:val="ru-RU"/>
        </w:rPr>
        <w:t>сложнеё</w:t>
      </w:r>
      <w:proofErr w:type="spellEnd"/>
      <w:r w:rsidRPr="00B71BBD">
        <w:rPr>
          <w:lang w:val="ru-RU"/>
        </w:rPr>
        <w:t xml:space="preserve"> сосредоточиться на кропотливой работе, результат которой проявится не сразу. Музыкальное обучение неизбежно требует повторения, терпения и постепенного закрепления навыков. Поэтому авторитарное требование «надо заниматься» само по себе уже не дает устойчивого результата. Ребенку необходимо понимать цель работы, видеть ближайшую перспективу и ощущать поддержку преподавателя.</w:t>
      </w:r>
    </w:p>
    <w:p w14:paraId="3AB1B89E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 xml:space="preserve">Особенно важен характер общения. Раздраженный тон, сравнение с </w:t>
      </w:r>
      <w:proofErr w:type="spellStart"/>
      <w:r w:rsidRPr="00B71BBD">
        <w:rPr>
          <w:lang w:val="ru-RU"/>
        </w:rPr>
        <w:t>болеё</w:t>
      </w:r>
      <w:proofErr w:type="spellEnd"/>
      <w:r w:rsidRPr="00B71BBD">
        <w:rPr>
          <w:lang w:val="ru-RU"/>
        </w:rPr>
        <w:t xml:space="preserve"> успешными учениками, публичное подчеркивание ошибок способны надолго лишить ребёнка уверенности. Требовательность необходима, но она дает результат лишь тогда, когда ученик чувствует уважение и понимает, что педагог верит в его возможности. Порой найденный вовремя «ключик» к ребёнку оказывается </w:t>
      </w:r>
      <w:proofErr w:type="spellStart"/>
      <w:r w:rsidRPr="00B71BBD">
        <w:rPr>
          <w:lang w:val="ru-RU"/>
        </w:rPr>
        <w:t>важнеё</w:t>
      </w:r>
      <w:proofErr w:type="spellEnd"/>
      <w:r w:rsidRPr="00B71BBD">
        <w:rPr>
          <w:lang w:val="ru-RU"/>
        </w:rPr>
        <w:t xml:space="preserve"> самой удачной методической схемы.</w:t>
      </w:r>
    </w:p>
    <w:p w14:paraId="4F04563F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lastRenderedPageBreak/>
        <w:t>Неизменным остается главное — личность педагога. Ни одна технология не способна заменить живое общение учителя и ученика, совместный поиск художественного образа, поддержку после неудачного выступления и радость первой самостоятельно выученной пьесы. Именно личное отношение преподавателя к музыке и ученику определяет атмосферу урока и во многом влияет на желание ребёнка продолжать обучение.</w:t>
      </w:r>
    </w:p>
    <w:p w14:paraId="746D8859" w14:textId="77777777" w:rsidR="00292407" w:rsidRPr="008F2C81" w:rsidRDefault="003D657B" w:rsidP="00375F98">
      <w:pPr>
        <w:keepNext/>
        <w:spacing w:before="240" w:after="120" w:line="360" w:lineRule="auto"/>
        <w:jc w:val="center"/>
        <w:rPr>
          <w:lang w:val="ru-RU"/>
        </w:rPr>
      </w:pPr>
      <w:r w:rsidRPr="008F2C81">
        <w:rPr>
          <w:b/>
          <w:lang w:val="ru-RU"/>
        </w:rPr>
        <w:t>3. КОМПЕТЕНЦИИ СОВРЕМЕННОГО ПРЕПОДАВАТЕЛЯ МУЗЫКАЛЬНОГО ОТДЕЛЕНИЯ</w:t>
      </w:r>
    </w:p>
    <w:p w14:paraId="2914B9E4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>Профессиональная компетентность преподавателя музыкального отделения включает исполнительскую, методическую, психолого-педагогическую, коммуникативную и цифровую составляющие. Недостаточно хорошо владеть инструментом и знать учебный репертуар. Необходимо уметь объяснить материал разными способами, подобрать посильную задачу, услышать причину ошибки и помочь ученику исправить её без лишнего напряжения.</w:t>
      </w:r>
    </w:p>
    <w:p w14:paraId="1B2C2789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 xml:space="preserve">Большое значение имеет способность выстраивать индивидуальный образовательный маршрут. Одному ребёнку требуется подробное объяснение каждого элемента и многократное закрепление, другому </w:t>
      </w:r>
      <w:proofErr w:type="spellStart"/>
      <w:r w:rsidRPr="00B71BBD">
        <w:rPr>
          <w:lang w:val="ru-RU"/>
        </w:rPr>
        <w:t>полезнеё</w:t>
      </w:r>
      <w:proofErr w:type="spellEnd"/>
      <w:r w:rsidRPr="00B71BBD">
        <w:rPr>
          <w:lang w:val="ru-RU"/>
        </w:rPr>
        <w:t xml:space="preserve"> предоставить больше самостоятельности. Один ученик легко выходит на сцену, но невнимателен к деталям; другой тщательно готовится, однако испытывает сильное волнение. Задача преподавателя — не подгонять всех под один образец, а определить сильные стороны ребёнка и постепенно развивать то, что пока вызывает затруднения.</w:t>
      </w:r>
    </w:p>
    <w:p w14:paraId="07F58618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 xml:space="preserve">Коммуникативная компетентность проявляется в умении взаимодействовать с учениками, родителями, коллегами, концертмейстерами и администрацией. Педагогу приходится не только обучать, но и объяснять, убеждать, поддерживать, иногда предупреждать конфликт. Важно говорить с </w:t>
      </w:r>
      <w:r w:rsidRPr="00B71BBD">
        <w:rPr>
          <w:lang w:val="ru-RU"/>
        </w:rPr>
        <w:lastRenderedPageBreak/>
        <w:t>родителями профессионально и доброжелательно, не навешивать на ребёнка ярлыки и не сводить оценку его успехов к сравнению с другими.</w:t>
      </w:r>
    </w:p>
    <w:p w14:paraId="7125F998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8F2C81">
        <w:rPr>
          <w:lang w:val="ru-RU"/>
        </w:rPr>
        <w:t>Наконец, современный преподаватель должен постоянно учиться сам. Курсы повышения квалификации, мастер-классы, методические объединения, профессиональные конкурсы, изучение новых произведений и технологий помогают не только обновлять знания, но и сохранять живой интерес к собственной профессии.</w:t>
      </w:r>
    </w:p>
    <w:p w14:paraId="58E522DF" w14:textId="77777777" w:rsidR="00292407" w:rsidRPr="008F2C81" w:rsidRDefault="003D657B" w:rsidP="00375F98">
      <w:pPr>
        <w:keepNext/>
        <w:spacing w:before="240" w:after="120" w:line="360" w:lineRule="auto"/>
        <w:jc w:val="center"/>
        <w:rPr>
          <w:lang w:val="ru-RU"/>
        </w:rPr>
      </w:pPr>
      <w:r w:rsidRPr="008F2C81">
        <w:rPr>
          <w:b/>
          <w:lang w:val="ru-RU"/>
        </w:rPr>
        <w:t>4. ОСОБЕННОСТИ РАБОТЫ ПРЕПОДАВАТЕЛЯ ПО КЛАССУ БАЯНА И АККОРДЕОНА</w:t>
      </w:r>
    </w:p>
    <w:p w14:paraId="69779901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 xml:space="preserve">Как преподаватель-баянист, я особенно хорошо понимаю трудности, с которыми сталкиваются учащиеся нашего отделения. Далеко не каждый ребёнок приходит в школу, </w:t>
      </w:r>
      <w:proofErr w:type="spellStart"/>
      <w:r w:rsidRPr="00B71BBD">
        <w:rPr>
          <w:lang w:val="ru-RU"/>
        </w:rPr>
        <w:t>заранеё</w:t>
      </w:r>
      <w:proofErr w:type="spellEnd"/>
      <w:r w:rsidRPr="00B71BBD">
        <w:rPr>
          <w:lang w:val="ru-RU"/>
        </w:rPr>
        <w:t xml:space="preserve"> выбрав баян или аккордеон. Многие дети плохо знакомы с этими инструментами и называют их одним словом — «гармошка». Чаще они мечтают играть на гитаре, скрипке, ударных или духовых инструментах. Поэтому знакомство с баяном и аккордеоном должно быть ярким и убедительным: ребёнку важно услышать красивое современное звучание, увидеть разнообразие репертуара и почувствовать выразительные возможности инструмента.</w:t>
      </w:r>
    </w:p>
    <w:p w14:paraId="2C35ACF5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8F2C81">
        <w:rPr>
          <w:lang w:val="ru-RU"/>
        </w:rPr>
        <w:t>Существует и устойчивое представление о баяне как о непопулярном и физически тяжелом инструменте. Между тем выбор инструмента соответствующего размера, правильная посадка и грамотное распределение нагрузки позволяют обучать детей разного возраста и телосложения. На первых уроках нельзя недооценивать работу над постановкой: положение корпуса, рук и ремней, организация движения меха непосредственно влияют не только на качество звука, но и на самочувствие ученика.</w:t>
      </w:r>
    </w:p>
    <w:p w14:paraId="2238F491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8F2C81">
        <w:rPr>
          <w:lang w:val="ru-RU"/>
        </w:rPr>
        <w:t xml:space="preserve">Баян действительно относится к сложным в освоении инструментам. Учащемуся приходится играть вслепую на двух многорядных клавиатурах, координировать независимые действия обеих рук, управлять движением меха, </w:t>
      </w:r>
      <w:r w:rsidRPr="008F2C81">
        <w:rPr>
          <w:lang w:val="ru-RU"/>
        </w:rPr>
        <w:lastRenderedPageBreak/>
        <w:t>переключать регистры, контролировать ритм, динамику и художественный образ. Такая многозадачность требует внимания и постепенно развивает мышление, память, пространственные представления и способность к концентрации.</w:t>
      </w:r>
    </w:p>
    <w:p w14:paraId="7E0B360A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>Однако сложность не должна превращаться для ребёнка в постоянное ощущение неуспеха. Репертуар необходимо подбирать так, чтобы в нем сочетались учебные задачи и музыка, которая эмоционально откликается ученику. Важно чередовать произведения разной степени сложности, включать ансамблевые пьесы, обработки знакомых мелодий, народную и современную музыку. Ученик должен не только преодолевать технические трудности, но и получать удовольствие от звучания инструмента.</w:t>
      </w:r>
    </w:p>
    <w:p w14:paraId="0F2515E5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 xml:space="preserve">Особая роль принадлежит концертной деятельности. Участие в школьных праздниках, тематических вечерах, ансамблях и конкурсах помогает ребёнку осознать практический смысл ежедневных занятий. При этом путь к большой сцене должен быть постепенным. Застенчивому ученику полезно начать с выступления в классе или ансамблевого номера, затем сыграть на небольшом школьном концерте и только после этого участвовать в </w:t>
      </w:r>
      <w:proofErr w:type="spellStart"/>
      <w:r w:rsidRPr="00B71BBD">
        <w:rPr>
          <w:lang w:val="ru-RU"/>
        </w:rPr>
        <w:t>болеё</w:t>
      </w:r>
      <w:proofErr w:type="spellEnd"/>
      <w:r w:rsidRPr="00B71BBD">
        <w:rPr>
          <w:lang w:val="ru-RU"/>
        </w:rPr>
        <w:t xml:space="preserve"> ответственном мероприятии. Такой подход формирует уверенность и позволяет избежать травмирующего опыта.</w:t>
      </w:r>
    </w:p>
    <w:p w14:paraId="1CC5BA33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>Результаты педагогического труда не всегда видны сразу. Иногда ребёнок, который в первые годы не проявлял ярких способностей, постепенно раскрывается благодаря терпению преподавателя, правильно подобранному репертуару и поддержке семьи. Именно поэтому не следует торопиться с окончательными выводами о музыкальных возможностях ученика.</w:t>
      </w:r>
    </w:p>
    <w:p w14:paraId="6884FF5B" w14:textId="77777777" w:rsidR="00292407" w:rsidRPr="008F2C81" w:rsidRDefault="003D657B" w:rsidP="00375F98">
      <w:pPr>
        <w:keepNext/>
        <w:spacing w:before="240" w:after="120" w:line="360" w:lineRule="auto"/>
        <w:jc w:val="center"/>
        <w:rPr>
          <w:lang w:val="ru-RU"/>
        </w:rPr>
      </w:pPr>
      <w:r w:rsidRPr="008F2C81">
        <w:rPr>
          <w:b/>
          <w:lang w:val="ru-RU"/>
        </w:rPr>
        <w:t>5. ПРИЧИНЫ СНИЖЕНИЯ УЧЕБНОЙ МОТИВАЦИИ И ПУТИ ЕЕ ПОДДЕРЖАНИЯ</w:t>
      </w:r>
    </w:p>
    <w:p w14:paraId="5145352D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 xml:space="preserve">Причины, по которым дети теряют интерес к музыкальной школе, различны. Первая и </w:t>
      </w:r>
      <w:proofErr w:type="spellStart"/>
      <w:r w:rsidRPr="00B71BBD">
        <w:rPr>
          <w:lang w:val="ru-RU"/>
        </w:rPr>
        <w:t>наиболеё</w:t>
      </w:r>
      <w:proofErr w:type="spellEnd"/>
      <w:r w:rsidRPr="00B71BBD">
        <w:rPr>
          <w:lang w:val="ru-RU"/>
        </w:rPr>
        <w:t xml:space="preserve"> очевидная — сложность обучения. Музыкальные </w:t>
      </w:r>
      <w:r w:rsidRPr="00B71BBD">
        <w:rPr>
          <w:lang w:val="ru-RU"/>
        </w:rPr>
        <w:lastRenderedPageBreak/>
        <w:t>занятия требуют регулярности, усидчивости и умения продолжать работу даже тогда, когда результат еще не слышен. Многие учащиеся с удовольствием начинают заниматься, но испытывают разочарование, когда период первых открытий сменяется систематическим трудом.</w:t>
      </w:r>
    </w:p>
    <w:p w14:paraId="6715E77F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 xml:space="preserve">Вторая причина связана с неверными родительскими установками. Фразы «Не хочешь — не ходи» и «Раз начал — будешь заниматься до конца» кажутся противоположными, однако обе могут снижать ответственность ребёнка. В первом случае он </w:t>
      </w:r>
      <w:proofErr w:type="spellStart"/>
      <w:r w:rsidRPr="00B71BBD">
        <w:rPr>
          <w:lang w:val="ru-RU"/>
        </w:rPr>
        <w:t>заранеё</w:t>
      </w:r>
      <w:proofErr w:type="spellEnd"/>
      <w:r w:rsidRPr="00B71BBD">
        <w:rPr>
          <w:lang w:val="ru-RU"/>
        </w:rPr>
        <w:t xml:space="preserve"> получает разрешение отказаться при первой трудности; во втором — чувствует, что его лишили выбора, и начинает сопротивляться. </w:t>
      </w:r>
      <w:proofErr w:type="spellStart"/>
      <w:r w:rsidRPr="00B71BBD">
        <w:rPr>
          <w:lang w:val="ru-RU"/>
        </w:rPr>
        <w:t>Болеё</w:t>
      </w:r>
      <w:proofErr w:type="spellEnd"/>
      <w:r w:rsidRPr="00B71BBD">
        <w:rPr>
          <w:lang w:val="ru-RU"/>
        </w:rPr>
        <w:t xml:space="preserve"> продуктивна спокойная договоренность: возникающие трудности обсуждаются, но решение не принимается под влиянием минутной усталости или неудачи.</w:t>
      </w:r>
    </w:p>
    <w:p w14:paraId="4E5EDF68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 xml:space="preserve">Третья причина — перегруженность. Родители нередко записывают ребёнка одновременно в несколько кружков, секций и школ. Пока нагрузка невелика, он справляется, но с возрастом объем школьных заданий увеличивается, и семья вынуждена расставлять приоритеты. Важно с самого начала понимать, что школа искусств — это не развлекательный кружок, а систематическое обучение, </w:t>
      </w:r>
      <w:proofErr w:type="spellStart"/>
      <w:r w:rsidRPr="00B71BBD">
        <w:rPr>
          <w:lang w:val="ru-RU"/>
        </w:rPr>
        <w:t>требующеё</w:t>
      </w:r>
      <w:proofErr w:type="spellEnd"/>
      <w:r w:rsidRPr="00B71BBD">
        <w:rPr>
          <w:lang w:val="ru-RU"/>
        </w:rPr>
        <w:t xml:space="preserve"> времени для домашних занятий.</w:t>
      </w:r>
    </w:p>
    <w:p w14:paraId="28AD84AE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>Наконец, ребёнок может стесняться выбранного инструмента или сталкиваться с насмешками сверстников. В такой ситуации особенно важны примеры ярких исполнителей, современные аранжировки, участие в ансамблях, качественные видеозаписи и выступления на значимых мероприятиях. Ученик должен видеть, что баян и аккордеон — не устаревшие «гармошки», а полноценные концертные инструменты с богатейшими художественными возможностями.</w:t>
      </w:r>
    </w:p>
    <w:p w14:paraId="23C7D045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 xml:space="preserve">Поддерживать мотивацию помогает ситуация успеха. Это не означает снижения требований. Речь идет о том, чтобы каждая задача была понятной, посильной и имела видимый результат. Иногда одна удачно исполненная пьеса, </w:t>
      </w:r>
      <w:r w:rsidRPr="00B71BBD">
        <w:rPr>
          <w:lang w:val="ru-RU"/>
        </w:rPr>
        <w:lastRenderedPageBreak/>
        <w:t>заслуженная похвала после концерта или возможность сыграть любимую мелодию дают ребёнку больше, чем несколько формально пройденных произведений.</w:t>
      </w:r>
    </w:p>
    <w:p w14:paraId="438D9E5D" w14:textId="77777777" w:rsidR="00292407" w:rsidRPr="008F2C81" w:rsidRDefault="003D657B" w:rsidP="00375F98">
      <w:pPr>
        <w:keepNext/>
        <w:spacing w:before="240" w:after="120" w:line="360" w:lineRule="auto"/>
        <w:jc w:val="center"/>
        <w:rPr>
          <w:lang w:val="ru-RU"/>
        </w:rPr>
      </w:pPr>
      <w:r w:rsidRPr="008F2C81">
        <w:rPr>
          <w:b/>
          <w:lang w:val="ru-RU"/>
        </w:rPr>
        <w:t>6. СОВРЕМЕННЫЕ ПЕДАГОГИЧЕСКИЕ И ЦИФРОВЫЕ ТЕХНОЛОГИИ</w:t>
      </w:r>
    </w:p>
    <w:p w14:paraId="2B013193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>Современный педагог уже не может ограничиваться только традиционными методами обучения. Электронные нотные библиотеки, аудио- и видеозаписи, дистанционные консультации, интерактивные материалы и онлайн-конкурсы прочно вошли в образовательную практику. Однако технология не должна становиться самоцелью. Её ценность определяется тем, помогает ли она решить конкретную педагогическую задачу.</w:t>
      </w:r>
    </w:p>
    <w:p w14:paraId="67D79B6F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8F2C81">
        <w:rPr>
          <w:lang w:val="ru-RU"/>
        </w:rPr>
        <w:t>Особенно полезна видеозапись исполнения. Просматривая собственное выступление, ученик лучше замечает неточности ритма, особенности посадки, лишние движения и поведение на сцене. Цифровые нотные архивы расширяют возможности выбора репертуара, а аудиозаписи позволяют сравнивать разные исполнительские трактовки.</w:t>
      </w:r>
    </w:p>
    <w:p w14:paraId="5572D2A8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8F2C81">
        <w:rPr>
          <w:lang w:val="ru-RU"/>
        </w:rPr>
        <w:t>Искусственный интеллект может быть вспомогательным инструментом при подготовке презентаций, поиске сведений о композиторах и произведениях, составлении плана мероприятия, разработке вопросов для музыкальной викторины или предварительном подборе методических материалов. При этом вся полученная информация нуждается в проверке, а окончательное решение принимает преподаватель. Искусственный интеллект не видит конкретного ученика, не слышит оттенков его исполнения и не может заменить педагогическую интуицию.</w:t>
      </w:r>
    </w:p>
    <w:p w14:paraId="31084F00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8F2C81">
        <w:rPr>
          <w:lang w:val="ru-RU"/>
        </w:rPr>
        <w:t>Использование цифровых средств особенно эффективно тогда, когда оно дополняет, а не вытесняет живое музицирование. Главным содержанием урока по-прежнему остаются работа со звуком, художественным образом, движением, слухом и вниманием ученика.</w:t>
      </w:r>
    </w:p>
    <w:p w14:paraId="26CB6FEB" w14:textId="77777777" w:rsidR="00292407" w:rsidRPr="008F2C81" w:rsidRDefault="003D657B" w:rsidP="00375F98">
      <w:pPr>
        <w:keepNext/>
        <w:spacing w:before="240" w:after="120" w:line="360" w:lineRule="auto"/>
        <w:jc w:val="center"/>
        <w:rPr>
          <w:lang w:val="ru-RU"/>
        </w:rPr>
      </w:pPr>
      <w:r w:rsidRPr="008F2C81">
        <w:rPr>
          <w:b/>
          <w:lang w:val="ru-RU"/>
        </w:rPr>
        <w:lastRenderedPageBreak/>
        <w:t>7. ВЗАИМОДЕЙСТВИЕ С СЕМЬЕЙ И ФОРМИРОВАНИЕ ТВОРЧЕСКОЙ ЛИЧНОСТИ ОБУЧАЮЩЕГОСЯ</w:t>
      </w:r>
    </w:p>
    <w:p w14:paraId="659157B2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>Сотрудничество семьи и школы особенно важно на начальном этапе обучения. Родители помогают организовать домашние занятия, следят за режимом, поддерживают ребёнка эмоционально. Однако помощь не должна превращаться в постоянный контроль или выполнение работы вместо ученика. Постепенно ответственность необходимо передавать самому ребёнку, формируя навык самостоятельной подготовки.</w:t>
      </w:r>
    </w:p>
    <w:p w14:paraId="13DE32E4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 xml:space="preserve">Преподавателю важно объяснять родителям, что темп развития детей различается. Сравнение с одноклассниками или </w:t>
      </w:r>
      <w:proofErr w:type="spellStart"/>
      <w:r w:rsidRPr="00B71BBD">
        <w:rPr>
          <w:lang w:val="ru-RU"/>
        </w:rPr>
        <w:t>болеё</w:t>
      </w:r>
      <w:proofErr w:type="spellEnd"/>
      <w:r w:rsidRPr="00B71BBD">
        <w:rPr>
          <w:lang w:val="ru-RU"/>
        </w:rPr>
        <w:t xml:space="preserve"> успешными участниками конкурсов редко помогает. Гораздо </w:t>
      </w:r>
      <w:proofErr w:type="spellStart"/>
      <w:r w:rsidRPr="00B71BBD">
        <w:rPr>
          <w:lang w:val="ru-RU"/>
        </w:rPr>
        <w:t>полезнеё</w:t>
      </w:r>
      <w:proofErr w:type="spellEnd"/>
      <w:r w:rsidRPr="00B71BBD">
        <w:rPr>
          <w:lang w:val="ru-RU"/>
        </w:rPr>
        <w:t xml:space="preserve"> отмечать индивидуальный прогресс: то, что вчера не получалось, сегодня стало устойчивым навыком. Такое отношение поддерживает самооценку и формирует здоровую мотивацию.</w:t>
      </w:r>
    </w:p>
    <w:p w14:paraId="62080ECB" w14:textId="4E5B6553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>Через музыку ребёнок учится понимать эмоциональное содержание произведения, сопереживать, видеть красоту и уважать культурное наследие. Ансамблевое музицирование развивает умение слышать партнера, договариваться и работать ради общего результата. Концертная практика учит ответственности и самообладанию. Таким образом, занятия в школе искусств формируют качества, необходимые человеку в любой сфере жизни.</w:t>
      </w:r>
    </w:p>
    <w:p w14:paraId="6A2C5A29" w14:textId="77777777" w:rsidR="004A63F0" w:rsidRPr="00713C2E" w:rsidRDefault="004A63F0" w:rsidP="00375F98">
      <w:pPr>
        <w:keepNext/>
        <w:spacing w:before="240" w:after="120" w:line="360" w:lineRule="auto"/>
        <w:jc w:val="center"/>
        <w:rPr>
          <w:lang w:val="ru-RU"/>
        </w:rPr>
      </w:pPr>
      <w:r w:rsidRPr="00B71BBD">
        <w:rPr>
          <w:b/>
          <w:lang w:val="ru-RU"/>
        </w:rPr>
        <w:t>8. ЧЕМУ МЕНЯ НАУЧИЛИ МОИ УЧЕНИКИ</w:t>
      </w:r>
    </w:p>
    <w:p w14:paraId="428BBD9F" w14:textId="77777777" w:rsidR="008C3148" w:rsidRPr="00B71BBD" w:rsidRDefault="00191363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 xml:space="preserve">За годы работы я поняла, что учитель учится не меньше своих учеников. Именно дети научили меня терпению, научили радоваться небольшим успехам, искать новые пути объяснения материала, </w:t>
      </w:r>
      <w:r w:rsidRPr="00B71BBD">
        <w:rPr>
          <w:lang w:val="ru-RU"/>
        </w:rPr>
        <w:t>когда привычные методы переставали работать. Благодаря ученикам я продолжаю развиваться как преподаватель и сегодня. Я уверена, что школа с учителем не исчезнет. Как бы ни менялось образование, ребёнку нужен рядом живой человек — тот, кто поверит в него.</w:t>
      </w:r>
    </w:p>
    <w:p w14:paraId="05F657BB" w14:textId="77777777" w:rsidR="00292407" w:rsidRPr="008F2C81" w:rsidRDefault="003D657B" w:rsidP="00375F98">
      <w:pPr>
        <w:keepNext/>
        <w:spacing w:before="240" w:after="120" w:line="360" w:lineRule="auto"/>
        <w:jc w:val="center"/>
        <w:rPr>
          <w:lang w:val="ru-RU"/>
        </w:rPr>
      </w:pPr>
      <w:r w:rsidRPr="00B71BBD">
        <w:rPr>
          <w:b/>
          <w:lang w:val="ru-RU"/>
        </w:rPr>
        <w:lastRenderedPageBreak/>
        <w:t>9. ПРОФЕССИОНАЛЬНОЕ РАЗВИТИЕ ПЕДАГОГА И ПЕРСПЕКТИВЫ ПРОФЕССИИ</w:t>
      </w:r>
    </w:p>
    <w:p w14:paraId="569041AD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8F2C81">
        <w:rPr>
          <w:lang w:val="ru-RU"/>
        </w:rPr>
        <w:t>Современный преподаватель должен постоянно совершенствовать свое исполнительское и педагогическое мастерство. Курсы повышения квалификации, участие в методических объединениях, мастер-классах и профессиональных конкурсах, знакомство с новым репертуаром и обмен опытом помогают обновлять содержание работы и находить ответы на возникающие вопросы.</w:t>
      </w:r>
    </w:p>
    <w:p w14:paraId="77347225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8F2C81">
        <w:rPr>
          <w:lang w:val="ru-RU"/>
        </w:rPr>
        <w:t>Сегодня педагог дополнительного образования сталкивается со снижением мотивации части учащихся, ограниченностью времени для домашних занятий, конкуренцией цифровых развлечений и необходимостью постоянно осваивать новые технологии. Решение этих проблем возможно только комплексно: через индивидуализацию обучения, разумное использование цифровых ресурсов, создание психологически безопасной атмосферы, организацию концертной деятельности и активное сотрудничество с семьей.</w:t>
      </w:r>
    </w:p>
    <w:p w14:paraId="320BEFA7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8F2C81">
        <w:rPr>
          <w:lang w:val="ru-RU"/>
        </w:rPr>
        <w:t>В современной педагогике все чаще используется понятие «тьютор». В деятельности преподавателя школы искусств действительно присутствуют элементы тьюторского сопровождения: он помогает ученику определить цель, выбрать направление, подобрать подходящий способ работы и постепенно выстроить собственный путь обучения. Однако основой профессии по-прежнему остается личный пример учителя, его мастерство, культура общения и любовь к музыке.</w:t>
      </w:r>
    </w:p>
    <w:p w14:paraId="0EF5970A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8F2C81">
        <w:rPr>
          <w:lang w:val="ru-RU"/>
        </w:rPr>
        <w:t>Перспективы дополнительного музыкального образования связаны не с отказом от традиций, а с их осмысленным развитием. Лучшие достижения отечественной исполнительской школы необходимо соединять с гибкими современными методами, новым репертуаром, проектной и ансамблевой деятельностью. Только в этом случае школа искусств сохранит свое значение для новых поколений детей.</w:t>
      </w:r>
    </w:p>
    <w:p w14:paraId="7EB0050A" w14:textId="77777777" w:rsidR="00292407" w:rsidRPr="008F2C81" w:rsidRDefault="003D657B" w:rsidP="00375F98">
      <w:pPr>
        <w:keepNext/>
        <w:spacing w:before="240" w:after="120" w:line="360" w:lineRule="auto"/>
        <w:jc w:val="center"/>
        <w:rPr>
          <w:lang w:val="ru-RU"/>
        </w:rPr>
      </w:pPr>
      <w:r w:rsidRPr="008F2C81">
        <w:rPr>
          <w:b/>
          <w:lang w:val="ru-RU"/>
        </w:rPr>
        <w:lastRenderedPageBreak/>
        <w:t>ЗАКЛЮЧЕНИЕ</w:t>
      </w:r>
    </w:p>
    <w:p w14:paraId="41BE497E" w14:textId="6C4DD046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>Анализ современной системы дополнительного образования позволяет сделать вывод, что деятельность педагога детской школы искусств становится все боле</w:t>
      </w:r>
      <w:r w:rsidR="00B71BBD">
        <w:rPr>
          <w:lang w:val="ru-RU"/>
        </w:rPr>
        <w:t>е</w:t>
      </w:r>
      <w:r w:rsidRPr="00B71BBD">
        <w:rPr>
          <w:lang w:val="ru-RU"/>
        </w:rPr>
        <w:t xml:space="preserve"> многогранной. Сегодня преподаватель не только передает профессиональные знания и навыки, но и сопровождает личностное развитие ребёнка, помогает ему определить цели, поддерживает в сложных ситуациях, создает условия для самостоятельности и творческой инициативы.</w:t>
      </w:r>
    </w:p>
    <w:p w14:paraId="3C16402A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B71BBD">
        <w:rPr>
          <w:lang w:val="ru-RU"/>
        </w:rPr>
        <w:t>Для преподавателя по классу баяна и аккордеона особенно важно преодолеть существующие стереотипы об инструменте, показать богатство его звучания и репертуара, грамотно организовать первые этапы обучения и постепенно сформировать у ребёнка устойчивую мотивацию. Требовательность должна сочетаться с уважением, а программные задачи — с реальными возможностями и интересами ученика.</w:t>
      </w:r>
    </w:p>
    <w:p w14:paraId="3CA8597C" w14:textId="77777777" w:rsidR="00292407" w:rsidRPr="008F2C81" w:rsidRDefault="003D657B" w:rsidP="00375F98">
      <w:pPr>
        <w:spacing w:after="0" w:line="360" w:lineRule="auto"/>
        <w:ind w:firstLine="709"/>
        <w:jc w:val="both"/>
        <w:rPr>
          <w:lang w:val="ru-RU"/>
        </w:rPr>
      </w:pPr>
      <w:r w:rsidRPr="008F2C81">
        <w:rPr>
          <w:lang w:val="ru-RU"/>
        </w:rPr>
        <w:t>За годы педагогической работы я убедилась, что главным результатом являются не только оценки, дипломы и конкурсные достижения. Настоящий успех — увидеть, как робкий первоклассник постепенно становится уверенным исполнителем, учится трудиться, слышать музыку, отвечать за свое дело и уважать культуру. Именно ради таких изменений педагог продолжает искать новые методы, учиться вместе со своими учениками и сохранять верность профессии.</w:t>
      </w:r>
    </w:p>
    <w:p w14:paraId="217DB5CD" w14:textId="77777777" w:rsidR="00292407" w:rsidRPr="008F2C81" w:rsidRDefault="00292407" w:rsidP="00375F98">
      <w:pPr>
        <w:spacing w:after="0" w:line="360" w:lineRule="auto"/>
        <w:ind w:firstLine="709"/>
        <w:jc w:val="both"/>
        <w:rPr>
          <w:lang w:val="ru-RU"/>
        </w:rPr>
      </w:pPr>
    </w:p>
    <w:p w14:paraId="6EB44573" w14:textId="77777777" w:rsidR="00292407" w:rsidRPr="008F2C81" w:rsidRDefault="003D657B" w:rsidP="00375F98">
      <w:pPr>
        <w:keepNext/>
        <w:spacing w:line="360" w:lineRule="auto"/>
        <w:rPr>
          <w:lang w:val="ru-RU"/>
        </w:rPr>
      </w:pPr>
      <w:r w:rsidRPr="008F2C81">
        <w:rPr>
          <w:lang w:val="ru-RU"/>
        </w:rPr>
        <w:br w:type="page"/>
      </w:r>
    </w:p>
    <w:p w14:paraId="14D92DAA" w14:textId="77777777" w:rsidR="00292407" w:rsidRPr="008F2C81" w:rsidRDefault="003D657B" w:rsidP="00375F98">
      <w:pPr>
        <w:keepNext/>
        <w:spacing w:before="240" w:after="120" w:line="360" w:lineRule="auto"/>
        <w:jc w:val="center"/>
        <w:rPr>
          <w:lang w:val="ru-RU"/>
        </w:rPr>
      </w:pPr>
      <w:r w:rsidRPr="008F2C81">
        <w:rPr>
          <w:b/>
          <w:lang w:val="ru-RU"/>
        </w:rPr>
        <w:lastRenderedPageBreak/>
        <w:t>ЛИТЕРАТУРА</w:t>
      </w:r>
    </w:p>
    <w:p w14:paraId="6AB980FC" w14:textId="77777777" w:rsidR="00292407" w:rsidRPr="008F2C81" w:rsidRDefault="003D657B" w:rsidP="00375F98">
      <w:pPr>
        <w:spacing w:line="360" w:lineRule="auto"/>
        <w:ind w:left="425"/>
        <w:jc w:val="both"/>
        <w:rPr>
          <w:lang w:val="ru-RU"/>
        </w:rPr>
      </w:pPr>
      <w:r w:rsidRPr="008F2C81">
        <w:rPr>
          <w:lang w:val="ru-RU"/>
        </w:rPr>
        <w:t>1. Российская Федерация. Законы. Об образовании в Российской Федерации: Федеральный закон от 29 декабря 2012 г. № 273-ФЗ.</w:t>
      </w:r>
    </w:p>
    <w:p w14:paraId="69964685" w14:textId="77777777" w:rsidR="00292407" w:rsidRPr="008F2C81" w:rsidRDefault="003D657B" w:rsidP="00375F98">
      <w:pPr>
        <w:spacing w:line="360" w:lineRule="auto"/>
        <w:ind w:left="425"/>
        <w:jc w:val="both"/>
        <w:rPr>
          <w:lang w:val="ru-RU"/>
        </w:rPr>
      </w:pPr>
      <w:r w:rsidRPr="008F2C81">
        <w:rPr>
          <w:lang w:val="ru-RU"/>
        </w:rPr>
        <w:t>2. Концепция развития дополнительного образования детей до 2030 года: утверждена распоряжением Правительства Российской Федерации от 31 марта 2022 г. № 678-р.</w:t>
      </w:r>
    </w:p>
    <w:p w14:paraId="451C49A3" w14:textId="77777777" w:rsidR="00292407" w:rsidRPr="008F2C81" w:rsidRDefault="003D657B" w:rsidP="00375F98">
      <w:pPr>
        <w:spacing w:line="360" w:lineRule="auto"/>
        <w:ind w:left="425"/>
        <w:jc w:val="both"/>
        <w:rPr>
          <w:lang w:val="ru-RU"/>
        </w:rPr>
      </w:pPr>
      <w:r w:rsidRPr="008F2C81">
        <w:rPr>
          <w:lang w:val="ru-RU"/>
        </w:rPr>
        <w:t>3. Профессиональный стандарт «Педагог дополнительного образования детей и взрослых».</w:t>
      </w:r>
    </w:p>
    <w:p w14:paraId="6941CC93" w14:textId="77777777" w:rsidR="00292407" w:rsidRPr="008F2C81" w:rsidRDefault="003D657B" w:rsidP="00375F98">
      <w:pPr>
        <w:spacing w:line="360" w:lineRule="auto"/>
        <w:ind w:left="425"/>
        <w:jc w:val="both"/>
        <w:rPr>
          <w:lang w:val="ru-RU"/>
        </w:rPr>
      </w:pPr>
      <w:r w:rsidRPr="008F2C81">
        <w:rPr>
          <w:lang w:val="ru-RU"/>
        </w:rPr>
        <w:t>4. Федеральные государственные требования к дополнительным предпрофессиональным программам в области музыкального искусства.</w:t>
      </w:r>
    </w:p>
    <w:p w14:paraId="1C5225DB" w14:textId="77777777" w:rsidR="00292407" w:rsidRPr="008F2C81" w:rsidRDefault="003D657B" w:rsidP="00375F98">
      <w:pPr>
        <w:spacing w:line="360" w:lineRule="auto"/>
        <w:ind w:left="425"/>
        <w:jc w:val="both"/>
        <w:rPr>
          <w:lang w:val="ru-RU"/>
        </w:rPr>
      </w:pPr>
      <w:r w:rsidRPr="008F2C81">
        <w:rPr>
          <w:lang w:val="ru-RU"/>
        </w:rPr>
        <w:t>5. Абдуллин, Э. Б. Теория музыкального образования / Э. Б. Абдуллин, Е. В. Николаева. — Москва: Академия, 2004.</w:t>
      </w:r>
    </w:p>
    <w:p w14:paraId="1682FF1A" w14:textId="77777777" w:rsidR="00292407" w:rsidRPr="008F2C81" w:rsidRDefault="003D657B" w:rsidP="00375F98">
      <w:pPr>
        <w:spacing w:line="360" w:lineRule="auto"/>
        <w:ind w:left="425"/>
        <w:jc w:val="both"/>
        <w:rPr>
          <w:lang w:val="ru-RU"/>
        </w:rPr>
      </w:pPr>
      <w:r w:rsidRPr="008F2C81">
        <w:rPr>
          <w:lang w:val="ru-RU"/>
        </w:rPr>
        <w:t>6. Алиев, Ю. Б. Методика музыкального воспитания детей / Ю. Б. Алиев. — Москва: Академия, 2015.</w:t>
      </w:r>
    </w:p>
    <w:p w14:paraId="3A81594B" w14:textId="77777777" w:rsidR="00292407" w:rsidRPr="008F2C81" w:rsidRDefault="003D657B" w:rsidP="00375F98">
      <w:pPr>
        <w:spacing w:line="360" w:lineRule="auto"/>
        <w:ind w:left="425"/>
        <w:jc w:val="both"/>
        <w:rPr>
          <w:lang w:val="ru-RU"/>
        </w:rPr>
      </w:pPr>
      <w:r w:rsidRPr="008F2C81">
        <w:rPr>
          <w:lang w:val="ru-RU"/>
        </w:rPr>
        <w:t>7. Апраксина, О. А. Методика музыкального воспитания в школе / О. А. Апраксина. — Москва: Просвещение, 1983.</w:t>
      </w:r>
    </w:p>
    <w:p w14:paraId="0F4B6BB7" w14:textId="77777777" w:rsidR="00292407" w:rsidRPr="008F2C81" w:rsidRDefault="003D657B" w:rsidP="00375F98">
      <w:pPr>
        <w:spacing w:line="360" w:lineRule="auto"/>
        <w:ind w:left="425"/>
        <w:jc w:val="both"/>
        <w:rPr>
          <w:lang w:val="ru-RU"/>
        </w:rPr>
      </w:pPr>
      <w:r w:rsidRPr="008F2C81">
        <w:rPr>
          <w:lang w:val="ru-RU"/>
        </w:rPr>
        <w:t>8. Баренбойм, Л. А. Музыкальная педагогика и исполнительство / Л. А. Баренбойм. — Ленинград: Музыка, 1974.</w:t>
      </w:r>
    </w:p>
    <w:p w14:paraId="5B6FFA4F" w14:textId="77777777" w:rsidR="00292407" w:rsidRPr="008F2C81" w:rsidRDefault="003D657B" w:rsidP="00375F98">
      <w:pPr>
        <w:spacing w:line="360" w:lineRule="auto"/>
        <w:ind w:left="425"/>
        <w:jc w:val="both"/>
        <w:rPr>
          <w:lang w:val="ru-RU"/>
        </w:rPr>
      </w:pPr>
      <w:r w:rsidRPr="008F2C81">
        <w:rPr>
          <w:lang w:val="ru-RU"/>
        </w:rPr>
        <w:t>9. Искусство в школе: общественно-педагогический и научно-методический журнал.</w:t>
      </w:r>
    </w:p>
    <w:p w14:paraId="71E296B1" w14:textId="77777777" w:rsidR="00292407" w:rsidRPr="008F2C81" w:rsidRDefault="003D657B" w:rsidP="00375F98">
      <w:pPr>
        <w:spacing w:line="360" w:lineRule="auto"/>
        <w:ind w:left="425"/>
        <w:jc w:val="both"/>
        <w:rPr>
          <w:lang w:val="ru-RU"/>
        </w:rPr>
      </w:pPr>
      <w:r w:rsidRPr="008F2C81">
        <w:rPr>
          <w:lang w:val="ru-RU"/>
        </w:rPr>
        <w:t>10. Материалы научно-практических конференций по вопросам музыкального и дополнительного образования детей.</w:t>
      </w:r>
    </w:p>
    <w:sectPr w:rsidR="00292407" w:rsidRPr="008F2C81" w:rsidSect="00375F98">
      <w:footerReference w:type="default" r:id="rId9"/>
      <w:pgSz w:w="12240" w:h="15840"/>
      <w:pgMar w:top="1134" w:right="1183" w:bottom="851" w:left="1276" w:header="720" w:footer="68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23FD8B01" w14:textId="77777777" w:rsidR="00191363" w:rsidRDefault="00191363" w:rsidP="00292407">
      <w:pPr>
        <w:spacing w:after="0" w:line="240" w:lineRule="auto"/>
      </w:pPr>
      <w:r>
        <w:separator/>
      </w:r>
    </w:p>
  </w:endnote>
  <w:endnote w:type="continuationSeparator" w:id="0">
    <w:p w14:paraId="7FB32B45" w14:textId="77777777" w:rsidR="00191363" w:rsidRDefault="00191363" w:rsidP="0029240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7747F9FA" w14:textId="0B572F6A" w:rsidR="00292407" w:rsidRDefault="00D419A8">
    <w:pPr>
      <w:pStyle w:val="a7"/>
      <w:jc w:val="center"/>
    </w:pPr>
    <w:r>
      <w:rPr>
        <w:sz w:val="24"/>
      </w:rPr>
      <w:fldChar w:fldCharType="begin"/>
    </w:r>
    <w:r>
      <w:rPr>
        <w:sz w:val="24"/>
      </w:rPr>
      <w:instrText xml:space="preserve"> PAGE </w:instrText>
    </w:r>
    <w:r>
      <w:rPr>
        <w:sz w:val="24"/>
      </w:rPr>
      <w:fldChar w:fldCharType="separate"/>
    </w:r>
    <w:r w:rsidR="00375F98">
      <w:rPr>
        <w:noProof/>
        <w:sz w:val="24"/>
      </w:rPr>
      <w:t>2</w:t>
    </w:r>
    <w:r>
      <w:rPr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995BB2A" w14:textId="77777777" w:rsidR="00191363" w:rsidRDefault="00191363" w:rsidP="00292407">
      <w:pPr>
        <w:spacing w:after="0" w:line="240" w:lineRule="auto"/>
      </w:pPr>
      <w:r>
        <w:separator/>
      </w:r>
    </w:p>
  </w:footnote>
  <w:footnote w:type="continuationSeparator" w:id="0">
    <w:p w14:paraId="42D66A14" w14:textId="77777777" w:rsidR="00191363" w:rsidRDefault="00191363" w:rsidP="0029240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B47730"/>
    <w:rsid w:val="00034616"/>
    <w:rsid w:val="0006063C"/>
    <w:rsid w:val="00123022"/>
    <w:rsid w:val="0015074B"/>
    <w:rsid w:val="00191363"/>
    <w:rsid w:val="002703AD"/>
    <w:rsid w:val="00286232"/>
    <w:rsid w:val="00292407"/>
    <w:rsid w:val="0029639D"/>
    <w:rsid w:val="00326F90"/>
    <w:rsid w:val="00375F98"/>
    <w:rsid w:val="0037782A"/>
    <w:rsid w:val="003D657B"/>
    <w:rsid w:val="004A63F0"/>
    <w:rsid w:val="004D0636"/>
    <w:rsid w:val="00566131"/>
    <w:rsid w:val="0059487E"/>
    <w:rsid w:val="00713C2E"/>
    <w:rsid w:val="00793BC2"/>
    <w:rsid w:val="008C3148"/>
    <w:rsid w:val="008F2C81"/>
    <w:rsid w:val="00AA1D8D"/>
    <w:rsid w:val="00B47730"/>
    <w:rsid w:val="00B71BBD"/>
    <w:rsid w:val="00B93802"/>
    <w:rsid w:val="00CB0664"/>
    <w:rsid w:val="00D419A8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0937D3E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C693F"/>
    <w:rPr>
      <w:rFonts w:ascii="Times New Roman" w:eastAsia="Times New Roman" w:hAnsi="Times New Roman"/>
      <w:sz w:val="28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Верхний колонтитул Знак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Нижний колонтитул Знак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pPr>
      <w:spacing w:after="0" w:line="240" w:lineRule="auto"/>
    </w:pPr>
  </w:style>
  <w:style w:type="character" w:customStyle="1" w:styleId="10">
    <w:name w:val="Заголовок 1 Знак"/>
    <w:basedOn w:val="a2"/>
    <w:link w:val="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2">
    <w:name w:val="Заголовок 2 Знак"/>
    <w:basedOn w:val="a2"/>
    <w:link w:val="2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2">
    <w:name w:val="Заголовок 3 Знак"/>
    <w:basedOn w:val="a2"/>
    <w:link w:val="31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b">
    <w:name w:val="Название Знак"/>
    <w:basedOn w:val="a2"/>
    <w:link w:val="aa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d">
    <w:name w:val="Подзаголовок Знак"/>
    <w:basedOn w:val="a2"/>
    <w:link w:val="ac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Основной текст Знак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Основной текст 2 Знак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Основной текст 3 Знак"/>
    <w:basedOn w:val="a2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af4">
    <w:name w:val="Текст макроса Знак"/>
    <w:basedOn w:val="a2"/>
    <w:link w:val="af3"/>
    <w:uiPriority w:val="99"/>
    <w:rsid w:val="0029639D"/>
    <w:rPr>
      <w:rFonts w:ascii="Courier" w:hAnsi="Courier"/>
      <w:sz w:val="20"/>
      <w:szCs w:val="20"/>
    </w:rPr>
  </w:style>
  <w:style w:type="paragraph" w:styleId="27">
    <w:name w:val="Quote"/>
    <w:basedOn w:val="a1"/>
    <w:next w:val="a1"/>
    <w:link w:val="28"/>
    <w:uiPriority w:val="29"/>
    <w:qFormat/>
    <w:rsid w:val="00FC693F"/>
    <w:rPr>
      <w:i/>
      <w:iCs/>
      <w:color w:val="000000" w:themeColor="text1"/>
    </w:rPr>
  </w:style>
  <w:style w:type="character" w:customStyle="1" w:styleId="28">
    <w:name w:val="Цитата 2 Знак"/>
    <w:basedOn w:val="a2"/>
    <w:link w:val="27"/>
    <w:uiPriority w:val="29"/>
    <w:rsid w:val="00FC693F"/>
    <w:rPr>
      <w:i/>
      <w:iCs/>
      <w:color w:val="000000" w:themeColor="text1"/>
    </w:rPr>
  </w:style>
  <w:style w:type="character" w:customStyle="1" w:styleId="40">
    <w:name w:val="Заголовок 4 Знак"/>
    <w:basedOn w:val="a2"/>
    <w:link w:val="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2"/>
    <w:link w:val="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2"/>
    <w:link w:val="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2"/>
    <w:link w:val="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2"/>
    <w:link w:val="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2"/>
    <w:link w:val="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f5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af6">
    <w:name w:val="Strong"/>
    <w:basedOn w:val="a2"/>
    <w:uiPriority w:val="22"/>
    <w:qFormat/>
    <w:rsid w:val="00FC693F"/>
    <w:rPr>
      <w:b/>
      <w:bCs/>
    </w:rPr>
  </w:style>
  <w:style w:type="character" w:styleId="af7">
    <w:name w:val="Emphasis"/>
    <w:basedOn w:val="a2"/>
    <w:uiPriority w:val="20"/>
    <w:qFormat/>
    <w:rsid w:val="00FC693F"/>
    <w:rPr>
      <w:i/>
      <w:iCs/>
    </w:rPr>
  </w:style>
  <w:style w:type="paragraph" w:styleId="af8">
    <w:name w:val="Intense Quote"/>
    <w:basedOn w:val="a1"/>
    <w:next w:val="a1"/>
    <w:link w:val="af9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f9">
    <w:name w:val="Выделенная цитата Знак"/>
    <w:basedOn w:val="a2"/>
    <w:link w:val="af8"/>
    <w:uiPriority w:val="30"/>
    <w:rsid w:val="00FC693F"/>
    <w:rPr>
      <w:b/>
      <w:bCs/>
      <w:i/>
      <w:iCs/>
      <w:color w:val="4F81BD" w:themeColor="accent1"/>
    </w:rPr>
  </w:style>
  <w:style w:type="character" w:styleId="afa">
    <w:name w:val="Subtle Emphasis"/>
    <w:basedOn w:val="a2"/>
    <w:uiPriority w:val="19"/>
    <w:qFormat/>
    <w:rsid w:val="00FC693F"/>
    <w:rPr>
      <w:i/>
      <w:iCs/>
      <w:color w:val="808080" w:themeColor="text1" w:themeTint="7F"/>
    </w:rPr>
  </w:style>
  <w:style w:type="character" w:styleId="afb">
    <w:name w:val="Intense Emphasis"/>
    <w:basedOn w:val="a2"/>
    <w:uiPriority w:val="21"/>
    <w:qFormat/>
    <w:rsid w:val="00FC693F"/>
    <w:rPr>
      <w:b/>
      <w:bCs/>
      <w:i/>
      <w:iCs/>
      <w:color w:val="4F81BD" w:themeColor="accent1"/>
    </w:rPr>
  </w:style>
  <w:style w:type="character" w:styleId="afc">
    <w:name w:val="Subtle Reference"/>
    <w:basedOn w:val="a2"/>
    <w:uiPriority w:val="31"/>
    <w:qFormat/>
    <w:rsid w:val="00FC693F"/>
    <w:rPr>
      <w:smallCaps/>
      <w:color w:val="C0504D" w:themeColor="accent2"/>
      <w:u w:val="single"/>
    </w:rPr>
  </w:style>
  <w:style w:type="character" w:styleId="afd">
    <w:name w:val="Intense Reference"/>
    <w:basedOn w:val="a2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afe">
    <w:name w:val="Book Title"/>
    <w:basedOn w:val="a2"/>
    <w:uiPriority w:val="33"/>
    <w:qFormat/>
    <w:rsid w:val="00FC693F"/>
    <w:rPr>
      <w:b/>
      <w:bCs/>
      <w:smallCaps/>
      <w:spacing w:val="5"/>
    </w:rPr>
  </w:style>
  <w:style w:type="paragraph" w:styleId="aff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f0">
    <w:name w:val="Table Grid"/>
    <w:basedOn w:val="a3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f1">
    <w:name w:val="Light Shading"/>
    <w:basedOn w:val="a3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-1">
    <w:name w:val="Light Shading Accent 1"/>
    <w:basedOn w:val="a3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-2">
    <w:name w:val="Light Shading Accent 2"/>
    <w:basedOn w:val="a3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-3">
    <w:name w:val="Light Shading Accent 3"/>
    <w:basedOn w:val="a3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-4">
    <w:name w:val="Light Shading Accent 4"/>
    <w:basedOn w:val="a3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-5">
    <w:name w:val="Light Shading Accent 5"/>
    <w:basedOn w:val="a3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-6">
    <w:name w:val="Light Shading Accent 6"/>
    <w:basedOn w:val="a3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ff2">
    <w:name w:val="Light List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-10">
    <w:name w:val="Light List Accent 1"/>
    <w:basedOn w:val="a3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-20">
    <w:name w:val="Light List Accent 2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-30">
    <w:name w:val="Light List Accent 3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-40">
    <w:name w:val="Light List Accent 4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-50">
    <w:name w:val="Light List Accent 5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-60">
    <w:name w:val="Light List Accent 6"/>
    <w:basedOn w:val="a3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ff3">
    <w:name w:val="Light Grid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-11">
    <w:name w:val="Light Grid Accent 1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-21">
    <w:name w:val="Light Grid Accent 2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-31">
    <w:name w:val="Light Grid Accent 3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-41">
    <w:name w:val="Light Grid Accent 4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-51">
    <w:name w:val="Light Grid Accent 5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-61">
    <w:name w:val="Light Grid Accent 6"/>
    <w:basedOn w:val="a3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11">
    <w:name w:val="Medium Shading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1">
    <w:name w:val="Medium Shading 1 Accent 1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2">
    <w:name w:val="Medium Shading 1 Accent 2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3">
    <w:name w:val="Medium Shading 1 Accent 3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4">
    <w:name w:val="Medium Shading 1 Accent 4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5">
    <w:name w:val="Medium Shading 1 Accent 5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1-6">
    <w:name w:val="Medium Shading 1 Accent 6"/>
    <w:basedOn w:val="a3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29">
    <w:name w:val="Medium Shading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1">
    <w:name w:val="Medium Shading 2 Accent 1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2">
    <w:name w:val="Medium Shading 2 Accent 2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3">
    <w:name w:val="Medium Shading 2 Accent 3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4">
    <w:name w:val="Medium Shading 2 Accent 4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5">
    <w:name w:val="Medium Shading 2 Accent 5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2-6">
    <w:name w:val="Medium Shading 2 Accent 6"/>
    <w:basedOn w:val="a3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12">
    <w:name w:val="Medium Lis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1-10">
    <w:name w:val="Medium List 1 Accent 1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1-20">
    <w:name w:val="Medium List 1 Accent 2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1-30">
    <w:name w:val="Medium List 1 Accent 3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1-40">
    <w:name w:val="Medium List 1 Accent 4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1-50">
    <w:name w:val="Medium List 1 Accent 5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1-60">
    <w:name w:val="Medium List 1 Accent 6"/>
    <w:basedOn w:val="a3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2a">
    <w:name w:val="Medium Lis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10">
    <w:name w:val="Medium List 2 Accent 1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20">
    <w:name w:val="Medium List 2 Accent 2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30">
    <w:name w:val="Medium List 2 Accent 3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40">
    <w:name w:val="Medium List 2 Accent 4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50">
    <w:name w:val="Medium List 2 Accent 5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2-60">
    <w:name w:val="Medium List 2 Accent 6"/>
    <w:basedOn w:val="a3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13">
    <w:name w:val="Medium Grid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1-11">
    <w:name w:val="Medium Grid 1 Accent 1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1-21">
    <w:name w:val="Medium Grid 1 Accent 2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-31">
    <w:name w:val="Medium Grid 1 Accent 3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-41">
    <w:name w:val="Medium Grid 1 Accent 4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-51">
    <w:name w:val="Medium Grid 1 Accent 5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-61">
    <w:name w:val="Medium Grid 1 Accent 6"/>
    <w:basedOn w:val="a3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2b">
    <w:name w:val="Medium Grid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11">
    <w:name w:val="Medium Grid 2 Accent 1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21">
    <w:name w:val="Medium Grid 2 Accent 2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31">
    <w:name w:val="Medium Grid 2 Accent 3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41">
    <w:name w:val="Medium Grid 2 Accent 4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51">
    <w:name w:val="Medium Grid 2 Accent 5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2-61">
    <w:name w:val="Medium Grid 2 Accent 6"/>
    <w:basedOn w:val="a3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37">
    <w:name w:val="Medium Grid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3-1">
    <w:name w:val="Medium Grid 3 Accent 1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3-2">
    <w:name w:val="Medium Grid 3 Accent 2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3-3">
    <w:name w:val="Medium Grid 3 Accent 3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3-4">
    <w:name w:val="Medium Grid 3 Accent 4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3-5">
    <w:name w:val="Medium Grid 3 Accent 5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3-6">
    <w:name w:val="Medium Grid 3 Accent 6"/>
    <w:basedOn w:val="a3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aff4">
    <w:name w:val="Dark List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-12">
    <w:name w:val="Dark List Accent 1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-22">
    <w:name w:val="Dark List Accent 2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-32">
    <w:name w:val="Dark List Accent 3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-42">
    <w:name w:val="Dark List Accent 4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-52">
    <w:name w:val="Dark List Accent 5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-62">
    <w:name w:val="Dark List Accent 6"/>
    <w:basedOn w:val="a3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aff5">
    <w:name w:val="Colorful Shading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13">
    <w:name w:val="Colorful Shading Accent 1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23">
    <w:name w:val="Colorful Shading Accent 2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33">
    <w:name w:val="Colorful Shading Accent 3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3">
    <w:name w:val="Colorful Shading Accent 4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53">
    <w:name w:val="Colorful Shading Accent 5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-63">
    <w:name w:val="Colorful Shading Accent 6"/>
    <w:basedOn w:val="a3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aff6">
    <w:name w:val="Colorful List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-14">
    <w:name w:val="Colorful List Accent 1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-24">
    <w:name w:val="Colorful List Accent 2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-34">
    <w:name w:val="Colorful List Accent 3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-44">
    <w:name w:val="Colorful List Accent 4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-54">
    <w:name w:val="Colorful List Accent 5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-64">
    <w:name w:val="Colorful List Accent 6"/>
    <w:basedOn w:val="a3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aff7">
    <w:name w:val="Colorful Grid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-15">
    <w:name w:val="Colorful Grid Accent 1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-25">
    <w:name w:val="Colorful Grid Accent 2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-35">
    <w:name w:val="Colorful Grid Accent 3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-45">
    <w:name w:val="Colorful Grid Accent 4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-55">
    <w:name w:val="Colorful Grid Accent 5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-65">
    <w:name w:val="Colorful Grid Accent 6"/>
    <w:basedOn w:val="a3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ADD79A02-EC12-4F72-82FF-273E1A246E0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257</TotalTime>
  <Pages>14</Pages>
  <Words>3082</Words>
  <Characters>17573</Characters>
  <Application>Microsoft Office Word</Application>
  <DocSecurity>0</DocSecurity>
  <Lines>146</Lines>
  <Paragraphs>41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Деятельность педагога дополнительного образования в современных условиях</vt:lpstr>
      <vt:lpstr/>
    </vt:vector>
  </TitlesOfParts>
  <Manager/>
  <Company/>
  <LinksUpToDate>false</LinksUpToDate>
  <CharactersWithSpaces>20614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Деятельность педагога дополнительного образования в современных условиях</dc:title>
  <dc:subject>Научно-практический доклад</dc:subject>
  <dc:creator>Трунова Е. П.</dc:creator>
  <cp:keywords/>
  <dc:description>generated by python-docx</dc:description>
  <cp:lastModifiedBy>Пользователь</cp:lastModifiedBy>
  <cp:revision>11</cp:revision>
  <dcterms:created xsi:type="dcterms:W3CDTF">2013-12-23T23:15:00Z</dcterms:created>
  <dcterms:modified xsi:type="dcterms:W3CDTF">2026-09-29T21:41:00Z</dcterms:modified>
  <cp:category/>
</cp:coreProperties>
</file>