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«Кризисы учебной мотивации в юношеском возрасте: маркеры для педагога и стратегии поддержки»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Введение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Юность (15–18 лет) — период активной идентичности, профессионального самоопределения и формирования ценностно</w:t>
      </w:r>
      <w:r w:rsidRPr="00B6267E">
        <w:rPr>
          <w:rFonts w:ascii="Arial" w:eastAsia="Times New Roman" w:hAnsi="Arial" w:cs="Arial"/>
          <w:sz w:val="20"/>
          <w:lang w:eastAsia="ru-RU"/>
        </w:rPr>
        <w:noBreakHyphen/>
        <w:t>смысловой сферы. В это время учебная мотивация может претерпевать кризисные изменения, вызванные как внутренними процессами развития, так и внешними факторами образовательной среды.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Цель доклада — выявить маркеры кризисов учебной мотивации у старшеклассников и предложить педагогам практические стратегии их преодоления.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Понятие и специфика кризисов учебной мотивации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Кризис учебной мотивации</w:t>
      </w:r>
      <w:r w:rsidRPr="00B6267E">
        <w:rPr>
          <w:rFonts w:ascii="Arial" w:eastAsia="Times New Roman" w:hAnsi="Arial" w:cs="Arial"/>
          <w:sz w:val="20"/>
          <w:lang w:eastAsia="ru-RU"/>
        </w:rPr>
        <w:t> — состояние временного снижения интереса к учебной деятельности, сопровождающееся:</w:t>
      </w:r>
    </w:p>
    <w:p w:rsidR="00B6267E" w:rsidRPr="00B6267E" w:rsidRDefault="00B6267E" w:rsidP="00B62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падением успеваемости;</w:t>
      </w:r>
    </w:p>
    <w:p w:rsidR="00B6267E" w:rsidRPr="00B6267E" w:rsidRDefault="00B6267E" w:rsidP="00B62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формальным отношением к заданиям;</w:t>
      </w:r>
    </w:p>
    <w:p w:rsidR="00B6267E" w:rsidRPr="00B6267E" w:rsidRDefault="00B6267E" w:rsidP="00B62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утратой смысла обучения;</w:t>
      </w:r>
    </w:p>
    <w:p w:rsidR="00B6267E" w:rsidRPr="00B6267E" w:rsidRDefault="00B6267E" w:rsidP="00B62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эмоциональным напряжением.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В юношеском возрасте такие кризисы особенно вероятны </w:t>
      </w:r>
      <w:proofErr w:type="spellStart"/>
      <w:proofErr w:type="gramStart"/>
      <w:r w:rsidRPr="00B6267E">
        <w:rPr>
          <w:rFonts w:ascii="Arial" w:eastAsia="Times New Roman" w:hAnsi="Arial" w:cs="Arial"/>
          <w:sz w:val="20"/>
          <w:lang w:eastAsia="ru-RU"/>
        </w:rPr>
        <w:t>из</w:t>
      </w:r>
      <w:r w:rsidRPr="00B6267E">
        <w:rPr>
          <w:rFonts w:ascii="Arial" w:eastAsia="Times New Roman" w:hAnsi="Arial" w:cs="Arial"/>
          <w:sz w:val="20"/>
          <w:lang w:eastAsia="ru-RU"/>
        </w:rPr>
        <w:noBreakHyphen/>
        <w:t>за</w:t>
      </w:r>
      <w:proofErr w:type="spellEnd"/>
      <w:proofErr w:type="gramEnd"/>
      <w:r w:rsidRPr="00B6267E">
        <w:rPr>
          <w:rFonts w:ascii="Arial" w:eastAsia="Times New Roman" w:hAnsi="Arial" w:cs="Arial"/>
          <w:sz w:val="20"/>
          <w:lang w:eastAsia="ru-RU"/>
        </w:rPr>
        <w:t>:</w:t>
      </w:r>
    </w:p>
    <w:p w:rsidR="00B6267E" w:rsidRPr="00B6267E" w:rsidRDefault="00B6267E" w:rsidP="00B626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смены ведущей деятельности (от учения к профессиональному самоопределению);</w:t>
      </w:r>
    </w:p>
    <w:p w:rsidR="00B6267E" w:rsidRPr="00B6267E" w:rsidRDefault="00B6267E" w:rsidP="00B626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роста значимости социального признания среди сверстников;</w:t>
      </w:r>
    </w:p>
    <w:p w:rsidR="00B6267E" w:rsidRPr="00B6267E" w:rsidRDefault="00B6267E" w:rsidP="00B626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повышенной тревожности в связи с ЕГЭ и выбором профессии;</w:t>
      </w:r>
    </w:p>
    <w:p w:rsidR="00B6267E" w:rsidRPr="00B6267E" w:rsidRDefault="00B6267E" w:rsidP="00B626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перестройки самосознания и поиска идентичности;</w:t>
      </w:r>
    </w:p>
    <w:p w:rsidR="00B6267E" w:rsidRPr="00B6267E" w:rsidRDefault="00B6267E" w:rsidP="00B626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физиологических изменений и эмоциональной лабильности.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Маркеры кризиса учебной мотивации для педагога</w:t>
      </w:r>
    </w:p>
    <w:p w:rsidR="00B6267E" w:rsidRPr="00B6267E" w:rsidRDefault="00B6267E" w:rsidP="00B626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Поведенческие: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систематическое невыполнение домашних заданий;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пассивность на уроках, отсутствие инициативы;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частые опоздания или пропуски занятий без уважительных причин;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демонстративное пренебрежение к оценкам и замечаниям учителя.</w:t>
      </w:r>
    </w:p>
    <w:p w:rsidR="00B6267E" w:rsidRPr="00B6267E" w:rsidRDefault="00B6267E" w:rsidP="00B626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Когнитивные: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снижение качества учебных работ, небрежность;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трудности с концентрацией внимания;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неспособность ставить учебные цели и планировать действия;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оправдание неудач внешними факторами («предмет не нужен», «учитель придирается»).</w:t>
      </w:r>
    </w:p>
    <w:p w:rsidR="00B6267E" w:rsidRPr="00B6267E" w:rsidRDefault="00B6267E" w:rsidP="00B626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Эмоционально</w:t>
      </w: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noBreakHyphen/>
        <w:t>волевые</w:t>
      </w:r>
      <w:proofErr w:type="spellEnd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: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повышенная раздражительность или апатия на уроках;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тревожность перед контрольными, экзаменами;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обесценивание собственных успехов («мне просто повезло»);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страх ошибки, избегание сложных заданий.</w:t>
      </w:r>
    </w:p>
    <w:p w:rsidR="00B6267E" w:rsidRPr="00B6267E" w:rsidRDefault="00B6267E" w:rsidP="00B626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Социальные: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смещение приоритетов в общении (больше времени с друзьями, меньше — с учёбой);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конфликтность с учителями или одноклассниками;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ориентация на неформальные группы с негативным отношением к обучению.</w:t>
      </w:r>
    </w:p>
    <w:p w:rsidR="00B6267E" w:rsidRPr="00B6267E" w:rsidRDefault="00B6267E" w:rsidP="00B626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Профориентационные</w:t>
      </w:r>
      <w:proofErr w:type="spellEnd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: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неопределённость профессиональных планов;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выбор профессии под влиянием моды или родителей без внутренней готовности;</w:t>
      </w:r>
    </w:p>
    <w:p w:rsidR="00B6267E" w:rsidRPr="00B6267E" w:rsidRDefault="00B6267E" w:rsidP="00B6267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lastRenderedPageBreak/>
        <w:t>убеждение, что «школа не поможет в будущей профессии».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Причины кризисов мотивации</w:t>
      </w:r>
    </w:p>
    <w:p w:rsidR="00B6267E" w:rsidRPr="00B6267E" w:rsidRDefault="00B6267E" w:rsidP="00B626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Внутренние: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кризис идентичности (Э. </w:t>
      </w:r>
      <w:proofErr w:type="spellStart"/>
      <w:r w:rsidRPr="00B6267E">
        <w:rPr>
          <w:rFonts w:ascii="Arial" w:eastAsia="Times New Roman" w:hAnsi="Arial" w:cs="Arial"/>
          <w:sz w:val="20"/>
          <w:lang w:eastAsia="ru-RU"/>
        </w:rPr>
        <w:t>Эриксон</w:t>
      </w:r>
      <w:proofErr w:type="spellEnd"/>
      <w:r w:rsidRPr="00B6267E">
        <w:rPr>
          <w:rFonts w:ascii="Arial" w:eastAsia="Times New Roman" w:hAnsi="Arial" w:cs="Arial"/>
          <w:sz w:val="20"/>
          <w:lang w:eastAsia="ru-RU"/>
        </w:rPr>
        <w:t>);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несоответствие способностей и притязаний;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низкая самооценка, </w:t>
      </w:r>
      <w:proofErr w:type="spellStart"/>
      <w:r w:rsidRPr="00B6267E">
        <w:rPr>
          <w:rFonts w:ascii="Arial" w:eastAsia="Times New Roman" w:hAnsi="Arial" w:cs="Arial"/>
          <w:sz w:val="20"/>
          <w:lang w:eastAsia="ru-RU"/>
        </w:rPr>
        <w:t>перфекционизм</w:t>
      </w:r>
      <w:proofErr w:type="spellEnd"/>
      <w:r w:rsidRPr="00B6267E">
        <w:rPr>
          <w:rFonts w:ascii="Arial" w:eastAsia="Times New Roman" w:hAnsi="Arial" w:cs="Arial"/>
          <w:sz w:val="20"/>
          <w:lang w:eastAsia="ru-RU"/>
        </w:rPr>
        <w:t>;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эмоциональное выгорание </w:t>
      </w:r>
      <w:proofErr w:type="spellStart"/>
      <w:r w:rsidRPr="00B6267E">
        <w:rPr>
          <w:rFonts w:ascii="Arial" w:eastAsia="Times New Roman" w:hAnsi="Arial" w:cs="Arial"/>
          <w:sz w:val="20"/>
          <w:lang w:eastAsia="ru-RU"/>
        </w:rPr>
        <w:t>из</w:t>
      </w:r>
      <w:r w:rsidRPr="00B6267E">
        <w:rPr>
          <w:rFonts w:ascii="Arial" w:eastAsia="Times New Roman" w:hAnsi="Arial" w:cs="Arial"/>
          <w:sz w:val="20"/>
          <w:lang w:eastAsia="ru-RU"/>
        </w:rPr>
        <w:noBreakHyphen/>
        <w:t>за</w:t>
      </w:r>
      <w:proofErr w:type="spellEnd"/>
      <w:r w:rsidRPr="00B6267E">
        <w:rPr>
          <w:rFonts w:ascii="Arial" w:eastAsia="Times New Roman" w:hAnsi="Arial" w:cs="Arial"/>
          <w:sz w:val="20"/>
          <w:lang w:eastAsia="ru-RU"/>
        </w:rPr>
        <w:t> перегрузок.</w:t>
      </w:r>
    </w:p>
    <w:p w:rsidR="00B6267E" w:rsidRPr="00B6267E" w:rsidRDefault="00B6267E" w:rsidP="00B626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Внешние: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авторитарный стиль преподавания;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отсутствие связи учебного материала с реальной жизнью и будущей профессией;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давление со стороны родителей («ты должен поступить в престижный вуз»);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конкуренция и сравнение с другими учениками;</w:t>
      </w:r>
    </w:p>
    <w:p w:rsidR="00B6267E" w:rsidRPr="00B6267E" w:rsidRDefault="00B6267E" w:rsidP="00B626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цифровизация и клиповое мышление, снижающее способность к длительной концентрации.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Стратегии поддержки со стороны педагога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Диагностика и установление контакта: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индивидуальные беседы для выявления причин снижения мотивации;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использование анкет и опросников (например, методики изучения мотивации обучения в вузе/школе Т. И. Ильиной);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наблюдение за поведением и эмоциональным состоянием ученика.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Персонализация</w:t>
      </w:r>
      <w:proofErr w:type="spellEnd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 обучения: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учёт интересов и профессиональных планов при подборе заданий;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предоставление выбора тем проектов, форматов работы;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связь учебного материала с будущей профессией («Зачем юристу знать историю?», «Как физика помогает программисту?»).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Создание ситуации успеха: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дробление сложных задач на этапы с достижимыми целями;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акцент на прогрессе, а не на абсолютном результате («Ты стал решать такие задачи быстрее»);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публичное признание усилий, а не только высоких оценок.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Развитие внутренней мотивации: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опора на познавательные интересы (проблемные вопросы, эксперименты, кейсы);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вовлечение в исследовательскую и проектную деятельность;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демонстрация практической значимости знаний (экскурсии на предприятия, встречи с профессионалами).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Работа с самооценкой и </w:t>
      </w:r>
      <w:proofErr w:type="spellStart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целеполаганием</w:t>
      </w:r>
      <w:proofErr w:type="spellEnd"/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обучение навыкам самоанализа («Что получилось?», «Что можно улучшить?»);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помощь в составлении </w:t>
      </w:r>
      <w:proofErr w:type="gramStart"/>
      <w:r w:rsidRPr="00B6267E">
        <w:rPr>
          <w:rFonts w:ascii="Arial" w:eastAsia="Times New Roman" w:hAnsi="Arial" w:cs="Arial"/>
          <w:sz w:val="20"/>
          <w:lang w:eastAsia="ru-RU"/>
        </w:rPr>
        <w:t>реалистичного плана</w:t>
      </w:r>
      <w:proofErr w:type="gramEnd"/>
      <w:r w:rsidRPr="00B6267E">
        <w:rPr>
          <w:rFonts w:ascii="Arial" w:eastAsia="Times New Roman" w:hAnsi="Arial" w:cs="Arial"/>
          <w:sz w:val="20"/>
          <w:lang w:eastAsia="ru-RU"/>
        </w:rPr>
        <w:t> подготовки к ЕГЭ/поступлению;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разбор ошибок как ресурса развития, а не повода для критики.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Оптимизация образовательной среды: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демократичный стиль общения, уважение к мнению старшеклассника;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групповые формы работы с распределением ролей;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создание «зон отдыха» и перерывов для эмоциональной разгрузки.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Взаимодействие с семьёй: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информирование родителей о динамике мотивации ребёнка;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рекомендации по снижению давления и поддержке автономии;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совместные консультации с психологом при необходимости.</w:t>
      </w:r>
    </w:p>
    <w:p w:rsidR="00B6267E" w:rsidRPr="00B6267E" w:rsidRDefault="00B6267E" w:rsidP="00B6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Профилактика эмоционального выгорания: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чередование видов деятельности на уроке;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включение элементов релаксации и физической активности;</w:t>
      </w:r>
    </w:p>
    <w:p w:rsidR="00B6267E" w:rsidRPr="00B6267E" w:rsidRDefault="00B6267E" w:rsidP="00B6267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обсуждение техник управления стрессом (дыхательные упражнения, тайм</w:t>
      </w:r>
      <w:r w:rsidRPr="00B6267E">
        <w:rPr>
          <w:rFonts w:ascii="Arial" w:eastAsia="Times New Roman" w:hAnsi="Arial" w:cs="Arial"/>
          <w:sz w:val="20"/>
          <w:lang w:eastAsia="ru-RU"/>
        </w:rPr>
        <w:noBreakHyphen/>
        <w:t>менеджмент).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Практические рекомендации для педагогов</w:t>
      </w:r>
    </w:p>
    <w:p w:rsidR="00B6267E" w:rsidRPr="00B6267E" w:rsidRDefault="00B6267E" w:rsidP="00B626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На уроке: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начинать с мотивационного этапа (интересный факт, вопрос, видео);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lastRenderedPageBreak/>
        <w:t>использовать интерактивные методы (дебаты, ролевые игры, мозговые штурмы);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давать обратную связь по принципу «плюс — минус — совет».</w:t>
      </w:r>
    </w:p>
    <w:p w:rsidR="00B6267E" w:rsidRPr="00B6267E" w:rsidRDefault="00B6267E" w:rsidP="00B626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В индивидуальной работе: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выделять время для неформального общения («Как твои дела?», «Что тебя сейчас волнует?»);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помогать формулировать краткосрочные учебные цели;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отмечать даже небольшие достижения.</w:t>
      </w:r>
    </w:p>
    <w:p w:rsidR="00B6267E" w:rsidRPr="00B6267E" w:rsidRDefault="00B6267E" w:rsidP="00B626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В профориентации: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организовывать встречи с представителями разных профессий;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проводить диагностику склонностей (методика ДДО Е. А. Климова);</w:t>
      </w:r>
    </w:p>
    <w:p w:rsidR="00B6267E" w:rsidRPr="00B6267E" w:rsidRDefault="00B6267E" w:rsidP="00B6267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обсуждать альтернативные пути образования (колледжи, онлайн</w:t>
      </w:r>
      <w:r w:rsidRPr="00B6267E">
        <w:rPr>
          <w:rFonts w:ascii="Arial" w:eastAsia="Times New Roman" w:hAnsi="Arial" w:cs="Arial"/>
          <w:sz w:val="20"/>
          <w:lang w:eastAsia="ru-RU"/>
        </w:rPr>
        <w:noBreakHyphen/>
        <w:t>курсы).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Заключение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Кризисы учебной мотивации в юношеском возрасте — естественный этап взросления, требующий чуткости и профессионализма педагога. Своевременное выявление маркеров кризиса и применение комплексных стратегий поддержки позволяют:</w:t>
      </w:r>
    </w:p>
    <w:p w:rsidR="00B6267E" w:rsidRPr="00B6267E" w:rsidRDefault="00B6267E" w:rsidP="00B626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сохранить интерес к обучению;</w:t>
      </w:r>
    </w:p>
    <w:p w:rsidR="00B6267E" w:rsidRPr="00B6267E" w:rsidRDefault="00B6267E" w:rsidP="00B626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снизить уровень тревожности;</w:t>
      </w:r>
    </w:p>
    <w:p w:rsidR="00B6267E" w:rsidRPr="00B6267E" w:rsidRDefault="00B6267E" w:rsidP="00B626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помочь старшекласснику осознанно подойти к выбору профессии;</w:t>
      </w:r>
    </w:p>
    <w:p w:rsidR="00B6267E" w:rsidRPr="00B6267E" w:rsidRDefault="00B6267E" w:rsidP="00B626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сформировать навыки </w:t>
      </w:r>
      <w:proofErr w:type="spellStart"/>
      <w:r w:rsidRPr="00B6267E">
        <w:rPr>
          <w:rFonts w:ascii="Arial" w:eastAsia="Times New Roman" w:hAnsi="Arial" w:cs="Arial"/>
          <w:sz w:val="20"/>
          <w:lang w:eastAsia="ru-RU"/>
        </w:rPr>
        <w:t>саморегуляции</w:t>
      </w:r>
      <w:proofErr w:type="spellEnd"/>
      <w:r w:rsidRPr="00B6267E">
        <w:rPr>
          <w:rFonts w:ascii="Arial" w:eastAsia="Times New Roman" w:hAnsi="Arial" w:cs="Arial"/>
          <w:sz w:val="20"/>
          <w:lang w:eastAsia="ru-RU"/>
        </w:rPr>
        <w:t> и </w:t>
      </w:r>
      <w:proofErr w:type="spellStart"/>
      <w:r w:rsidRPr="00B6267E">
        <w:rPr>
          <w:rFonts w:ascii="Arial" w:eastAsia="Times New Roman" w:hAnsi="Arial" w:cs="Arial"/>
          <w:sz w:val="20"/>
          <w:lang w:eastAsia="ru-RU"/>
        </w:rPr>
        <w:t>целеполагания</w:t>
      </w:r>
      <w:proofErr w:type="spellEnd"/>
      <w:r w:rsidRPr="00B6267E">
        <w:rPr>
          <w:rFonts w:ascii="Arial" w:eastAsia="Times New Roman" w:hAnsi="Arial" w:cs="Arial"/>
          <w:sz w:val="20"/>
          <w:lang w:eastAsia="ru-RU"/>
        </w:rPr>
        <w:t>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Ключевой ресурс педагога — не контроль, а </w:t>
      </w: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партнёрство</w:t>
      </w:r>
      <w:r w:rsidRPr="00B6267E">
        <w:rPr>
          <w:rFonts w:ascii="Arial" w:eastAsia="Times New Roman" w:hAnsi="Arial" w:cs="Arial"/>
          <w:sz w:val="20"/>
          <w:lang w:eastAsia="ru-RU"/>
        </w:rPr>
        <w:t>: вера в потенциал ученика, уважение к его выбору и создание условий для внутренней мотивации. Инвестиция в поддержку мотивации сегодня — это вклад в успешность и психологическое благополучие молодого человека завтра.</w:t>
      </w:r>
    </w:p>
    <w:p w:rsidR="00B6267E" w:rsidRPr="00B6267E" w:rsidRDefault="00B6267E" w:rsidP="00B626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b/>
          <w:bCs/>
          <w:sz w:val="20"/>
          <w:lang w:eastAsia="ru-RU"/>
        </w:rPr>
        <w:t>Список рекомендуемой литературы</w:t>
      </w:r>
    </w:p>
    <w:p w:rsidR="00B6267E" w:rsidRPr="00B6267E" w:rsidRDefault="00B6267E" w:rsidP="00B626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B6267E">
        <w:rPr>
          <w:rFonts w:ascii="Arial" w:eastAsia="Times New Roman" w:hAnsi="Arial" w:cs="Arial"/>
          <w:sz w:val="20"/>
          <w:lang w:eastAsia="ru-RU"/>
        </w:rPr>
        <w:t>Божович</w:t>
      </w:r>
      <w:proofErr w:type="spellEnd"/>
      <w:r w:rsidRPr="00B6267E">
        <w:rPr>
          <w:rFonts w:ascii="Arial" w:eastAsia="Times New Roman" w:hAnsi="Arial" w:cs="Arial"/>
          <w:sz w:val="20"/>
          <w:lang w:eastAsia="ru-RU"/>
        </w:rPr>
        <w:t> Л. И. Личность и её формирование в детском возрасте. — СПб</w:t>
      </w:r>
      <w:proofErr w:type="gramStart"/>
      <w:r w:rsidRPr="00B6267E">
        <w:rPr>
          <w:rFonts w:ascii="Arial" w:eastAsia="Times New Roman" w:hAnsi="Arial" w:cs="Arial"/>
          <w:sz w:val="20"/>
          <w:lang w:eastAsia="ru-RU"/>
        </w:rPr>
        <w:t>.: </w:t>
      </w:r>
      <w:proofErr w:type="gramEnd"/>
      <w:r w:rsidRPr="00B6267E">
        <w:rPr>
          <w:rFonts w:ascii="Arial" w:eastAsia="Times New Roman" w:hAnsi="Arial" w:cs="Arial"/>
          <w:sz w:val="20"/>
          <w:lang w:eastAsia="ru-RU"/>
        </w:rPr>
        <w:t>Питер, 2008.</w:t>
      </w:r>
    </w:p>
    <w:p w:rsidR="00B6267E" w:rsidRPr="00B6267E" w:rsidRDefault="00B6267E" w:rsidP="00B626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Маркова А. К. Формирование мотивации учения в школьном возрасте. — М.: Просвещение, 1983.</w:t>
      </w:r>
    </w:p>
    <w:p w:rsidR="00B6267E" w:rsidRPr="00B6267E" w:rsidRDefault="00B6267E" w:rsidP="00B626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B6267E">
        <w:rPr>
          <w:rFonts w:ascii="Arial" w:eastAsia="Times New Roman" w:hAnsi="Arial" w:cs="Arial"/>
          <w:sz w:val="20"/>
          <w:lang w:eastAsia="ru-RU"/>
        </w:rPr>
        <w:t>Эриксон</w:t>
      </w:r>
      <w:proofErr w:type="spellEnd"/>
      <w:r w:rsidRPr="00B6267E">
        <w:rPr>
          <w:rFonts w:ascii="Arial" w:eastAsia="Times New Roman" w:hAnsi="Arial" w:cs="Arial"/>
          <w:sz w:val="20"/>
          <w:lang w:eastAsia="ru-RU"/>
        </w:rPr>
        <w:t> Э. Идентичность: юность и кризис. — М.: Прогресс, 1996.</w:t>
      </w:r>
    </w:p>
    <w:p w:rsidR="00B6267E" w:rsidRPr="00B6267E" w:rsidRDefault="00B6267E" w:rsidP="00B626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Ильин Е. П. Мотивация и мотивы. — СПб</w:t>
      </w:r>
      <w:proofErr w:type="gramStart"/>
      <w:r w:rsidRPr="00B6267E">
        <w:rPr>
          <w:rFonts w:ascii="Arial" w:eastAsia="Times New Roman" w:hAnsi="Arial" w:cs="Arial"/>
          <w:sz w:val="20"/>
          <w:lang w:eastAsia="ru-RU"/>
        </w:rPr>
        <w:t>.: </w:t>
      </w:r>
      <w:proofErr w:type="gramEnd"/>
      <w:r w:rsidRPr="00B6267E">
        <w:rPr>
          <w:rFonts w:ascii="Arial" w:eastAsia="Times New Roman" w:hAnsi="Arial" w:cs="Arial"/>
          <w:sz w:val="20"/>
          <w:lang w:eastAsia="ru-RU"/>
        </w:rPr>
        <w:t>Питер, 2011.</w:t>
      </w:r>
    </w:p>
    <w:p w:rsidR="00B6267E" w:rsidRPr="00B6267E" w:rsidRDefault="00B6267E" w:rsidP="00B6267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67E">
        <w:rPr>
          <w:rFonts w:ascii="Arial" w:eastAsia="Times New Roman" w:hAnsi="Arial" w:cs="Arial"/>
          <w:sz w:val="20"/>
          <w:lang w:eastAsia="ru-RU"/>
        </w:rPr>
        <w:t>Климов Е. А. Психология профессионального самоопределения. — М.: Академия, 2004.</w:t>
      </w:r>
    </w:p>
    <w:p w:rsidR="002A3F57" w:rsidRDefault="002A3F57"/>
    <w:sectPr w:rsidR="002A3F57" w:rsidSect="002A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60A"/>
    <w:multiLevelType w:val="multilevel"/>
    <w:tmpl w:val="859E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404DA"/>
    <w:multiLevelType w:val="multilevel"/>
    <w:tmpl w:val="71B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152CD"/>
    <w:multiLevelType w:val="multilevel"/>
    <w:tmpl w:val="A328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90418"/>
    <w:multiLevelType w:val="multilevel"/>
    <w:tmpl w:val="8BB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D66AC"/>
    <w:multiLevelType w:val="multilevel"/>
    <w:tmpl w:val="5B6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F03BD"/>
    <w:multiLevelType w:val="multilevel"/>
    <w:tmpl w:val="4AA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48203F"/>
    <w:multiLevelType w:val="multilevel"/>
    <w:tmpl w:val="B58C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82831"/>
    <w:multiLevelType w:val="multilevel"/>
    <w:tmpl w:val="518A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B6267E"/>
    <w:rsid w:val="002A3F57"/>
    <w:rsid w:val="00B6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57"/>
  </w:style>
  <w:style w:type="paragraph" w:styleId="3">
    <w:name w:val="heading 3"/>
    <w:basedOn w:val="a"/>
    <w:link w:val="30"/>
    <w:uiPriority w:val="9"/>
    <w:qFormat/>
    <w:rsid w:val="00B62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2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6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26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6267E"/>
  </w:style>
  <w:style w:type="paragraph" w:styleId="a3">
    <w:name w:val="Normal (Web)"/>
    <w:basedOn w:val="a"/>
    <w:uiPriority w:val="99"/>
    <w:semiHidden/>
    <w:unhideWhenUsed/>
    <w:rsid w:val="00B6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Димин</dc:creator>
  <cp:lastModifiedBy>Димин</cp:lastModifiedBy>
  <cp:revision>1</cp:revision>
  <dcterms:created xsi:type="dcterms:W3CDTF">2026-02-18T17:55:00Z</dcterms:created>
  <dcterms:modified xsi:type="dcterms:W3CDTF">2026-02-18T17:55:00Z</dcterms:modified>
</cp:coreProperties>
</file>