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23C" w14:textId="1BC022A5" w:rsidR="00D9351A" w:rsidRPr="00D9351A" w:rsidRDefault="002837C5" w:rsidP="002837C5">
      <w:pPr>
        <w:spacing w:after="0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14:paraId="10361EBE" w14:textId="24D09ABA" w:rsidR="00511ACD" w:rsidRPr="00511ACD" w:rsidRDefault="00511ACD" w:rsidP="00511ACD">
      <w:pPr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 xml:space="preserve">Педагогический репертуар для виолончели в старших классах ДШИ и ДМШ: </w:t>
      </w:r>
      <w:r>
        <w:rPr>
          <w:b/>
          <w:bCs/>
          <w:sz w:val="28"/>
          <w:szCs w:val="28"/>
        </w:rPr>
        <w:t>о</w:t>
      </w:r>
      <w:r w:rsidRPr="00511ACD">
        <w:rPr>
          <w:b/>
          <w:bCs/>
          <w:sz w:val="28"/>
          <w:szCs w:val="28"/>
        </w:rPr>
        <w:t>снова для роста и вдохновения</w:t>
      </w:r>
    </w:p>
    <w:p w14:paraId="000AC755" w14:textId="77777777" w:rsidR="008D215C" w:rsidRDefault="008D215C" w:rsidP="002837C5">
      <w:pPr>
        <w:spacing w:after="0" w:line="240" w:lineRule="auto"/>
        <w:contextualSpacing/>
        <w:rPr>
          <w:rFonts w:eastAsia="Times New Roman"/>
          <w:lang w:eastAsia="ru-RU"/>
        </w:rPr>
      </w:pPr>
    </w:p>
    <w:p w14:paraId="388DB343" w14:textId="77777777" w:rsidR="008D215C" w:rsidRPr="00D9351A" w:rsidRDefault="008D215C" w:rsidP="00D9351A">
      <w:pPr>
        <w:spacing w:after="0" w:line="240" w:lineRule="auto"/>
        <w:contextualSpacing/>
        <w:jc w:val="center"/>
        <w:rPr>
          <w:rFonts w:eastAsia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D9351A" w:rsidRPr="00D9351A" w14:paraId="0E200756" w14:textId="77777777" w:rsidTr="005E6643">
        <w:tc>
          <w:tcPr>
            <w:tcW w:w="4652" w:type="dxa"/>
          </w:tcPr>
          <w:p w14:paraId="2F22F1B3" w14:textId="77777777" w:rsidR="00D9351A" w:rsidRPr="00D9351A" w:rsidRDefault="00D9351A" w:rsidP="00D9351A">
            <w:pPr>
              <w:contextualSpacing/>
              <w:jc w:val="center"/>
            </w:pPr>
          </w:p>
        </w:tc>
        <w:tc>
          <w:tcPr>
            <w:tcW w:w="4703" w:type="dxa"/>
          </w:tcPr>
          <w:p w14:paraId="513C8AB0" w14:textId="772BAD2E" w:rsidR="004D73BB" w:rsidRDefault="008E067F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2837C5"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реподавател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="002837C5"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F946A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 классу </w:t>
            </w:r>
            <w:r w:rsidR="005E664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виолончели</w:t>
            </w:r>
          </w:p>
          <w:p w14:paraId="14168972" w14:textId="448CEA22" w:rsidR="004D73BB" w:rsidRDefault="002837C5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МБУДО «</w:t>
            </w:r>
            <w:r w:rsidR="00564E1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ДШИ № 9 Г. ДОНЕЦКА</w:t>
            </w:r>
            <w:r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D804D3E" w14:textId="3B6D8A4C" w:rsidR="00D9351A" w:rsidRPr="002837C5" w:rsidRDefault="005E6643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Маншилина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Татьяна Семёновна</w:t>
            </w:r>
          </w:p>
        </w:tc>
      </w:tr>
      <w:tr w:rsidR="00D9351A" w:rsidRPr="00D9351A" w14:paraId="79C15AE0" w14:textId="77777777" w:rsidTr="005E6643">
        <w:tc>
          <w:tcPr>
            <w:tcW w:w="4652" w:type="dxa"/>
          </w:tcPr>
          <w:p w14:paraId="7DC6307A" w14:textId="77777777" w:rsidR="00D9351A" w:rsidRPr="00D9351A" w:rsidRDefault="00D9351A" w:rsidP="00D9351A">
            <w:pPr>
              <w:contextualSpacing/>
              <w:jc w:val="center"/>
            </w:pPr>
          </w:p>
        </w:tc>
        <w:tc>
          <w:tcPr>
            <w:tcW w:w="4703" w:type="dxa"/>
          </w:tcPr>
          <w:p w14:paraId="373EA80A" w14:textId="77777777" w:rsidR="00D9351A" w:rsidRPr="00D9351A" w:rsidRDefault="00D9351A" w:rsidP="00D9351A">
            <w:pPr>
              <w:contextualSpacing/>
            </w:pPr>
          </w:p>
        </w:tc>
      </w:tr>
    </w:tbl>
    <w:p w14:paraId="1284A842" w14:textId="7C90548C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11ACD">
        <w:rPr>
          <w:sz w:val="28"/>
          <w:szCs w:val="28"/>
        </w:rPr>
        <w:t>Старшие классы детской школы искусств и детской музыкальной школы — это особый, переломный этап в становлении юного виолончелиста. Ученик уже обладает базовой технической подготовкой, знаком с основными позициями и штрихами, но стоит на пороге серьезного, осознанного музицирования. Ключевым инструментом, который определяет вектор развития, мотивацию и конечный результат обучения, становится грамотно подобранный педагогический репертуар. Он должен решать триединую задачу: закреплять и усложнять технические навыки, развивать художественное мышление и поддерживать живой интерес к инструменту. Эта статья предлагает принципы формирования и конкретные примеры такого репертуара, изложенные простым и доступным языком.</w:t>
      </w:r>
    </w:p>
    <w:p w14:paraId="22F20884" w14:textId="3A7E8656" w:rsidR="00511ACD" w:rsidRPr="00511ACD" w:rsidRDefault="00511ACD" w:rsidP="00511ACD">
      <w:pPr>
        <w:spacing w:line="240" w:lineRule="auto"/>
        <w:jc w:val="both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>Принципы формирования репертуара: от умений — к мастерству</w:t>
      </w:r>
    </w:p>
    <w:p w14:paraId="632A2174" w14:textId="54E6092B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511ACD">
        <w:rPr>
          <w:sz w:val="28"/>
          <w:szCs w:val="28"/>
        </w:rPr>
        <w:t>Выбор произведений для старшеклассника не должен быть случайным или основанным лишь на эффектности пьесы. Это продуманная стратегия, базирующаяся на нескольких столпах.</w:t>
      </w:r>
    </w:p>
    <w:p w14:paraId="0BCD53E8" w14:textId="37B88271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1ACD">
        <w:rPr>
          <w:sz w:val="28"/>
          <w:szCs w:val="28"/>
        </w:rPr>
        <w:t xml:space="preserve">· Принцип последовательности и преемственности: Новое произведение должно «вырастать» из уже освоенного материала, добавляя одну-две конкретные трудности. Например, после пьесы в первой позиции можно взять произведение, где эпизодически используется четвертая позиция, а затем — сонатину с активным использованием </w:t>
      </w:r>
      <w:proofErr w:type="spellStart"/>
      <w:r w:rsidRPr="00511ACD">
        <w:rPr>
          <w:sz w:val="28"/>
          <w:szCs w:val="28"/>
        </w:rPr>
        <w:t>полупозиций</w:t>
      </w:r>
      <w:proofErr w:type="spellEnd"/>
      <w:r w:rsidRPr="00511ACD">
        <w:rPr>
          <w:sz w:val="28"/>
          <w:szCs w:val="28"/>
        </w:rPr>
        <w:t>.</w:t>
      </w:r>
    </w:p>
    <w:p w14:paraId="5F1891DE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Принцип всестороннего развития: Учебный план должен быть сбалансированным, как «пирамида питания» для музыканта. В него обязательно входят: 1) Этюды (технический «хлеб»), 2) Крупная форма (сонатины, вариации, концерты — «белки» для выносливости и формы), 3) Пьесы </w:t>
      </w:r>
      <w:proofErr w:type="spellStart"/>
      <w:r w:rsidRPr="00511ACD">
        <w:rPr>
          <w:sz w:val="28"/>
          <w:szCs w:val="28"/>
        </w:rPr>
        <w:t>кантиленного</w:t>
      </w:r>
      <w:proofErr w:type="spellEnd"/>
      <w:r w:rsidRPr="00511ACD">
        <w:rPr>
          <w:sz w:val="28"/>
          <w:szCs w:val="28"/>
        </w:rPr>
        <w:t xml:space="preserve"> характера («витамины» для развития звука и фразировки), 4) Виртуозные или характерные пьесы («сладости» — для блеска, уверенности и сценического успеха).</w:t>
      </w:r>
    </w:p>
    <w:p w14:paraId="4CA0E064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· Принцип художественной ценности и стилевого разнообразия: Репертуар должен знакомить ученика с разными эпохами и жанрами: от барокко и классицизма до романтизма, импрессионизма и современной музыки. Это формирует музыкальный кругозор и вкус.</w:t>
      </w:r>
    </w:p>
    <w:p w14:paraId="52CD4800" w14:textId="54B42B94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Принцип педагогической целесообразности и интереса ученика: </w:t>
      </w:r>
      <w:r>
        <w:rPr>
          <w:sz w:val="28"/>
          <w:szCs w:val="28"/>
        </w:rPr>
        <w:t>в</w:t>
      </w:r>
      <w:r w:rsidRPr="00511ACD">
        <w:rPr>
          <w:sz w:val="28"/>
          <w:szCs w:val="28"/>
        </w:rPr>
        <w:t xml:space="preserve">ажно учитывать индивидуальность: технически сильному, но эмоционально сдержанному ученику нужна проникновенная лирическая пьеса, а </w:t>
      </w:r>
      <w:r w:rsidRPr="00511ACD">
        <w:rPr>
          <w:sz w:val="28"/>
          <w:szCs w:val="28"/>
        </w:rPr>
        <w:lastRenderedPageBreak/>
        <w:t>темпераментному — драматическое или виртуозное сочинение. Учет личных предпочтений (в разумных пределах) резко повышает мотивацию.</w:t>
      </w:r>
    </w:p>
    <w:p w14:paraId="207D459E" w14:textId="2788C2CF" w:rsidR="00511ACD" w:rsidRPr="00511ACD" w:rsidRDefault="00511ACD" w:rsidP="00511ACD">
      <w:pPr>
        <w:spacing w:line="240" w:lineRule="auto"/>
        <w:jc w:val="both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>Структура репертуарной «пирамиды»: конкретные примеры</w:t>
      </w:r>
    </w:p>
    <w:p w14:paraId="57110EA0" w14:textId="7277E824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511ACD">
        <w:rPr>
          <w:sz w:val="28"/>
          <w:szCs w:val="28"/>
        </w:rPr>
        <w:t>Рассмотрим, как эти принципы воплощаются в реальных нотах.</w:t>
      </w:r>
    </w:p>
    <w:p w14:paraId="5381F2AB" w14:textId="68D85670" w:rsidR="00511ACD" w:rsidRPr="00511ACD" w:rsidRDefault="00511ACD" w:rsidP="00511ACD">
      <w:pPr>
        <w:spacing w:line="240" w:lineRule="auto"/>
        <w:jc w:val="both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 xml:space="preserve">       </w:t>
      </w:r>
      <w:r w:rsidR="00495825">
        <w:rPr>
          <w:b/>
          <w:bCs/>
          <w:sz w:val="28"/>
          <w:szCs w:val="28"/>
          <w:lang w:val="en-US"/>
        </w:rPr>
        <w:t>I</w:t>
      </w:r>
      <w:r w:rsidR="00495825" w:rsidRPr="00511ACD">
        <w:rPr>
          <w:b/>
          <w:bCs/>
          <w:sz w:val="28"/>
          <w:szCs w:val="28"/>
        </w:rPr>
        <w:t>.</w:t>
      </w:r>
      <w:r w:rsidRPr="00511ACD">
        <w:rPr>
          <w:b/>
          <w:bCs/>
          <w:sz w:val="28"/>
          <w:szCs w:val="28"/>
        </w:rPr>
        <w:t xml:space="preserve"> Фундамент: этюды и упражнения</w:t>
      </w:r>
    </w:p>
    <w:p w14:paraId="3B4773D8" w14:textId="0CDF627E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11ACD">
        <w:rPr>
          <w:sz w:val="28"/>
          <w:szCs w:val="28"/>
        </w:rPr>
        <w:t>Это ежедневная работа над качеством звука,</w:t>
      </w:r>
      <w:r>
        <w:rPr>
          <w:sz w:val="28"/>
          <w:szCs w:val="28"/>
        </w:rPr>
        <w:t xml:space="preserve"> </w:t>
      </w:r>
      <w:r w:rsidRPr="00511ACD">
        <w:rPr>
          <w:sz w:val="28"/>
          <w:szCs w:val="28"/>
        </w:rPr>
        <w:t>беглостью, ритмом и сложными приемами.</w:t>
      </w:r>
    </w:p>
    <w:p w14:paraId="4A8857D8" w14:textId="143349CE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11ACD">
        <w:rPr>
          <w:sz w:val="28"/>
          <w:szCs w:val="28"/>
        </w:rPr>
        <w:t xml:space="preserve">· Ю. </w:t>
      </w:r>
      <w:proofErr w:type="spellStart"/>
      <w:r w:rsidRPr="00511ACD">
        <w:rPr>
          <w:sz w:val="28"/>
          <w:szCs w:val="28"/>
        </w:rPr>
        <w:t>Дотцауэр</w:t>
      </w:r>
      <w:proofErr w:type="spellEnd"/>
      <w:r w:rsidRPr="00511ACD">
        <w:rPr>
          <w:sz w:val="28"/>
          <w:szCs w:val="28"/>
        </w:rPr>
        <w:t>: Этюды (соч. 120, 155). Классика, незаменимая для работы над чистотой интонации в позиционных переходах и развития простейшей беглости.</w:t>
      </w:r>
    </w:p>
    <w:p w14:paraId="6B9ECA64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· К. Давыдов: Мелодические этюды (соч. 20). Прекрасный мост между сухой техникой и музыкой. Они учат петь на инструменте, сочетая техническую задачу с выразительностью.</w:t>
      </w:r>
    </w:p>
    <w:p w14:paraId="45C73EC3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Ф. </w:t>
      </w:r>
      <w:proofErr w:type="spellStart"/>
      <w:r w:rsidRPr="00511ACD">
        <w:rPr>
          <w:sz w:val="28"/>
          <w:szCs w:val="28"/>
        </w:rPr>
        <w:t>Грюцмахер</w:t>
      </w:r>
      <w:proofErr w:type="spellEnd"/>
      <w:r w:rsidRPr="00511ACD">
        <w:rPr>
          <w:sz w:val="28"/>
          <w:szCs w:val="28"/>
        </w:rPr>
        <w:t>: Этюды (соч. 38). Более сложные, включающие элементы двойных нот, аккордов, разнообразные штрихи (</w:t>
      </w:r>
      <w:proofErr w:type="spellStart"/>
      <w:r w:rsidRPr="00511ACD">
        <w:rPr>
          <w:sz w:val="28"/>
          <w:szCs w:val="28"/>
        </w:rPr>
        <w:t>мартле</w:t>
      </w:r>
      <w:proofErr w:type="spellEnd"/>
      <w:r w:rsidRPr="00511ACD">
        <w:rPr>
          <w:sz w:val="28"/>
          <w:szCs w:val="28"/>
        </w:rPr>
        <w:t xml:space="preserve">, </w:t>
      </w:r>
      <w:proofErr w:type="spellStart"/>
      <w:r w:rsidRPr="00511ACD">
        <w:rPr>
          <w:sz w:val="28"/>
          <w:szCs w:val="28"/>
        </w:rPr>
        <w:t>спиккато</w:t>
      </w:r>
      <w:proofErr w:type="spellEnd"/>
      <w:r w:rsidRPr="00511ACD">
        <w:rPr>
          <w:sz w:val="28"/>
          <w:szCs w:val="28"/>
        </w:rPr>
        <w:t>).</w:t>
      </w:r>
    </w:p>
    <w:p w14:paraId="5B03ABE2" w14:textId="6FCA3331" w:rsidR="00511ACD" w:rsidRPr="00511ACD" w:rsidRDefault="00511ACD" w:rsidP="00511ACD">
      <w:pPr>
        <w:spacing w:line="240" w:lineRule="auto"/>
        <w:jc w:val="both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lang w:val="en-US"/>
        </w:rPr>
        <w:t>II</w:t>
      </w:r>
      <w:r w:rsidRPr="00511ACD">
        <w:rPr>
          <w:b/>
          <w:bCs/>
          <w:sz w:val="28"/>
          <w:szCs w:val="28"/>
        </w:rPr>
        <w:t>. Каркас: крупная форма</w:t>
      </w:r>
    </w:p>
    <w:p w14:paraId="36E5E82D" w14:textId="6A7B063F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1ACD">
        <w:rPr>
          <w:sz w:val="28"/>
          <w:szCs w:val="28"/>
        </w:rPr>
        <w:t>Учит держать форму,</w:t>
      </w:r>
      <w:r>
        <w:rPr>
          <w:sz w:val="28"/>
          <w:szCs w:val="28"/>
        </w:rPr>
        <w:t xml:space="preserve"> </w:t>
      </w:r>
      <w:r w:rsidRPr="00511ACD">
        <w:rPr>
          <w:sz w:val="28"/>
          <w:szCs w:val="28"/>
        </w:rPr>
        <w:t>мыслить масштабно, распределять силы.</w:t>
      </w:r>
    </w:p>
    <w:p w14:paraId="460C5FF3" w14:textId="28632492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1ACD">
        <w:rPr>
          <w:sz w:val="28"/>
          <w:szCs w:val="28"/>
        </w:rPr>
        <w:t>· Б. Ромберг: Сонаты (например, Соната ми минор, ор. 38 №1). Идеальный переход от детских сонатин к более серьезным сочинениям. Ясная классическая форма, технически доступный, но благородный и эффектный музыкальный язык.</w:t>
      </w:r>
    </w:p>
    <w:p w14:paraId="63C9C4F1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Ж.Б. </w:t>
      </w:r>
      <w:proofErr w:type="spellStart"/>
      <w:r w:rsidRPr="00511ACD">
        <w:rPr>
          <w:sz w:val="28"/>
          <w:szCs w:val="28"/>
        </w:rPr>
        <w:t>Бреваль</w:t>
      </w:r>
      <w:proofErr w:type="spellEnd"/>
      <w:r w:rsidRPr="00511ACD">
        <w:rPr>
          <w:sz w:val="28"/>
          <w:szCs w:val="28"/>
        </w:rPr>
        <w:t xml:space="preserve">: Концерт №2 ре мажор. Один из основных концертов в репертуаре старших классов. Содержит все необходимое: </w:t>
      </w:r>
      <w:proofErr w:type="spellStart"/>
      <w:r w:rsidRPr="00511ACD">
        <w:rPr>
          <w:sz w:val="28"/>
          <w:szCs w:val="28"/>
        </w:rPr>
        <w:t>кантабильные</w:t>
      </w:r>
      <w:proofErr w:type="spellEnd"/>
      <w:r w:rsidRPr="00511ACD">
        <w:rPr>
          <w:sz w:val="28"/>
          <w:szCs w:val="28"/>
        </w:rPr>
        <w:t xml:space="preserve"> темы, технические пассажи, учит диалогу с аккомпанементом.</w:t>
      </w:r>
    </w:p>
    <w:p w14:paraId="4E953F52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· К. Сен-Санс: «Аллегро аппассионато». Хотя это не многочастное сочинение, его масштаб и драматургия соответствуют уровню крупной формы. Прекрасный пример романтического стиля.</w:t>
      </w:r>
    </w:p>
    <w:p w14:paraId="12C2794F" w14:textId="2AE3B6B5" w:rsidR="00511ACD" w:rsidRPr="00511ACD" w:rsidRDefault="00511ACD" w:rsidP="00511ACD">
      <w:pPr>
        <w:spacing w:line="240" w:lineRule="auto"/>
        <w:jc w:val="both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  <w:lang w:val="en-US"/>
        </w:rPr>
        <w:t>III</w:t>
      </w:r>
      <w:r w:rsidRPr="00511ACD">
        <w:rPr>
          <w:b/>
          <w:bCs/>
          <w:sz w:val="28"/>
          <w:szCs w:val="28"/>
        </w:rPr>
        <w:t xml:space="preserve">. Стены и декор: </w:t>
      </w:r>
      <w:r>
        <w:rPr>
          <w:b/>
          <w:bCs/>
          <w:sz w:val="28"/>
          <w:szCs w:val="28"/>
        </w:rPr>
        <w:t>п</w:t>
      </w:r>
      <w:r w:rsidRPr="00511ACD">
        <w:rPr>
          <w:b/>
          <w:bCs/>
          <w:sz w:val="28"/>
          <w:szCs w:val="28"/>
        </w:rPr>
        <w:t>ьесы</w:t>
      </w:r>
    </w:p>
    <w:p w14:paraId="458C15B2" w14:textId="1C6D4969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1ACD">
        <w:rPr>
          <w:sz w:val="28"/>
          <w:szCs w:val="28"/>
        </w:rPr>
        <w:t>Развивают конкретные стороны мастерства и артистизма.</w:t>
      </w:r>
    </w:p>
    <w:p w14:paraId="2A292E19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· Для звука и фразировки: Р. Шуман «Грезы», П.И. Чайковский «Осенняя песня», Ж. Массне «Размышление» (из оперы «Таис»). Эти пьесы требуют идеального легато, глубокого вибрато, тонкого динамического контроля.</w:t>
      </w:r>
    </w:p>
    <w:p w14:paraId="08DA4628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Для ритма и характера: Д. Поппер «Тарантелла», Д. Голуб «Хорал и Юмореска», А. Дворжак «Рондо». Работа над четкостью, штрихами (стаккато, </w:t>
      </w:r>
      <w:proofErr w:type="spellStart"/>
      <w:r w:rsidRPr="00511ACD">
        <w:rPr>
          <w:sz w:val="28"/>
          <w:szCs w:val="28"/>
        </w:rPr>
        <w:t>спиккато</w:t>
      </w:r>
      <w:proofErr w:type="spellEnd"/>
      <w:r w:rsidRPr="00511ACD">
        <w:rPr>
          <w:sz w:val="28"/>
          <w:szCs w:val="28"/>
        </w:rPr>
        <w:t>), передачей национального колорита.</w:t>
      </w:r>
    </w:p>
    <w:p w14:paraId="38C2348A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Для знакомства с современными приемами: Сборники пьес советских и российских композиторов (Г. Корчмар, К. Волков, А. Эшпай). Часто </w:t>
      </w:r>
      <w:r w:rsidRPr="00511ACD">
        <w:rPr>
          <w:sz w:val="28"/>
          <w:szCs w:val="28"/>
        </w:rPr>
        <w:lastRenderedPageBreak/>
        <w:t xml:space="preserve">содержат интересные гармонии, ритмические сложности, элементы </w:t>
      </w:r>
      <w:proofErr w:type="spellStart"/>
      <w:r w:rsidRPr="00511ACD">
        <w:rPr>
          <w:sz w:val="28"/>
          <w:szCs w:val="28"/>
        </w:rPr>
        <w:t>pizzicato</w:t>
      </w:r>
      <w:proofErr w:type="spellEnd"/>
      <w:r w:rsidRPr="00511ACD">
        <w:rPr>
          <w:sz w:val="28"/>
          <w:szCs w:val="28"/>
        </w:rPr>
        <w:t xml:space="preserve">, </w:t>
      </w:r>
      <w:proofErr w:type="spellStart"/>
      <w:r w:rsidRPr="00511ACD">
        <w:rPr>
          <w:sz w:val="28"/>
          <w:szCs w:val="28"/>
        </w:rPr>
        <w:t>flautando</w:t>
      </w:r>
      <w:proofErr w:type="spellEnd"/>
      <w:r w:rsidRPr="00511ACD">
        <w:rPr>
          <w:sz w:val="28"/>
          <w:szCs w:val="28"/>
        </w:rPr>
        <w:t>.</w:t>
      </w:r>
    </w:p>
    <w:p w14:paraId="2ABC7E7D" w14:textId="1F371284" w:rsidR="00511ACD" w:rsidRPr="00511ACD" w:rsidRDefault="00511ACD" w:rsidP="00511ACD">
      <w:pPr>
        <w:spacing w:line="240" w:lineRule="auto"/>
        <w:jc w:val="both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  <w:lang w:val="en-US"/>
        </w:rPr>
        <w:t>IV</w:t>
      </w:r>
      <w:r w:rsidRPr="00511ACD">
        <w:rPr>
          <w:b/>
          <w:bCs/>
          <w:sz w:val="28"/>
          <w:szCs w:val="28"/>
        </w:rPr>
        <w:t xml:space="preserve">. Вершина: </w:t>
      </w:r>
      <w:r>
        <w:rPr>
          <w:b/>
          <w:bCs/>
          <w:sz w:val="28"/>
          <w:szCs w:val="28"/>
        </w:rPr>
        <w:t>к</w:t>
      </w:r>
      <w:r w:rsidRPr="00511ACD">
        <w:rPr>
          <w:b/>
          <w:bCs/>
          <w:sz w:val="28"/>
          <w:szCs w:val="28"/>
        </w:rPr>
        <w:t>онцертные пьесы и произведения для экзамена/конкурса</w:t>
      </w:r>
    </w:p>
    <w:p w14:paraId="1C4D4333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Демонстрируют совокупность умений и производят впечатление.</w:t>
      </w:r>
    </w:p>
    <w:p w14:paraId="3964AB39" w14:textId="4D997D1F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 w:rsidRPr="00442416">
        <w:rPr>
          <w:sz w:val="28"/>
          <w:szCs w:val="28"/>
        </w:rPr>
        <w:t xml:space="preserve">          </w:t>
      </w:r>
      <w:r w:rsidRPr="00511ACD">
        <w:rPr>
          <w:sz w:val="28"/>
          <w:szCs w:val="28"/>
        </w:rPr>
        <w:t>· К. Сен-Санс: «Лебедь». Несмотря на кажущуюся простоту, это высшая школа звукоизвлечения и фразировки.</w:t>
      </w:r>
    </w:p>
    <w:p w14:paraId="660972C3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· К. Давыдов: «У фонтана» (соч. 20 №21). Блестящая виртуозная пьеса, требующая безупречной техники правой и левой руки.</w:t>
      </w:r>
    </w:p>
    <w:p w14:paraId="13848081" w14:textId="77777777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· П.И. Чайковский: «Вариации на тему рококо» (отдельные, наиболее доступные вариации). Погружение в мир большого стиля, развитие техники двойных нот и пассажей.</w:t>
      </w:r>
    </w:p>
    <w:p w14:paraId="5CBFFFEA" w14:textId="0E396B8D" w:rsidR="00511ACD" w:rsidRPr="00511ACD" w:rsidRDefault="00511ACD" w:rsidP="00511ACD">
      <w:pPr>
        <w:spacing w:line="240" w:lineRule="auto"/>
        <w:jc w:val="both"/>
        <w:rPr>
          <w:b/>
          <w:bCs/>
          <w:sz w:val="28"/>
          <w:szCs w:val="28"/>
        </w:rPr>
      </w:pPr>
      <w:r w:rsidRPr="00511ACD">
        <w:rPr>
          <w:b/>
          <w:bCs/>
          <w:sz w:val="28"/>
          <w:szCs w:val="28"/>
        </w:rPr>
        <w:t xml:space="preserve">Интеграция репертуара в учебный процесс: </w:t>
      </w:r>
      <w:r w:rsidR="00442416">
        <w:rPr>
          <w:b/>
          <w:bCs/>
          <w:sz w:val="28"/>
          <w:szCs w:val="28"/>
        </w:rPr>
        <w:t>р</w:t>
      </w:r>
      <w:r w:rsidRPr="00511ACD">
        <w:rPr>
          <w:b/>
          <w:bCs/>
          <w:sz w:val="28"/>
          <w:szCs w:val="28"/>
        </w:rPr>
        <w:t>абота над произведением как целое</w:t>
      </w:r>
    </w:p>
    <w:p w14:paraId="6C730292" w14:textId="374C222E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         Само наличие нот — лишь начало. Важно, как педагог преподносит материал.</w:t>
      </w:r>
    </w:p>
    <w:p w14:paraId="2C98DD31" w14:textId="5FA1E6AE" w:rsidR="00511ACD" w:rsidRPr="00511ACD" w:rsidRDefault="00511ACD" w:rsidP="00511ACD">
      <w:pPr>
        <w:spacing w:line="240" w:lineRule="auto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          · От целого — к деталям: </w:t>
      </w:r>
      <w:r>
        <w:rPr>
          <w:sz w:val="28"/>
          <w:szCs w:val="28"/>
          <w:lang w:val="en-US"/>
        </w:rPr>
        <w:t>c</w:t>
      </w:r>
      <w:r w:rsidRPr="00511ACD">
        <w:rPr>
          <w:sz w:val="28"/>
          <w:szCs w:val="28"/>
        </w:rPr>
        <w:t>начала важно создать общий художественный образ: рассказать об эпохе, композиторе, характере музыки, послушать запись в исполнении мастеров. Затем уже «разбирать на части» технически.</w:t>
      </w:r>
    </w:p>
    <w:p w14:paraId="7F6A6CA0" w14:textId="5DCB5CC5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Связь с техническим блоком: </w:t>
      </w:r>
      <w:r>
        <w:rPr>
          <w:sz w:val="28"/>
          <w:szCs w:val="28"/>
        </w:rPr>
        <w:t>п</w:t>
      </w:r>
      <w:r w:rsidRPr="00511ACD">
        <w:rPr>
          <w:sz w:val="28"/>
          <w:szCs w:val="28"/>
        </w:rPr>
        <w:t xml:space="preserve">еред разбором нового концерта с элементами стаккато полезно отработать этот штрих в этюде </w:t>
      </w:r>
      <w:proofErr w:type="spellStart"/>
      <w:r w:rsidRPr="00511ACD">
        <w:rPr>
          <w:sz w:val="28"/>
          <w:szCs w:val="28"/>
        </w:rPr>
        <w:t>Грюцмахера</w:t>
      </w:r>
      <w:proofErr w:type="spellEnd"/>
      <w:r w:rsidRPr="00511ACD">
        <w:rPr>
          <w:sz w:val="28"/>
          <w:szCs w:val="28"/>
        </w:rPr>
        <w:t>. Это делает работу над произведением более осмысленной и эффективной.</w:t>
      </w:r>
    </w:p>
    <w:p w14:paraId="30D62F6F" w14:textId="336DD5B3" w:rsidR="00511ACD" w:rsidRP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Ансамблевое музицирование: </w:t>
      </w:r>
      <w:r>
        <w:rPr>
          <w:sz w:val="28"/>
          <w:szCs w:val="28"/>
        </w:rPr>
        <w:t>в</w:t>
      </w:r>
      <w:r w:rsidRPr="00511ACD">
        <w:rPr>
          <w:sz w:val="28"/>
          <w:szCs w:val="28"/>
        </w:rPr>
        <w:t>ключение в репертуар дуэтов, трио (например, «Три пьесы» для двух виолончелей и фортепиано А. Гречанинова) или переложений камерной музыки учит слушать другого, держать строй и получать радость от совместного творчества.</w:t>
      </w:r>
    </w:p>
    <w:p w14:paraId="01C3374F" w14:textId="77777777" w:rsidR="00511ACD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 xml:space="preserve">· Подготовка к следующему этапу: </w:t>
      </w:r>
      <w:r>
        <w:rPr>
          <w:sz w:val="28"/>
          <w:szCs w:val="28"/>
        </w:rPr>
        <w:t>р</w:t>
      </w:r>
      <w:r w:rsidRPr="00511ACD">
        <w:rPr>
          <w:sz w:val="28"/>
          <w:szCs w:val="28"/>
        </w:rPr>
        <w:t>епертуар старших классов должен быть своеобразным трамплином в профессиональное училище или в любительское музицирование высокого уровня. Поэтому важно включать в него хотя бы одно-два произведения уровня музыкального училища (например, 1-ю часть концерта К. Сен-Санса ля минор или сонату Л. Боккерини), чтобы дать ученику почувствовать планку и испытать свои силы.</w:t>
      </w:r>
    </w:p>
    <w:p w14:paraId="5CF4DC2C" w14:textId="476ED3E1" w:rsidR="00564E1B" w:rsidRPr="00564E1B" w:rsidRDefault="00511ACD" w:rsidP="00511ACD">
      <w:pPr>
        <w:spacing w:line="240" w:lineRule="auto"/>
        <w:ind w:firstLine="709"/>
        <w:jc w:val="both"/>
        <w:rPr>
          <w:sz w:val="28"/>
          <w:szCs w:val="28"/>
        </w:rPr>
      </w:pPr>
      <w:r w:rsidRPr="00511ACD">
        <w:rPr>
          <w:sz w:val="28"/>
          <w:szCs w:val="28"/>
        </w:rPr>
        <w:t>Педагогический репертуар для старших классов ДШИ и ДМШ — это не просто список пьес. Это тщательно выстроенная дорожная карта, ведущая ученика от уровня грамотного любителя к порогу профессионализма. Он должен воспитывать не только пальцы, но и душу, слух, интеллект. Правильно подобранный, сбалансированный и художественно ценный репертуар способен увлечь, бросить вызов, дать почувствовать радость преодоления и красоту музыки. Именно такой репертуар становится главным союзником педагога в самой важной задаче — воспитании не просто виолончелиста, а культурного, думающего и чувствующего музыканта.</w:t>
      </w:r>
      <w:r w:rsidR="00564E1B">
        <w:rPr>
          <w:sz w:val="28"/>
          <w:szCs w:val="28"/>
        </w:rPr>
        <w:t xml:space="preserve"> </w:t>
      </w:r>
    </w:p>
    <w:sectPr w:rsidR="00564E1B" w:rsidRPr="00564E1B" w:rsidSect="002837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79"/>
    <w:rsid w:val="002837C5"/>
    <w:rsid w:val="00352AA3"/>
    <w:rsid w:val="00426525"/>
    <w:rsid w:val="00442416"/>
    <w:rsid w:val="00495825"/>
    <w:rsid w:val="00497F9C"/>
    <w:rsid w:val="004D73BB"/>
    <w:rsid w:val="00511ACD"/>
    <w:rsid w:val="00564E1B"/>
    <w:rsid w:val="005E6643"/>
    <w:rsid w:val="006806C8"/>
    <w:rsid w:val="0068442C"/>
    <w:rsid w:val="006853FD"/>
    <w:rsid w:val="00780159"/>
    <w:rsid w:val="008D215C"/>
    <w:rsid w:val="008D6511"/>
    <w:rsid w:val="008E067F"/>
    <w:rsid w:val="009A4326"/>
    <w:rsid w:val="00A80B20"/>
    <w:rsid w:val="00AB20FF"/>
    <w:rsid w:val="00B2497D"/>
    <w:rsid w:val="00BD4BBB"/>
    <w:rsid w:val="00C41179"/>
    <w:rsid w:val="00D9351A"/>
    <w:rsid w:val="00E75307"/>
    <w:rsid w:val="00F71B81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EFE9"/>
  <w15:chartTrackingRefBased/>
  <w15:docId w15:val="{E92B6164-F4BC-40BA-B051-C11CFC0B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351A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Лукьянец Игорь</cp:lastModifiedBy>
  <cp:revision>22</cp:revision>
  <dcterms:created xsi:type="dcterms:W3CDTF">2021-04-21T07:09:00Z</dcterms:created>
  <dcterms:modified xsi:type="dcterms:W3CDTF">2025-12-09T16:45:00Z</dcterms:modified>
</cp:coreProperties>
</file>