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ECBF" w14:textId="2256DFF8" w:rsidR="006978CD" w:rsidRPr="006978CD" w:rsidRDefault="006978CD" w:rsidP="006978CD">
      <w:pPr>
        <w:spacing w:line="360" w:lineRule="auto"/>
        <w:jc w:val="center"/>
        <w:rPr>
          <w:rFonts w:ascii="Times New Roman" w:hAnsi="Times New Roman" w:cs="Times New Roman"/>
          <w:sz w:val="28"/>
          <w:szCs w:val="28"/>
        </w:rPr>
      </w:pPr>
      <w:r w:rsidRPr="006978CD">
        <w:rPr>
          <w:rFonts w:ascii="Times New Roman" w:hAnsi="Times New Roman" w:cs="Times New Roman"/>
          <w:sz w:val="28"/>
          <w:szCs w:val="28"/>
        </w:rPr>
        <w:t xml:space="preserve">Методический доклад </w:t>
      </w:r>
      <w:r w:rsidRPr="006978CD">
        <w:rPr>
          <w:rFonts w:ascii="Times New Roman" w:hAnsi="Times New Roman" w:cs="Times New Roman"/>
          <w:sz w:val="28"/>
          <w:szCs w:val="28"/>
        </w:rPr>
        <w:t>«ПРИМЕНЕНИЕ ИГРОВЫХ ПРИЁМОВ В ОСВОЕНИИ ТОНАЛЬНОСТЕЙ В МЛАДШИХ КЛАССАХ»</w:t>
      </w:r>
    </w:p>
    <w:p w14:paraId="179D1439" w14:textId="13F43AE0" w:rsidR="006978CD" w:rsidRPr="006978CD" w:rsidRDefault="006978CD" w:rsidP="00C51A0F">
      <w:pPr>
        <w:spacing w:after="0" w:line="360" w:lineRule="auto"/>
        <w:jc w:val="right"/>
        <w:rPr>
          <w:rFonts w:ascii="Times New Roman" w:hAnsi="Times New Roman" w:cs="Times New Roman"/>
          <w:sz w:val="24"/>
          <w:szCs w:val="24"/>
        </w:rPr>
      </w:pPr>
      <w:r w:rsidRPr="006978CD">
        <w:rPr>
          <w:rFonts w:ascii="Times New Roman" w:hAnsi="Times New Roman" w:cs="Times New Roman"/>
          <w:sz w:val="24"/>
          <w:szCs w:val="24"/>
        </w:rPr>
        <w:t>Замечательные, блестящие уроки есть там,</w:t>
      </w:r>
      <w:r w:rsidRPr="006978CD">
        <w:rPr>
          <w:rFonts w:ascii="Times New Roman" w:hAnsi="Times New Roman" w:cs="Times New Roman"/>
          <w:sz w:val="24"/>
          <w:szCs w:val="24"/>
        </w:rPr>
        <w:br/>
        <w:t>где имеются и применяются самые</w:t>
      </w:r>
    </w:p>
    <w:p w14:paraId="001D9239" w14:textId="77777777" w:rsidR="006978CD" w:rsidRPr="006978CD" w:rsidRDefault="006978CD" w:rsidP="00C51A0F">
      <w:pPr>
        <w:spacing w:after="0" w:line="360" w:lineRule="auto"/>
        <w:jc w:val="right"/>
        <w:rPr>
          <w:rFonts w:ascii="Times New Roman" w:hAnsi="Times New Roman" w:cs="Times New Roman"/>
          <w:sz w:val="24"/>
          <w:szCs w:val="24"/>
        </w:rPr>
      </w:pPr>
      <w:r w:rsidRPr="006978CD">
        <w:rPr>
          <w:rFonts w:ascii="Times New Roman" w:hAnsi="Times New Roman" w:cs="Times New Roman"/>
          <w:sz w:val="24"/>
          <w:szCs w:val="24"/>
        </w:rPr>
        <w:t>разнообразные игровые формы работы</w:t>
      </w:r>
    </w:p>
    <w:p w14:paraId="26FD984A" w14:textId="1CAFAC71" w:rsidR="006978CD" w:rsidRPr="006978CD" w:rsidRDefault="006978CD" w:rsidP="00C51A0F">
      <w:pPr>
        <w:spacing w:after="0" w:line="360" w:lineRule="auto"/>
        <w:jc w:val="right"/>
        <w:rPr>
          <w:rFonts w:ascii="Times New Roman" w:hAnsi="Times New Roman" w:cs="Times New Roman"/>
          <w:sz w:val="24"/>
          <w:szCs w:val="24"/>
        </w:rPr>
      </w:pPr>
      <w:r w:rsidRPr="006978CD">
        <w:rPr>
          <w:rFonts w:ascii="Times New Roman" w:hAnsi="Times New Roman" w:cs="Times New Roman"/>
          <w:b/>
          <w:bCs/>
          <w:i/>
          <w:iCs/>
          <w:sz w:val="24"/>
          <w:szCs w:val="24"/>
        </w:rPr>
        <w:t>В. А. Сухомлинский</w:t>
      </w:r>
    </w:p>
    <w:p w14:paraId="69C81457" w14:textId="3ECBACA2" w:rsidR="006978CD" w:rsidRPr="006978CD" w:rsidRDefault="006978CD" w:rsidP="006978CD">
      <w:pPr>
        <w:spacing w:after="0" w:line="360" w:lineRule="auto"/>
        <w:ind w:firstLine="708"/>
        <w:jc w:val="both"/>
        <w:rPr>
          <w:rFonts w:ascii="Times New Roman" w:hAnsi="Times New Roman" w:cs="Times New Roman"/>
          <w:sz w:val="24"/>
          <w:szCs w:val="24"/>
        </w:rPr>
      </w:pPr>
      <w:r w:rsidRPr="006978CD">
        <w:rPr>
          <w:rFonts w:ascii="Times New Roman" w:hAnsi="Times New Roman" w:cs="Times New Roman"/>
          <w:sz w:val="24"/>
          <w:szCs w:val="24"/>
        </w:rPr>
        <w:t>«Поиграй со мной!» - как часто слышим мы эту просьбу от своих детей. И сколько радости они получают, когда мы уделяем им хоть несколько минут.</w:t>
      </w:r>
    </w:p>
    <w:p w14:paraId="3BC1360E" w14:textId="7A2D4543" w:rsidR="006978CD" w:rsidRPr="006978CD" w:rsidRDefault="006978CD" w:rsidP="006978CD">
      <w:pPr>
        <w:spacing w:after="0" w:line="360" w:lineRule="auto"/>
        <w:ind w:firstLine="708"/>
        <w:jc w:val="both"/>
        <w:rPr>
          <w:rFonts w:ascii="Times New Roman" w:hAnsi="Times New Roman" w:cs="Times New Roman"/>
          <w:sz w:val="24"/>
          <w:szCs w:val="24"/>
        </w:rPr>
      </w:pPr>
      <w:r w:rsidRPr="006978CD">
        <w:rPr>
          <w:rFonts w:ascii="Times New Roman" w:hAnsi="Times New Roman" w:cs="Times New Roman"/>
          <w:sz w:val="24"/>
          <w:szCs w:val="24"/>
        </w:rPr>
        <w:t>Однако игра</w:t>
      </w:r>
      <w:r>
        <w:rPr>
          <w:rFonts w:ascii="Times New Roman" w:hAnsi="Times New Roman" w:cs="Times New Roman"/>
          <w:sz w:val="24"/>
          <w:szCs w:val="24"/>
        </w:rPr>
        <w:t xml:space="preserve"> </w:t>
      </w:r>
      <w:proofErr w:type="gramStart"/>
      <w:r w:rsidRPr="006978CD">
        <w:rPr>
          <w:rFonts w:ascii="Times New Roman" w:hAnsi="Times New Roman" w:cs="Times New Roman"/>
          <w:sz w:val="24"/>
          <w:szCs w:val="24"/>
        </w:rPr>
        <w:t>-</w:t>
      </w:r>
      <w:r>
        <w:rPr>
          <w:rFonts w:ascii="Times New Roman" w:hAnsi="Times New Roman" w:cs="Times New Roman"/>
          <w:sz w:val="24"/>
          <w:szCs w:val="24"/>
        </w:rPr>
        <w:t xml:space="preserve"> </w:t>
      </w:r>
      <w:r w:rsidRPr="006978CD">
        <w:rPr>
          <w:rFonts w:ascii="Times New Roman" w:hAnsi="Times New Roman" w:cs="Times New Roman"/>
          <w:sz w:val="24"/>
          <w:szCs w:val="24"/>
        </w:rPr>
        <w:t>это</w:t>
      </w:r>
      <w:proofErr w:type="gramEnd"/>
      <w:r w:rsidRPr="006978CD">
        <w:rPr>
          <w:rFonts w:ascii="Times New Roman" w:hAnsi="Times New Roman" w:cs="Times New Roman"/>
          <w:sz w:val="24"/>
          <w:szCs w:val="24"/>
        </w:rPr>
        <w:t xml:space="preserve"> не только удовольствие и радость для ребёнка, что само по себе очень важно. С её помощью можно развивать внимание, память, мышление, воображение ребёнка, т.е. те качества, которые необходимы для дальнейшей жизни. Играя, ребёнок может приобретать новые знания, умения, навыки, развивать способности, подчас не догадываясь об этом.</w:t>
      </w:r>
    </w:p>
    <w:p w14:paraId="7E4398DD" w14:textId="77777777" w:rsidR="006978CD" w:rsidRPr="006978CD" w:rsidRDefault="006978CD" w:rsidP="006978CD">
      <w:pPr>
        <w:spacing w:after="0" w:line="360" w:lineRule="auto"/>
        <w:ind w:firstLine="708"/>
        <w:jc w:val="both"/>
        <w:rPr>
          <w:rFonts w:ascii="Times New Roman" w:hAnsi="Times New Roman" w:cs="Times New Roman"/>
          <w:sz w:val="24"/>
          <w:szCs w:val="24"/>
        </w:rPr>
      </w:pPr>
      <w:r w:rsidRPr="006978CD">
        <w:rPr>
          <w:rFonts w:ascii="Times New Roman" w:hAnsi="Times New Roman" w:cs="Times New Roman"/>
          <w:sz w:val="24"/>
          <w:szCs w:val="24"/>
        </w:rPr>
        <w:t xml:space="preserve">Предмет сольфеджио играет огромную роль в становлении музыканта любой специальности. Курс «Сольфеджио» является практической дисциплиной и направлен на развитие музыкальных способностей. Он вырабатывает у учащихся определенную систему знаний и навыков, необходимых для их последующей музыкальной деятельности. В последние годы на уроках сольфеджио наряду с традиционными разделами учебной работы (развитие вокально-интонационных навыков, </w:t>
      </w:r>
      <w:proofErr w:type="spellStart"/>
      <w:r w:rsidRPr="006978CD">
        <w:rPr>
          <w:rFonts w:ascii="Times New Roman" w:hAnsi="Times New Roman" w:cs="Times New Roman"/>
          <w:sz w:val="24"/>
          <w:szCs w:val="24"/>
        </w:rPr>
        <w:t>сольфеджирование</w:t>
      </w:r>
      <w:proofErr w:type="spellEnd"/>
      <w:r w:rsidRPr="006978CD">
        <w:rPr>
          <w:rFonts w:ascii="Times New Roman" w:hAnsi="Times New Roman" w:cs="Times New Roman"/>
          <w:sz w:val="24"/>
          <w:szCs w:val="24"/>
        </w:rPr>
        <w:t xml:space="preserve">, воспитание чувства метроритма, музыкальный диктант, воспитание музыкального восприятия) все большее внимание уделяется воспитанию творческих навыков. Новые подходы к организации занятий по этому предмету позволяют сделать одну из самых трудных музыкальных дисциплин интересной, доступной, вопреки распространённому мнению о сольфеджио как о скучном, трудном и малоинтересном занятии. В процессе обучения музыке особое значение имеет начальный период. Здесь закладываются основные навыки, которые должны обеспечить развитие юного музыканта. Перед преподавателем стоит важная задача увлечь ученика новыми музыкальными впечатлениями, заложить основы для развития любви и интереса к музыке, создать вокруг ученика атмосферу музыки, развивать в нём способность воспринимать музыку, проникать в её содержание и </w:t>
      </w:r>
      <w:r w:rsidRPr="006978CD">
        <w:rPr>
          <w:rFonts w:ascii="Times New Roman" w:hAnsi="Times New Roman" w:cs="Times New Roman"/>
          <w:sz w:val="24"/>
          <w:szCs w:val="24"/>
        </w:rPr>
        <w:lastRenderedPageBreak/>
        <w:t>переживать её – эта задача встаёт перед преподавателем сольфеджио с самого начала. Достижение этих целей позволит вызвать заинтересованность учащихся, что во многом облегчит решение всех последующих задач.</w:t>
      </w:r>
    </w:p>
    <w:p w14:paraId="024C5811" w14:textId="77777777" w:rsidR="006978CD" w:rsidRPr="006978CD" w:rsidRDefault="006978CD" w:rsidP="006978CD">
      <w:pPr>
        <w:spacing w:after="0" w:line="360" w:lineRule="auto"/>
        <w:ind w:firstLine="708"/>
        <w:jc w:val="both"/>
        <w:rPr>
          <w:rFonts w:ascii="Times New Roman" w:hAnsi="Times New Roman" w:cs="Times New Roman"/>
          <w:sz w:val="24"/>
          <w:szCs w:val="24"/>
        </w:rPr>
      </w:pPr>
      <w:r w:rsidRPr="006978CD">
        <w:rPr>
          <w:rFonts w:ascii="Times New Roman" w:hAnsi="Times New Roman" w:cs="Times New Roman"/>
          <w:sz w:val="24"/>
          <w:szCs w:val="24"/>
        </w:rPr>
        <w:t xml:space="preserve"> Сама музыкальная деятельность, особенно в дошкольном и младшем школьном возрасте, представляет огромные возможности для воспитания первоначальных навыков с помощью создания игровых ситуаций. Психолог Д. Узнадзе утверждал, что музыкальное обучение – это особая деятельность – не игра и не труд, но и то и другое. Очень важно, чтобы предмет сольфеджио не стал «собранием» отвлечённых, достаточно сложных и мало интересных законов, правил и понятий. Каждый урок должен трактоваться учителем и восприниматься учениками как урок музыки. Создание творческой атмосферы – важное условие любого урока. Именно в процессе творчества легче постигаются понятия, правила и законы музыкальной науки. Сама музыкальная деятельность представляет огромные возможности для воспитания первоначальных музыкальных навыков с помощью создания игровых ситуаций. Дети легко воспринимают условные формы, символы, сложные понятия, особенно если они могут опереться на наглядные и слуховые образы или даже на свой жизненный опыт. Богатое воображение легко дорисовывает недостающее. Большинство сведений, в особенности начальные музыкальные знания, можно и нужно излагать в игровой форме, с максимальным привлечением фантазии и активности самих учащихся. При этом надо помнить, что ещё К. Ушинский призывал не подменять обучение развлечением. Он писал: «Конечно, сделав занимательным свой урок, вы можете не бояться наскучить детям, но помните, что не всё может быть занимательным в учении, а непременно есть скучные вещи, и должны быть. Приучите же ребёнка делать не только то, что его занимает, но и то, что его не занимает, - делать ради удовольствия исполнять свою обязанность».</w:t>
      </w:r>
    </w:p>
    <w:p w14:paraId="03A86DBB" w14:textId="77777777" w:rsidR="006978CD" w:rsidRPr="006978CD" w:rsidRDefault="006978CD" w:rsidP="006978CD">
      <w:pPr>
        <w:spacing w:after="0" w:line="360" w:lineRule="auto"/>
        <w:ind w:firstLine="708"/>
        <w:jc w:val="both"/>
        <w:rPr>
          <w:rFonts w:ascii="Times New Roman" w:hAnsi="Times New Roman" w:cs="Times New Roman"/>
          <w:sz w:val="24"/>
          <w:szCs w:val="24"/>
        </w:rPr>
      </w:pPr>
      <w:r w:rsidRPr="006978CD">
        <w:rPr>
          <w:rFonts w:ascii="Times New Roman" w:hAnsi="Times New Roman" w:cs="Times New Roman"/>
          <w:sz w:val="24"/>
          <w:szCs w:val="24"/>
        </w:rPr>
        <w:t>Главное отличие современных методов обучения от традиционных – создание игровых ситуаций на уроке как естественной формы существования ребёнка. Детей привлекает игровая форма подачи материала, возможность включения в знакомую и любимую сферу деятельности. Но игра на уроках сольфеджио не является самоцелью. Это не развлечение, а серьёзная, увлекательная, требующая полного духовного соучастия учащихся деятельность. При этом необходимо постоянно помнить о специфике музыкально-игровой деятельности младших школьников, которая заключается в том, что она подчинена единой учебной задаче – теме.</w:t>
      </w:r>
    </w:p>
    <w:p w14:paraId="6F863F4D" w14:textId="11BFB10F" w:rsidR="006978CD" w:rsidRDefault="006978CD" w:rsidP="00833C25">
      <w:pPr>
        <w:spacing w:after="0" w:line="360" w:lineRule="auto"/>
        <w:ind w:firstLine="708"/>
        <w:jc w:val="both"/>
        <w:rPr>
          <w:rFonts w:ascii="Times New Roman" w:hAnsi="Times New Roman" w:cs="Times New Roman"/>
          <w:sz w:val="24"/>
          <w:szCs w:val="24"/>
        </w:rPr>
      </w:pPr>
      <w:r w:rsidRPr="006978CD">
        <w:rPr>
          <w:rFonts w:ascii="Times New Roman" w:hAnsi="Times New Roman" w:cs="Times New Roman"/>
          <w:sz w:val="24"/>
          <w:szCs w:val="24"/>
        </w:rPr>
        <w:t>Для объяснени</w:t>
      </w:r>
      <w:r w:rsidR="00833C25">
        <w:rPr>
          <w:rFonts w:ascii="Times New Roman" w:hAnsi="Times New Roman" w:cs="Times New Roman"/>
          <w:sz w:val="24"/>
          <w:szCs w:val="24"/>
        </w:rPr>
        <w:t xml:space="preserve">я </w:t>
      </w:r>
      <w:r w:rsidRPr="006978CD">
        <w:rPr>
          <w:rFonts w:ascii="Times New Roman" w:hAnsi="Times New Roman" w:cs="Times New Roman"/>
          <w:sz w:val="24"/>
          <w:szCs w:val="24"/>
        </w:rPr>
        <w:t xml:space="preserve">темы «Тональность», мною было создано наглядное методическое пособие (Приложение 1), которое дополнено сказкой. Идея подачи материала в форме сказки была у О. </w:t>
      </w:r>
      <w:proofErr w:type="spellStart"/>
      <w:r w:rsidRPr="006978CD">
        <w:rPr>
          <w:rFonts w:ascii="Times New Roman" w:hAnsi="Times New Roman" w:cs="Times New Roman"/>
          <w:sz w:val="24"/>
          <w:szCs w:val="24"/>
        </w:rPr>
        <w:t>Камозиной</w:t>
      </w:r>
      <w:proofErr w:type="spellEnd"/>
      <w:r w:rsidRPr="006978CD">
        <w:rPr>
          <w:rFonts w:ascii="Times New Roman" w:hAnsi="Times New Roman" w:cs="Times New Roman"/>
          <w:sz w:val="24"/>
          <w:szCs w:val="24"/>
        </w:rPr>
        <w:t xml:space="preserve"> в методическом пособии «Сольфеджио в сказках». Сказка была </w:t>
      </w:r>
      <w:r w:rsidRPr="006978CD">
        <w:rPr>
          <w:rFonts w:ascii="Times New Roman" w:hAnsi="Times New Roman" w:cs="Times New Roman"/>
          <w:sz w:val="24"/>
          <w:szCs w:val="24"/>
        </w:rPr>
        <w:lastRenderedPageBreak/>
        <w:t xml:space="preserve">переработана, дополнена и направлена в необходимое, для реализации моих идей, русло. Применение данного методического пособия целесообразно в конце 2 класса, когда изучены тональности до двух знаков при ключе, а игра-путешествие позволяет закрепить полученные знания. Также, применение игры возможно на уроках при знакомстве с определенной тональностью. Это позволяет закрепить в сознании детей определенный образ, зрительно запомнить местоположение тональностей и их параллелей. </w:t>
      </w:r>
    </w:p>
    <w:p w14:paraId="5B1BDF37" w14:textId="19BD81E0" w:rsidR="00833C25" w:rsidRDefault="006978CD" w:rsidP="00C51A0F">
      <w:pPr>
        <w:spacing w:after="0" w:line="360" w:lineRule="auto"/>
        <w:ind w:firstLine="708"/>
        <w:jc w:val="both"/>
        <w:rPr>
          <w:rFonts w:ascii="Times New Roman" w:hAnsi="Times New Roman" w:cs="Times New Roman"/>
          <w:bCs/>
          <w:sz w:val="24"/>
          <w:szCs w:val="24"/>
        </w:rPr>
      </w:pPr>
      <w:r w:rsidRPr="006978CD">
        <w:rPr>
          <w:rFonts w:ascii="Times New Roman" w:hAnsi="Times New Roman" w:cs="Times New Roman"/>
          <w:bCs/>
          <w:sz w:val="24"/>
          <w:szCs w:val="24"/>
        </w:rPr>
        <w:t xml:space="preserve">Детям предлагается совершить путешествие по королевствам и помочь восстановить порядок и лад на их континентах. Для этого обучающимся будет предложен ряд заданий, которые необходимо выполнить, применяя имеющиеся знания. Задания могут меняться по желанию преподавателя и варьироваться в зависимости от того, какие задачи необходимо решить на том или ином уроке. </w:t>
      </w:r>
    </w:p>
    <w:p w14:paraId="75CC25F5" w14:textId="77777777" w:rsidR="006978CD" w:rsidRPr="006978CD" w:rsidRDefault="006978CD" w:rsidP="006978CD">
      <w:pPr>
        <w:spacing w:after="0" w:line="360" w:lineRule="auto"/>
        <w:ind w:firstLine="708"/>
        <w:jc w:val="both"/>
        <w:rPr>
          <w:rFonts w:ascii="Times New Roman" w:hAnsi="Times New Roman" w:cs="Times New Roman"/>
          <w:bCs/>
          <w:sz w:val="24"/>
          <w:szCs w:val="24"/>
        </w:rPr>
      </w:pPr>
      <w:r w:rsidRPr="006978CD">
        <w:rPr>
          <w:rFonts w:ascii="Times New Roman" w:hAnsi="Times New Roman" w:cs="Times New Roman"/>
          <w:bCs/>
          <w:sz w:val="24"/>
          <w:szCs w:val="24"/>
        </w:rPr>
        <w:t xml:space="preserve">Дети от природы любознательны и полны желания учиться. Всё, что нужно для того, чтобы они могли проявить свои дарования, </w:t>
      </w:r>
      <w:proofErr w:type="gramStart"/>
      <w:r w:rsidRPr="006978CD">
        <w:rPr>
          <w:rFonts w:ascii="Times New Roman" w:hAnsi="Times New Roman" w:cs="Times New Roman"/>
          <w:bCs/>
          <w:sz w:val="24"/>
          <w:szCs w:val="24"/>
        </w:rPr>
        <w:t>- это умелое руководство со стороны</w:t>
      </w:r>
      <w:proofErr w:type="gramEnd"/>
      <w:r w:rsidRPr="006978CD">
        <w:rPr>
          <w:rFonts w:ascii="Times New Roman" w:hAnsi="Times New Roman" w:cs="Times New Roman"/>
          <w:bCs/>
          <w:sz w:val="24"/>
          <w:szCs w:val="24"/>
        </w:rPr>
        <w:t xml:space="preserve"> взрослых. У каждого ребёнка есть способности и таланты. </w:t>
      </w:r>
    </w:p>
    <w:p w14:paraId="33D91926" w14:textId="77777777" w:rsidR="006978CD" w:rsidRPr="006978CD" w:rsidRDefault="006978CD" w:rsidP="006978CD">
      <w:pPr>
        <w:spacing w:line="360" w:lineRule="auto"/>
        <w:ind w:firstLine="708"/>
        <w:jc w:val="both"/>
        <w:rPr>
          <w:rFonts w:ascii="Times New Roman" w:hAnsi="Times New Roman" w:cs="Times New Roman"/>
          <w:bCs/>
          <w:sz w:val="24"/>
          <w:szCs w:val="24"/>
        </w:rPr>
      </w:pPr>
      <w:r w:rsidRPr="006978CD">
        <w:rPr>
          <w:rFonts w:ascii="Times New Roman" w:hAnsi="Times New Roman" w:cs="Times New Roman"/>
          <w:bCs/>
          <w:sz w:val="24"/>
          <w:szCs w:val="24"/>
        </w:rPr>
        <w:t xml:space="preserve"> Важнейшим средством познания для детей является игра. Хорошо известно, что игровой момент благотворно влияет на усвоение материала, оживляет урок и пробуждает у детей интерес к работе. Игра идеально мобилизует энергию ребёнка, его внимание и интеллект. Ученик получает возможность пережить в действии новые понятия, а не заучивать их в виде готовых формулировок. Психологи убедительно доказали, что в сравнении с чистой логикой состояние эмоционального подъёма во много раз увеличивает степень запоминания материала. Рациональная и эмоциональная сфера ребёнка должны находится в равновесии и действовать как единое целое. Функции игры многогранны. Она развивает, воспитывает, социализирует, развлекает, даёт отдых. Всё это – компоненты образовательного процесса. Игровое обучение имеет глубокие исторические корни. Принцип соревновательности пронизывал процессы воспитания и обучения в древних Афинах. В </w:t>
      </w:r>
      <w:proofErr w:type="spellStart"/>
      <w:r w:rsidRPr="006978CD">
        <w:rPr>
          <w:rFonts w:ascii="Times New Roman" w:hAnsi="Times New Roman" w:cs="Times New Roman"/>
          <w:bCs/>
          <w:sz w:val="24"/>
          <w:szCs w:val="24"/>
        </w:rPr>
        <w:t>серневековье</w:t>
      </w:r>
      <w:proofErr w:type="spellEnd"/>
      <w:r w:rsidRPr="006978CD">
        <w:rPr>
          <w:rFonts w:ascii="Times New Roman" w:hAnsi="Times New Roman" w:cs="Times New Roman"/>
          <w:bCs/>
          <w:sz w:val="24"/>
          <w:szCs w:val="24"/>
        </w:rPr>
        <w:t xml:space="preserve"> устраивались игры – состязания школьников в риторике. К использованию приёмов игрового обучения призывали Ф. Рабле, Я. А. Каменский, Ж. Руссо, Педагогический феномен игры истолкован в трудах А. С. Макаренко, В. А. Сухомлинского, К. Д. Ушинского. Игра является непременной слагаемой педагогических технологий современной школы. Бесспорно утверждение, что игра имеет огромное значение в жизни детей. Замечательный педагог В. А. Сухомлинский писал «Духовная жизнь ребёнка полноценна лишь тогда, когда он живёт в мире игры, сказки, музыки, фантазии, творчества. Без этого он – засушенный цветок». И ещё: «То, что ребёнок обязан запомнить, прежде всего должно быть интересным». Применение игровых форм работы на уроках сольфеджио помогает обучающимся легче усваивать новые знания, </w:t>
      </w:r>
      <w:r w:rsidRPr="006978CD">
        <w:rPr>
          <w:rFonts w:ascii="Times New Roman" w:hAnsi="Times New Roman" w:cs="Times New Roman"/>
          <w:bCs/>
          <w:sz w:val="24"/>
          <w:szCs w:val="24"/>
        </w:rPr>
        <w:lastRenderedPageBreak/>
        <w:t xml:space="preserve">заниматься с радостью и увлечением. Игровые формы, используемые на уроке, повышают заинтересованность детей. Это очень важно, так как ребёнка нельзя заставить работать, если он не хочет; единственный способ активизировать учебный процесс – заинтересовать. Но делать это надо через развитие всех качеств ученика с фиксированным положительным результатом, но без снижения требовательности. Пробуждение интереса учащихся к обучению во многом достигается с помощью игровых приёмов. Вызывая какой-либо игрой заинтересованность детей, эмоциональный отклик на данный раздел урока, надо стремиться, чтобы этот ситуативный интерес перешёл в интерес к самой сути данного учебного действия, а не остался заинтересованностью лишь внешней формой игры. </w:t>
      </w:r>
    </w:p>
    <w:p w14:paraId="2AA68512" w14:textId="77777777" w:rsidR="006978CD" w:rsidRPr="006978CD" w:rsidRDefault="006978CD" w:rsidP="006978CD">
      <w:pPr>
        <w:spacing w:line="360" w:lineRule="auto"/>
        <w:ind w:firstLine="708"/>
        <w:jc w:val="both"/>
        <w:rPr>
          <w:rFonts w:ascii="Times New Roman" w:hAnsi="Times New Roman" w:cs="Times New Roman"/>
          <w:bCs/>
          <w:sz w:val="24"/>
          <w:szCs w:val="24"/>
        </w:rPr>
      </w:pPr>
    </w:p>
    <w:p w14:paraId="4CFB96C2" w14:textId="77777777" w:rsidR="006978CD" w:rsidRPr="006978CD" w:rsidRDefault="006978CD" w:rsidP="006978CD">
      <w:pPr>
        <w:ind w:firstLine="708"/>
        <w:jc w:val="both"/>
        <w:rPr>
          <w:rFonts w:ascii="Times New Roman" w:hAnsi="Times New Roman" w:cs="Times New Roman"/>
          <w:sz w:val="24"/>
          <w:szCs w:val="24"/>
        </w:rPr>
      </w:pPr>
    </w:p>
    <w:p w14:paraId="0E18E8ED" w14:textId="0CE68A22" w:rsidR="00351586" w:rsidRDefault="00351586"/>
    <w:p w14:paraId="034E0309" w14:textId="62D72B16" w:rsidR="00E629C8" w:rsidRPr="00E629C8" w:rsidRDefault="00E629C8" w:rsidP="00E629C8"/>
    <w:p w14:paraId="739CDB62" w14:textId="63994120" w:rsidR="00E629C8" w:rsidRPr="00E629C8" w:rsidRDefault="00E629C8" w:rsidP="00E629C8"/>
    <w:p w14:paraId="096452A7" w14:textId="68C384F7" w:rsidR="00E629C8" w:rsidRPr="00E629C8" w:rsidRDefault="00E629C8" w:rsidP="00E629C8"/>
    <w:p w14:paraId="2FD0EFB1" w14:textId="7D882BB8" w:rsidR="00E629C8" w:rsidRPr="00E629C8" w:rsidRDefault="00E629C8" w:rsidP="00E629C8"/>
    <w:p w14:paraId="6C022A8D" w14:textId="2A27550A" w:rsidR="00E629C8" w:rsidRPr="00E629C8" w:rsidRDefault="00E629C8" w:rsidP="00E629C8"/>
    <w:p w14:paraId="41F6372D" w14:textId="1DAF8B52" w:rsidR="00E629C8" w:rsidRPr="00E629C8" w:rsidRDefault="00E629C8" w:rsidP="00E629C8"/>
    <w:p w14:paraId="728097B0" w14:textId="4A481F0B" w:rsidR="00E629C8" w:rsidRPr="00E629C8" w:rsidRDefault="00E629C8" w:rsidP="00E629C8"/>
    <w:p w14:paraId="4BDBB63F" w14:textId="46EB7324" w:rsidR="00E629C8" w:rsidRPr="00E629C8" w:rsidRDefault="00E629C8" w:rsidP="00E629C8"/>
    <w:p w14:paraId="51AD0744" w14:textId="75FC97B6" w:rsidR="00E629C8" w:rsidRPr="00E629C8" w:rsidRDefault="00E629C8" w:rsidP="00E629C8"/>
    <w:p w14:paraId="7655236A" w14:textId="3B3C94EA" w:rsidR="00E629C8" w:rsidRPr="00E629C8" w:rsidRDefault="00E629C8" w:rsidP="00E629C8"/>
    <w:p w14:paraId="1E29B525" w14:textId="411701A4" w:rsidR="00E629C8" w:rsidRDefault="00E629C8" w:rsidP="00E629C8"/>
    <w:p w14:paraId="4FA844BF" w14:textId="77777777" w:rsidR="00C51A0F" w:rsidRDefault="00C51A0F" w:rsidP="00C51A0F">
      <w:pPr>
        <w:jc w:val="right"/>
        <w:rPr>
          <w:rFonts w:ascii="Times New Roman" w:hAnsi="Times New Roman" w:cs="Times New Roman"/>
          <w:sz w:val="24"/>
          <w:szCs w:val="24"/>
        </w:rPr>
      </w:pPr>
    </w:p>
    <w:p w14:paraId="27065D24" w14:textId="5D242B91" w:rsidR="00E629C8" w:rsidRPr="00E629C8" w:rsidRDefault="00E629C8" w:rsidP="00C51A0F">
      <w:pPr>
        <w:jc w:val="right"/>
        <w:rPr>
          <w:rFonts w:ascii="Times New Roman" w:hAnsi="Times New Roman" w:cs="Times New Roman"/>
          <w:sz w:val="24"/>
          <w:szCs w:val="24"/>
        </w:rPr>
      </w:pPr>
      <w:r w:rsidRPr="00E629C8">
        <w:rPr>
          <w:rFonts w:ascii="Times New Roman" w:hAnsi="Times New Roman" w:cs="Times New Roman"/>
          <w:sz w:val="24"/>
          <w:szCs w:val="24"/>
        </w:rPr>
        <w:lastRenderedPageBreak/>
        <w:t>Приложение 1</w:t>
      </w:r>
    </w:p>
    <w:p w14:paraId="648AB141" w14:textId="2553F3AA" w:rsidR="00E629C8" w:rsidRPr="00E629C8" w:rsidRDefault="00E629C8" w:rsidP="00C51A0F">
      <w:pPr>
        <w:jc w:val="center"/>
      </w:pPr>
      <w:r w:rsidRPr="00E629C8">
        <w:drawing>
          <wp:inline distT="0" distB="0" distL="0" distR="0" wp14:anchorId="5D35A06E" wp14:editId="6D58786C">
            <wp:extent cx="9218690" cy="5328975"/>
            <wp:effectExtent l="0" t="0" r="1905" b="5080"/>
            <wp:docPr id="1" name="Рисунок 1" descr="C:\Users\1\Downloads\1635323418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35323418117.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54" t="4665" r="1360" b="9201"/>
                    <a:stretch/>
                  </pic:blipFill>
                  <pic:spPr bwMode="auto">
                    <a:xfrm>
                      <a:off x="0" y="0"/>
                      <a:ext cx="9279292" cy="5364007"/>
                    </a:xfrm>
                    <a:prstGeom prst="rect">
                      <a:avLst/>
                    </a:prstGeom>
                    <a:noFill/>
                    <a:ln>
                      <a:noFill/>
                    </a:ln>
                    <a:extLst>
                      <a:ext uri="{53640926-AAD7-44D8-BBD7-CCE9431645EC}">
                        <a14:shadowObscured xmlns:a14="http://schemas.microsoft.com/office/drawing/2010/main"/>
                      </a:ext>
                    </a:extLst>
                  </pic:spPr>
                </pic:pic>
              </a:graphicData>
            </a:graphic>
          </wp:inline>
        </w:drawing>
      </w:r>
    </w:p>
    <w:sectPr w:rsidR="00E629C8" w:rsidRPr="00E629C8" w:rsidSect="00E629C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23917"/>
    <w:multiLevelType w:val="hybridMultilevel"/>
    <w:tmpl w:val="B7C8E842"/>
    <w:lvl w:ilvl="0" w:tplc="253CC4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D"/>
    <w:rsid w:val="00351586"/>
    <w:rsid w:val="006978CD"/>
    <w:rsid w:val="00833C25"/>
    <w:rsid w:val="00AB33BD"/>
    <w:rsid w:val="00C51A0F"/>
    <w:rsid w:val="00E62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30E5"/>
  <w15:chartTrackingRefBased/>
  <w15:docId w15:val="{3A8976A0-5BD2-47D6-9487-614F404E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 №2 Директор</dc:creator>
  <cp:keywords/>
  <dc:description/>
  <cp:lastModifiedBy>ШИ №2 Директор</cp:lastModifiedBy>
  <cp:revision>2</cp:revision>
  <dcterms:created xsi:type="dcterms:W3CDTF">2025-11-27T08:01:00Z</dcterms:created>
  <dcterms:modified xsi:type="dcterms:W3CDTF">2025-11-27T08:33:00Z</dcterms:modified>
</cp:coreProperties>
</file>