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BF" w:rsidRPr="0085013B" w:rsidRDefault="000F4ABF" w:rsidP="00F84B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013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F84B8A" w:rsidP="00F84B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«Процесс разработки авторской методической системы педагога»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Современное состояние образовательной системы характеризуется активным внедрением инновационных технологий в педагогический процесс. Как указывается в Федеральной программе развития образования в России, развитие инновационной деятельности педагога – одно из главных направлений в образовании. Решение этой задачи имеет большое значение сегодня, «когда любые формы инноваций в сфере образования могут быть реализованы, … если они внутренне будут приняты и поддержаны педагогами-практиками» 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настоящее время требуется преподаватель, который способен не только передать определенный уровень знаний обучаемым, но и должен обладать проектировочным и рефлективным мышлением, уметь работать с использованием современной мультимедийной техники, быть режиссером обучения, воспитания и развития.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целом развитие общества требует от педагога инновационного поведения, то есть активного и систематического творчества в педагогической деятельности. Готовность педагогов к новаторской, исследовательской деятельности формируется в процессе включения в инновационный поиск, в опытно-экспериментальную работу, что ставит их в позицию непрерывного творческого переосмысления действительности и приводит к совершенствованию их мастерства, профессионализма.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Процесс разработки авторской методической системы педагога – процесс сложный и занимает довольно длительный период. Педагогический процесс, ориентированный на развитие личности, предполагает реализацию педагогом индивидуально-творческой (субъектно-авторской) модели педагогической деятельности, требующей собственный личностный опыт и конструирование содержания обучения в построении методической системы, реализующей индивидуальный стиль его деятельности. Результатом творческого саморазвития учителя в педагогической деятельности является создание им собственной авторской педагогической системы, в структуре которой можно выделить следующие пункты: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индивидуальная совокупность личностных и профессиональных качеств педагога, что выражается в авторском подходе к постановке целей, выработке содержания занятий, разработке сре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я создания ситуации развития личности обучающегося;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педагогическая технология, адаптированная к индивидуальности педагога;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специфическое коммуникативное пространство как стилевая характеристика профессионального общения и поведения педагога;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соавторство педагога и обучающегося в разработке всех компонентов педагогического процесса - его целей, средств, ожидаемых результатов, критериев их оценивания;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технологичность педагогической деятельности, ее результативность, совпадение результатов педагогического процесса с заданной целью.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Технология конструирования инновационной методической системы педагога состоит из трех взаимосвязанных стадий - проектировочной, экспериментальной и рефлексивно-оценивающей.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Проектировочная стадия начинается с разработки общего замысла новой методической системы. Разработка замысла направлена на прогнозирование конечного результата, который должен быть достигнут в формировании личности обучающихся в условиях техникума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 xml:space="preserve"> Необходимо продумывать весь организационный механизм выбора идей, включающий в себя опыт свой и других преподавателей, инновации творческих групп, с помощью собеседования и анкетирования, выявление предпочтений всех групп людей, участвующих в инновационном процессе.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Стадия проектирования инновационной методической системы работы педагога завершается определением образовательных, воспитательных и развивающих задач, отражающих планируемые изменения в развитии личности учащихся.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Стадия экспериментальной реализации модели инновационной методической системы включает в себя разработку и внедрение содержательных и процессуальных компонентов методической системы, </w:t>
      </w:r>
      <w:r w:rsidRPr="0085013B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обеспечивающих реализацию целей и задач опытно-экспериментальной работы (авторских воспитательных программ, развивающих 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занятй</w:t>
      </w:r>
      <w:proofErr w:type="spellEnd"/>
      <w:proofErr w:type="gramStart"/>
      <w:r w:rsidRPr="008501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 xml:space="preserve"> дидактических материалов.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качестве базовых технологий педагоги многих инновационных школ основываются на следующих технологиях, разрабатываемых в концепции личностно ориентированного образования: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-информационно - коммуникационные технологии;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-технология игровых методов;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-технология проектного моделирования;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F84B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1. Информационно - коммуникационные технологии;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уверенна применение информационных технологий в воспитательном про</w:t>
      </w:r>
      <w:r w:rsidR="00B44CBA" w:rsidRPr="0085013B">
        <w:rPr>
          <w:rFonts w:ascii="Times New Roman" w:hAnsi="Times New Roman" w:cs="Times New Roman"/>
          <w:sz w:val="24"/>
          <w:szCs w:val="24"/>
        </w:rPr>
        <w:t>цессе способствует</w:t>
      </w:r>
      <w:proofErr w:type="gramEnd"/>
      <w:r w:rsidR="00B44CBA" w:rsidRPr="0085013B">
        <w:rPr>
          <w:rFonts w:ascii="Times New Roman" w:hAnsi="Times New Roman" w:cs="Times New Roman"/>
          <w:sz w:val="24"/>
          <w:szCs w:val="24"/>
        </w:rPr>
        <w:t>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-повышению качества образования;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-выработке навыков рациональной организации времени;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-эффективной организации познавательной деятельности, мотивации и интереса к внеурочной деятельности;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-развитию самостоятельности учащихся;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-осуществление индивидуального подхода в воспитании и развитии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-повышению эффективности в обучении.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2. Технология игровых методов.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Даная технология является одной из эффективных форм педагогической деятельности, которая повышает мотивацию учащегося, способствует формированию коммуникативных навыков.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Такие занятия стимулируют творческую активность, обучают содержательному и эффективному взаимодействию детей и педагога.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Например, мероприятие «Крестики-нолики» я организовала в форме игры. Ребята, разбившись на группы, проходили испытания вместе, учились слушать и слышать друг друга, выбрать решение, подбирать способы решения проблемы.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игровой форме ребята осваивают социальные роли и приобретают жизненные навыки. Большими возможностями обладает игра в формировании социальной, гражданско-правовой и других концепций учащихся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гра «Выборы», игра «Мы едины», игра «Самая-самая»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3. Технология проектного моделирования.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Это система учебно-познавательных приемов решения конкретной задачи в результате самостоятельных и коллективных действий учащихся и обязательного показа их работ. Этому способствует высокая самостоятельность учащихся в подготовке проекта. Педагог лишь направляет деятельность ученика, который исследует выбранную тему, собирает наиболее полную информацию, систематизирует полученные данные и представляет их, используя различные технические средства.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B44C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В процессе учащиеся разрабатывают структуру проекта.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1этап - организационно-подготовительный: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-поиск и анализ проблемы;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-выбор обоснования проекта;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-сбор, изучение и обработка необходимой информации;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-разработка опорной схемы размышления;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-анализ идей и выбор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лучшей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-подбор материалов, инструментов, приспособлений и оборудования;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B44CBA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2этап – технологический: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-выполнение технологических операций;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-контроль деятельности;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lastRenderedPageBreak/>
        <w:t>-соблюдение технологической дисциплины, культуры труда;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-внесение при необходимости изменений в конструкцию и технологию;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3этап – заключительный: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-корректировка документации;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-экологическое обоснование;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-защита проекта.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Защита проекта может осуществляться в форме спектаклей, выставок, презентаций.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(Фестиваль народов Дона, фестиваль талантов, Танцевальный марафон и т.п.</w:t>
      </w:r>
      <w:proofErr w:type="gramEnd"/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4. Технология интеграции.</w:t>
      </w:r>
    </w:p>
    <w:p w:rsidR="00B44CBA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Метод интеграции способствует формированию 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 xml:space="preserve"> понятий, определяет характер 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 xml:space="preserve"> связей по фактору времени (предшествующие связи, перспективные, синхронные). 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Информация должна: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быть доступной;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быть интересной;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быть обучающей и воспитательной;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Данный метод создает благоприятные условия для развития личности каждого учащегося, формирования положительной мотивации, максимально возможной успешности. Использование технологии - это инструмент самооценки собственного познавательного, творческого труда ребенка, рефлексия его собственной деятельности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азличные конкурсы, индивидуальные и групповые.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4</w:t>
      </w:r>
      <w:r w:rsidRPr="0085013B">
        <w:rPr>
          <w:rFonts w:ascii="Times New Roman" w:hAnsi="Times New Roman" w:cs="Times New Roman"/>
          <w:b/>
          <w:sz w:val="24"/>
          <w:szCs w:val="24"/>
        </w:rPr>
        <w:t>.Здоровьесберегающие технологии.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Основными положени</w:t>
      </w:r>
      <w:r w:rsidR="00F84B8A" w:rsidRPr="0085013B">
        <w:rPr>
          <w:rFonts w:ascii="Times New Roman" w:hAnsi="Times New Roman" w:cs="Times New Roman"/>
          <w:sz w:val="24"/>
          <w:szCs w:val="24"/>
        </w:rPr>
        <w:t>ями данной технологии являются:</w:t>
      </w:r>
    </w:p>
    <w:p w:rsidR="000F4ABF" w:rsidRPr="0085013B" w:rsidRDefault="00F84B8A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    </w:t>
      </w:r>
      <w:r w:rsidR="000F4ABF" w:rsidRPr="00850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F4ABF" w:rsidRPr="0085013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0F4ABF" w:rsidRPr="0085013B">
        <w:rPr>
          <w:rFonts w:ascii="Times New Roman" w:hAnsi="Times New Roman" w:cs="Times New Roman"/>
          <w:sz w:val="24"/>
          <w:szCs w:val="24"/>
        </w:rPr>
        <w:t>;</w:t>
      </w:r>
    </w:p>
    <w:p w:rsidR="000F4ABF" w:rsidRPr="0085013B" w:rsidRDefault="00F84B8A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    </w:t>
      </w:r>
      <w:r w:rsidR="000F4ABF" w:rsidRPr="0085013B">
        <w:rPr>
          <w:rFonts w:ascii="Times New Roman" w:hAnsi="Times New Roman" w:cs="Times New Roman"/>
          <w:sz w:val="24"/>
          <w:szCs w:val="24"/>
        </w:rPr>
        <w:t>-личностно-ориентированный подход;</w:t>
      </w:r>
    </w:p>
    <w:p w:rsidR="000F4ABF" w:rsidRPr="0085013B" w:rsidRDefault="00F84B8A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    </w:t>
      </w:r>
      <w:r w:rsidR="000F4ABF" w:rsidRPr="0085013B">
        <w:rPr>
          <w:rFonts w:ascii="Times New Roman" w:hAnsi="Times New Roman" w:cs="Times New Roman"/>
          <w:sz w:val="24"/>
          <w:szCs w:val="24"/>
        </w:rPr>
        <w:t>-психолого-педагогическая поддержка.</w:t>
      </w:r>
    </w:p>
    <w:p w:rsidR="000F4ABF" w:rsidRPr="0085013B" w:rsidRDefault="00B44CBA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   </w:t>
      </w:r>
      <w:r w:rsidR="000F4ABF" w:rsidRPr="0085013B">
        <w:rPr>
          <w:rFonts w:ascii="Times New Roman" w:hAnsi="Times New Roman" w:cs="Times New Roman"/>
          <w:sz w:val="24"/>
          <w:szCs w:val="24"/>
        </w:rPr>
        <w:t>Таким образом, педагоги, у которых сформирована готовность к целенаправленному поиску и введению в свою деятельность конструктивных новшеств, обладают высоким интеллектуальным и творческим потенциалом, открыты к поиску альтернативы в отношении действительности и своей про</w:t>
      </w:r>
      <w:r w:rsidRPr="0085013B">
        <w:rPr>
          <w:rFonts w:ascii="Times New Roman" w:hAnsi="Times New Roman" w:cs="Times New Roman"/>
          <w:sz w:val="24"/>
          <w:szCs w:val="24"/>
        </w:rPr>
        <w:t>фессиональной деятельности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Современное состояние образовательной системы характеризуется активным внедрением инновационных технологий в педагогический процесс. Как указывается в Федеральной программе развития образования в России, развитие инновационной деятельности учителя – одно из главных направлений в образовании. Решение этой задачи имеет большое значение сегодня, «когда любые формы инноваций в сфере образования могут быть реализованы, … если они внутренне будут приняты и поддержаны педагогами-практиками» Центральной фигурой российской государственной политики в области образования становится человек-созидатель, художник, творец – Педагог!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настоящее время в школе требуется преподаватель, который способен не только передать определенный уровень знаний обучаемым, но и должен обладать проектировочным и рефлективным мышлением, уметь работать с использованием современной мультимедийной техники, быть режиссером обучения, воспитания и развития.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целом развитие общества требует от учителя инновационного поведения, то есть активного и систематического творчества в педагогической деятельности. Готовность педагогов к новаторской, исследовательской деятельности формируется в процессе включения в инновационный поиск, в опытно-экспериментальную работу, что ставит их в позицию непрерывного творческого переосмысления действительности и приводит к совершенствованию их мастерства, профессионализма.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Процесс разработки авторской методической системы педагога – процесс сложный и занимает довольно длительный период. Педагогический процесс, ориентированный на развитие личности, предполагает реализацию учителем индивидуально-творческой (субъектно-авторской) модели педагогической деятельности, требующей собственный личностный опыт учителя и конструирование содержания обучения в построении методической системы, реализующей индивидуальный стиль его деятельности. Результатом </w:t>
      </w:r>
      <w:r w:rsidRPr="0085013B">
        <w:rPr>
          <w:rFonts w:ascii="Times New Roman" w:hAnsi="Times New Roman" w:cs="Times New Roman"/>
          <w:sz w:val="24"/>
          <w:szCs w:val="24"/>
        </w:rPr>
        <w:lastRenderedPageBreak/>
        <w:t>творческого саморазвития учителя в педагогической деятельности является создание им собственной авторской педагогической системы, в структуре которой можно выделить следующие пункты: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индивидуальная совокупность личностных и профессиональных качеств учителя, что выражается в авторском подходе к постановке целей, выработке содержания занятий, разработке сре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я создания ситуации развития личности ребенка;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педагогическая технология, адаптированная к индивидуальности учителя;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специфическое коммуникативное пространство как стилевая характеристика профессионального общения и поведения педагога;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соавторство учителя и ученика в разработке всех компонентов педагогического процесса - его целей, средств, ожидаемых результатов, критериев их оценивания;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 технологичность педагогической деятельности, ее результативность, совпадение результатов педагогического процесса с заданной целью.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Технология конструирования инновационной методической системы учителя состоит из трех взаимосвязанных стадий - проектировочной, экспериментальной и рефлексивно-оценивающей.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Проектировочная стадия начинается с разработки общего замысла новой методической системы. Разработка замысла направлена на прогнозирование конечного результата, который должен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 xml:space="preserve"> достигнут учителем в формировании личности школьников в условиях данной школы. Необходимо продумывать весь организационный механизм выбора идей, включающий в себя опыт свой и других преподавателей, инновации творческих групп, кафедр, сбор предложений родителей, детей с помощью собеседования и анкетирования, выявление предпочтений всех групп людей, участвующих в инновационном процессе.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Стадия проектирования инновационной методической системы работы учителя завершается определением образовательных, воспитательных и развивающих задач, отражающих планируемые изменения в развитии личности учащихся.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Стадия экспериментальной реализации модели инновационной методической системы включает в себя разработку и внедрение содержательных и процессуальных компонентов методической системы, обеспечивающих реализацию целей и задач опытно-экспериментальной работы (авторских учебных программ, планов уроков, дидактических материалов, технологий обучения и т. д.)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оказ дидактического материала.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качестве базовых технологий учителя многих инновационных школ основываются на следующих технологиях, разрабатываемых в концепции личностно ориентированного образования: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-информационно - коммуникационные технологии;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-технология игровых методов;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-технология проектного моделирования;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-технология интеграции;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1. Информационно - коммуникационные технологии;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Я считаю, что применение информационных технологий в учебном процессе способствует: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-повышению качества обучения;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-выработке навыков рациональной организации учебного труда;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-эффективной организации познавательной деятельности, мотивации и интереса к учебной деятельности;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-развитию самостоятельности учащихся;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-осуществление индивидуального подхода в обучении детей;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-повышению эффективности в обучении. Хорошим началом для этого может быть собрание мультимедийной библиотеки, которую может использовать каждый педагог в удобное для него время.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B44CBA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2. Технология игровых методов.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lastRenderedPageBreak/>
        <w:t>Даная технология является одной из эффективных форм педагогической деятельности, которая повышает мотивацию учащегося, способствует формированию коммуникативных навыков.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Такие занятия стимулируют творческую активность, обучают содержательному и эффективному взаимодействию детей и педагога.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Урок «Лепка по мотивам Дымковской игрушки» в 1 классе я организовала в форме ролевой игры. Ребята, разбившись на группы, представляли цехи ремесленников – гончаров. В каждом цехе были мастера и подмастерья. Все получили задание: мастера должны были рассказать о своей мастерской, ученики заключить договор с мастером, а подмастерья создать шедевр. Так в игровой форме дети смогли сформулировать понятие «ремесло», «шедевр», «цех», «гончары».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 игровой форме ребята осваивают социальные роли и приобретают жизненные навыки. Большими возможностями обладает игра в формировании социальной, гражданско-правовой и других концепций учащихся.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3. Техно</w:t>
      </w:r>
      <w:r w:rsidR="00B44CBA" w:rsidRPr="0085013B">
        <w:rPr>
          <w:rFonts w:ascii="Times New Roman" w:hAnsi="Times New Roman" w:cs="Times New Roman"/>
          <w:b/>
          <w:sz w:val="24"/>
          <w:szCs w:val="24"/>
        </w:rPr>
        <w:t>логия проектного моделирования.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Это система учебно-познавательных приемов решения конкретной задачи в результате самостоятельных и коллективных действий учащихся и обязательного показа их работ. Этому способствует высокая самостоятельность учащихся в подготовке проекта. Педагог лишь направляет деятельность ученика, который исследует выбранную тему, собирает наиболее полную информацию, систематизирует полученные данные и представляет их, используя различные технические средства.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В процессе учащиеся разрабатывают структуру проекта.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1этап - организационно-подготовительный: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-поиск и анализ проблемы;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-выбор обоснования проекта;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-сбор, изучение и обработка необходимой информации;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-разработка опорной схемы размышления;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-анализ идей и выбор </w:t>
      </w:r>
      <w:proofErr w:type="gramStart"/>
      <w:r w:rsidRPr="0085013B">
        <w:rPr>
          <w:rFonts w:ascii="Times New Roman" w:hAnsi="Times New Roman" w:cs="Times New Roman"/>
          <w:sz w:val="24"/>
          <w:szCs w:val="24"/>
        </w:rPr>
        <w:t>лучшей</w:t>
      </w:r>
      <w:proofErr w:type="gramEnd"/>
      <w:r w:rsidRPr="0085013B">
        <w:rPr>
          <w:rFonts w:ascii="Times New Roman" w:hAnsi="Times New Roman" w:cs="Times New Roman"/>
          <w:sz w:val="24"/>
          <w:szCs w:val="24"/>
        </w:rPr>
        <w:t>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-подбор материалов, инструментов, приспособлений и оборудования;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2этап – технологический: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-выполнение технологических операций;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-контроль деятельности;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-соблюдение технологической дисциплины, культуры труда;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-внесение при необходимости изменений в конструкцию и технологию;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3этап – заключительный: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-корректировка документации;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-экологическое обоснование;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-защита проекта.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Защита проекта может осуществляться в форме спе</w:t>
      </w:r>
      <w:r w:rsidR="00B44CBA" w:rsidRPr="0085013B">
        <w:rPr>
          <w:rFonts w:ascii="Times New Roman" w:hAnsi="Times New Roman" w:cs="Times New Roman"/>
          <w:sz w:val="24"/>
          <w:szCs w:val="24"/>
        </w:rPr>
        <w:t>ктаклей, выставок, презентаций.</w:t>
      </w:r>
    </w:p>
    <w:p w:rsidR="000F4ABF" w:rsidRPr="0085013B" w:rsidRDefault="00B44CBA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4. Технология интеграции.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Метод интеграции способствует формированию 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 xml:space="preserve"> понятий, определяет характер 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 xml:space="preserve"> связей по фактору времени (предшествующие связи, перспективные, </w:t>
      </w:r>
      <w:r w:rsidR="00B44CBA" w:rsidRPr="0085013B">
        <w:rPr>
          <w:rFonts w:ascii="Times New Roman" w:hAnsi="Times New Roman" w:cs="Times New Roman"/>
          <w:sz w:val="24"/>
          <w:szCs w:val="24"/>
        </w:rPr>
        <w:t>синхронные). Информация должна: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быть доступной;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быть интересной;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б</w:t>
      </w:r>
      <w:r w:rsidR="00B44CBA" w:rsidRPr="0085013B">
        <w:rPr>
          <w:rFonts w:ascii="Times New Roman" w:hAnsi="Times New Roman" w:cs="Times New Roman"/>
          <w:sz w:val="24"/>
          <w:szCs w:val="24"/>
        </w:rPr>
        <w:t>ыть обучающей и воспитательной;</w:t>
      </w:r>
    </w:p>
    <w:p w:rsidR="000F4ABF" w:rsidRPr="0085013B" w:rsidRDefault="00B44CBA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соответствовать теме урока.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Данный метод позволяет адаптировать содержание учебных программ к возможностям конкретных учащихся, создает благоприятные условия для развития личности каждого учащегося, формирования положительной мотивации, максимально возможной успешности обучения. Проведение интегрированных уроков – один из путей повышения эффективности образовательного процесса на основе реализации принципов </w:t>
      </w:r>
      <w:r w:rsidR="00B44CBA" w:rsidRPr="0085013B">
        <w:rPr>
          <w:rFonts w:ascii="Times New Roman" w:hAnsi="Times New Roman" w:cs="Times New Roman"/>
          <w:sz w:val="24"/>
          <w:szCs w:val="24"/>
        </w:rPr>
        <w:t>деятельного подхода в обучении.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lastRenderedPageBreak/>
        <w:t>Таким образом, использование технологии - это инструмент самооценки собственного познавательного, творческого труда ребенка, рефлексия его собственной деятельности.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4.Здоровьесберегающие технологии.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    Основными положениями данной технологии являются: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013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85013B">
        <w:rPr>
          <w:rFonts w:ascii="Times New Roman" w:hAnsi="Times New Roman" w:cs="Times New Roman"/>
          <w:sz w:val="24"/>
          <w:szCs w:val="24"/>
        </w:rPr>
        <w:t>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-личностно-ориентированный подход;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-психолого-педагогическая поддержка.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Музыкотерапию Минздрав признал официальным методом лечения с 2003 года. При музыкальной академии им. Гнесиных создано отделение музыкальной реабилитации.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Изобразительное искусство развивает крупную и мелкую моторику руки, что влияет на развитие интеллектуальных возможностей детей.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Музыкальная терапия вместе с арт-терапией может стать эффективным методом воздействия на погашение очага невроза у детей</w:t>
      </w: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0F4A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ABF" w:rsidRPr="0085013B" w:rsidRDefault="000F4ABF" w:rsidP="00B44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13B">
        <w:rPr>
          <w:rFonts w:ascii="Times New Roman" w:hAnsi="Times New Roman" w:cs="Times New Roman"/>
          <w:sz w:val="24"/>
          <w:szCs w:val="24"/>
        </w:rPr>
        <w:t>Вывод: Педагоги, у которых сформирована готовность к целенаправленному поиску и введению в свою деятельность конструктивных новшеств, обладают высоким интеллектуальным и творческим потенциалом, открыты к поиску альтернативы в отношении действительности и своей</w:t>
      </w:r>
      <w:r w:rsidR="00B44CBA" w:rsidRPr="0085013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0F4ABF" w:rsidRPr="0085013B" w:rsidRDefault="000F4ABF" w:rsidP="00B44CBA">
      <w:pPr>
        <w:pStyle w:val="a3"/>
        <w:jc w:val="right"/>
        <w:rPr>
          <w:sz w:val="24"/>
          <w:szCs w:val="24"/>
        </w:rPr>
      </w:pPr>
    </w:p>
    <w:p w:rsidR="00B44CBA" w:rsidRPr="0085013B" w:rsidRDefault="00B44CBA" w:rsidP="00B44C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B44CBA" w:rsidRPr="0085013B" w:rsidRDefault="00B44CBA" w:rsidP="00B44C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013B"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p w:rsidR="000F4ABF" w:rsidRPr="0085013B" w:rsidRDefault="00B44CBA" w:rsidP="00B44CB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013B">
        <w:rPr>
          <w:rFonts w:ascii="Times New Roman" w:hAnsi="Times New Roman" w:cs="Times New Roman"/>
          <w:b/>
          <w:sz w:val="24"/>
          <w:szCs w:val="24"/>
        </w:rPr>
        <w:t>Кутлушина</w:t>
      </w:r>
      <w:proofErr w:type="spellEnd"/>
      <w:r w:rsidRPr="0085013B">
        <w:rPr>
          <w:rFonts w:ascii="Times New Roman" w:hAnsi="Times New Roman" w:cs="Times New Roman"/>
          <w:b/>
          <w:sz w:val="24"/>
          <w:szCs w:val="24"/>
        </w:rPr>
        <w:t xml:space="preserve"> В.Ф.</w:t>
      </w:r>
    </w:p>
    <w:p w:rsidR="000F4ABF" w:rsidRPr="0085013B" w:rsidRDefault="000F4ABF" w:rsidP="000F4ABF">
      <w:pPr>
        <w:rPr>
          <w:sz w:val="24"/>
          <w:szCs w:val="24"/>
        </w:rPr>
      </w:pPr>
    </w:p>
    <w:p w:rsidR="00973FEB" w:rsidRPr="0085013B" w:rsidRDefault="00973FEB">
      <w:pPr>
        <w:rPr>
          <w:sz w:val="24"/>
          <w:szCs w:val="24"/>
        </w:rPr>
      </w:pPr>
    </w:p>
    <w:p w:rsidR="0085013B" w:rsidRPr="0085013B" w:rsidRDefault="0085013B">
      <w:pPr>
        <w:rPr>
          <w:sz w:val="24"/>
          <w:szCs w:val="24"/>
        </w:rPr>
      </w:pPr>
    </w:p>
    <w:sectPr w:rsidR="0085013B" w:rsidRPr="0085013B" w:rsidSect="00B44CBA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B3"/>
    <w:rsid w:val="000F4ABF"/>
    <w:rsid w:val="002365B3"/>
    <w:rsid w:val="0085013B"/>
    <w:rsid w:val="00973FEB"/>
    <w:rsid w:val="00B44CBA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A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</dc:creator>
  <cp:keywords/>
  <dc:description/>
  <cp:lastModifiedBy>Александр Павлович</cp:lastModifiedBy>
  <cp:revision>3</cp:revision>
  <dcterms:created xsi:type="dcterms:W3CDTF">2025-03-13T08:28:00Z</dcterms:created>
  <dcterms:modified xsi:type="dcterms:W3CDTF">2025-03-13T08:58:00Z</dcterms:modified>
</cp:coreProperties>
</file>